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1AAC" w14:textId="534E2F4A" w:rsidR="00F074A4" w:rsidRPr="00F074A4" w:rsidRDefault="00C609EF" w:rsidP="00F074A4">
      <w:pPr>
        <w:keepNext/>
        <w:keepLines/>
        <w:spacing w:after="0" w:line="240" w:lineRule="auto"/>
        <w:ind w:left="11" w:right="28" w:firstLine="69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654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Практическая </w:t>
      </w:r>
      <w:r w:rsidR="00F074A4" w:rsidRPr="00F074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работа № </w:t>
      </w:r>
      <w:proofErr w:type="gramStart"/>
      <w:r w:rsidR="00F074A4" w:rsidRPr="00F074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9  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Самостоятельная</w:t>
      </w:r>
      <w:proofErr w:type="gramEnd"/>
    </w:p>
    <w:p w14:paraId="023F4DF9" w14:textId="116BC630" w:rsidR="00F074A4" w:rsidRPr="00F074A4" w:rsidRDefault="00F074A4" w:rsidP="00F074A4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9EEBEC" w14:textId="77777777" w:rsidR="00F074A4" w:rsidRPr="00F074A4" w:rsidRDefault="00F074A4" w:rsidP="00F074A4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658"/>
      <w:r w:rsidRPr="00F074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Задание </w:t>
      </w:r>
      <w:bookmarkEnd w:id="1"/>
    </w:p>
    <w:p w14:paraId="58CDABDB" w14:textId="77777777" w:rsidR="00F074A4" w:rsidRPr="00F074A4" w:rsidRDefault="00F074A4" w:rsidP="00F074A4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таблицу «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Управление_ВашаФамилия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Определить основной ключ, идентификатор, значение по умолчанию </w:t>
      </w:r>
    </w:p>
    <w:p w14:paraId="6546C959" w14:textId="77777777" w:rsidR="00F074A4" w:rsidRPr="00F074A4" w:rsidRDefault="00F074A4" w:rsidP="00F074A4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таблицу «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Страны_ВашаФамилия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Определить основной ключ, разрешение / запрет на NULL, условие на вводимое значение. </w:t>
      </w:r>
    </w:p>
    <w:p w14:paraId="67A73E89" w14:textId="02B81519" w:rsidR="00F074A4" w:rsidRDefault="00F074A4" w:rsidP="00F074A4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таблицу «</w:t>
      </w:r>
      <w:proofErr w:type="spellStart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Цветы_ВашаФамилия</w:t>
      </w:r>
      <w:proofErr w:type="spellEnd"/>
      <w:r w:rsidRPr="00F074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Определить основной ключ, значения столбца «ID» сделать уникальными, для столбца «Класс» установить значение по умолчанию «Двудольные». </w:t>
      </w:r>
    </w:p>
    <w:p w14:paraId="444B9761" w14:textId="77777777" w:rsidR="007A341E" w:rsidRPr="007A341E" w:rsidRDefault="007A341E" w:rsidP="007A341E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7A341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Таблица 11. Основные признаки семейств цветковых растений</w:t>
      </w:r>
      <w:bookmarkStart w:id="2" w:name="more"/>
      <w:bookmarkEnd w:id="2"/>
    </w:p>
    <w:tbl>
      <w:tblPr>
        <w:tblW w:w="0" w:type="auto"/>
        <w:jc w:val="center"/>
        <w:tblCellSpacing w:w="0" w:type="dxa"/>
        <w:tblBorders>
          <w:top w:val="outset" w:sz="8" w:space="0" w:color="FFFFFF"/>
          <w:left w:val="outset" w:sz="8" w:space="0" w:color="FFFFFF"/>
          <w:bottom w:val="outset" w:sz="8" w:space="0" w:color="FFFFFF"/>
          <w:right w:val="outset" w:sz="8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1201"/>
        <w:gridCol w:w="1427"/>
        <w:gridCol w:w="1744"/>
        <w:gridCol w:w="1904"/>
        <w:gridCol w:w="1974"/>
      </w:tblGrid>
      <w:tr w:rsidR="007A341E" w:rsidRPr="007A341E" w14:paraId="76FA7397" w14:textId="2726B82B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B2C52" w14:textId="777777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Название семейства,</w:t>
            </w: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  <w:t>число видов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A9067D" w14:textId="777777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Соцветие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AD1EF" w14:textId="777777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Плод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4A693" w14:textId="777777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Особенности строения вегетативных органов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72CB3" w14:textId="777777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Представители и их практическое применение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13741F31" w14:textId="5D0C7377" w:rsidR="007A341E" w:rsidRPr="007A341E" w:rsidRDefault="007A341E" w:rsidP="007A3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Класс</w:t>
            </w:r>
          </w:p>
        </w:tc>
      </w:tr>
      <w:tr w:rsidR="007A341E" w:rsidRPr="007A341E" w14:paraId="10F762D4" w14:textId="68DD5EE9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4C3B9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Крестоцветные (капустные), 3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тыс</w:t>
            </w:r>
            <w:proofErr w:type="spellEnd"/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9DBB1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Кисть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DE793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Стручок,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стручочек</w:t>
            </w:r>
            <w:proofErr w:type="spellEnd"/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9B6D0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Стебли часто укороченные (розеточные), листья простые цельные или рассечённые; видоизменения корней – корнеплоды (редис, редька)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71D2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Овощные: капуста, редис, редька, хрен, репа. Масличные: рапс, горчица. Лекарственные: икотник, пастушья сумка. Декоративные: левкой,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луннария</w:t>
            </w:r>
            <w:proofErr w:type="spellEnd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Сорные: дикая редька, ярутка полевая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0F8EEEC2" w14:textId="3BB32642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565">
              <w:t>Двудольные</w:t>
            </w:r>
          </w:p>
        </w:tc>
      </w:tr>
      <w:tr w:rsidR="007A341E" w:rsidRPr="007A341E" w14:paraId="29B84681" w14:textId="796A4158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70ED1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Розоцветные (розовые), 3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0D33D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Кисть, простой зонтик, щиток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48DF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Костянка, яблоко или яблочко,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многоорешек</w:t>
            </w:r>
            <w:proofErr w:type="spellEnd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фрага</w:t>
            </w:r>
            <w:proofErr w:type="spellEnd"/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84A5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Стебли часто с шипами,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побеговыми</w:t>
            </w:r>
            <w:proofErr w:type="spellEnd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колючками, листья простые и сложные с прилистниками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2A1D71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Плодово-ягодные: яблоня, груша, слива, вишня, миндаль, малина, клубника. Лекарственные: лапчатка, манжетка, шиповник, рябина. Декоративные: донник, спирея, боярышник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7C59C7FF" w14:textId="62CF79C2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565">
              <w:t>Двудольные</w:t>
            </w:r>
          </w:p>
        </w:tc>
      </w:tr>
      <w:tr w:rsidR="007A341E" w:rsidRPr="007A341E" w14:paraId="0C0B548B" w14:textId="1B5A8BBB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57D29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Бобовые, 18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D563B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Кисть, головка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C205B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Боб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37B4D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Стебли часто травянистые лианы, листья перисто-сложные с крупными прилистниками, тройчатосложные; листья могут быть видоизменены в усики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7E302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Пищевые: горох, бобы, фасоль, чечевица, соя, арахис. Кормовые: клевер, люпин, люцерна, вика. Лекарственные: донник, дрок, термопсис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7BAF55C7" w14:textId="4C7EE1C4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565">
              <w:t>Двудольные</w:t>
            </w:r>
          </w:p>
        </w:tc>
      </w:tr>
      <w:tr w:rsidR="007A341E" w:rsidRPr="007A341E" w14:paraId="51104A30" w14:textId="107AB320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70754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Паслёновые, 2,5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1D2328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Кисть, завиток, метёлка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A92F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Ягода, коробочка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4FAFB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Стебли вильчатого ветвления, листья простые; некоторые имеют клубни – видоизменённые побеги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D1C38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Овощные: картофель, перец, баклажан, помидор. Технические: табак, махорка. Лекарственные: белена, дурман, паслён, </w:t>
            </w:r>
            <w:proofErr w:type="spellStart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беладонна</w:t>
            </w:r>
            <w:proofErr w:type="spellEnd"/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Декоративные: </w:t>
            </w: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петунья, душистый табак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4E36819B" w14:textId="3AA7F153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565">
              <w:lastRenderedPageBreak/>
              <w:t>Двудольные</w:t>
            </w:r>
          </w:p>
        </w:tc>
      </w:tr>
      <w:tr w:rsidR="007A341E" w:rsidRPr="007A341E" w14:paraId="6636789D" w14:textId="1C16ECE1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AF5F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Сложноцветные</w:t>
            </w: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(астровые),</w:t>
            </w: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25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74015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Кисть, завиток, метёлка. Корзинка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26D40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Семянка, часто с хохолком, парусом или с шипиками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60166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Стебли часто укороченные (розеточные), листья простые и сложные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0750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Масличные и овощные: подсолнечник, топинамбур. Лекарственные: пижма, тысячелистник, календула, череда, ромашка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368A37D9" w14:textId="57E1BDD0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A5565">
              <w:t>Двудольные</w:t>
            </w:r>
          </w:p>
        </w:tc>
      </w:tr>
      <w:tr w:rsidR="007A341E" w:rsidRPr="007A341E" w14:paraId="6840B4DF" w14:textId="6F8D5DF0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7DF2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Злаковые (мятликовые), 10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1BF3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Сложный колос, султан, метёлка, початок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1645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Зерновка с крахмалистым эндоспермом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342C2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Стебель соломина, полый внутри междоузлий, со вздутыми узлами; листья сидячие с влагалищем, цельнокрайние, простые, линейные с параллельным жилкованием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4EE8F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Зерновые: пшеница, рожь, ячмень, овёс, рис, просо, сорго. Технические: сахарный тростник. Кормовые: тимофеевка, костёр, мятлик. Сорные: пырей, щетинник, плевел.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1D59C5C9" w14:textId="76EE74A3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Однодольные</w:t>
            </w:r>
          </w:p>
        </w:tc>
      </w:tr>
      <w:tr w:rsidR="007A341E" w:rsidRPr="007A341E" w14:paraId="3C87B321" w14:textId="180584C4" w:rsidTr="007A341E">
        <w:trPr>
          <w:tblCellSpacing w:w="0" w:type="dxa"/>
          <w:jc w:val="center"/>
        </w:trPr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7AF73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Лилейные</w:t>
            </w: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1</w:t>
            </w: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3 тыс.</w:t>
            </w:r>
          </w:p>
        </w:tc>
        <w:tc>
          <w:tcPr>
            <w:tcW w:w="0" w:type="auto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B786A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Зонтик, кисть, метёлка</w:t>
            </w:r>
          </w:p>
        </w:tc>
        <w:tc>
          <w:tcPr>
            <w:tcW w:w="1427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769B4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Коробочка, ягода</w:t>
            </w:r>
          </w:p>
        </w:tc>
        <w:tc>
          <w:tcPr>
            <w:tcW w:w="174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EE726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 все представители имеют видоизменённые побеги: корневище или луковицу. На поверхности почвы появляются только цветоносы: листья простые, цельные, линейные или овальные, с параллельным или дуговым жилкованием</w:t>
            </w:r>
          </w:p>
        </w:tc>
        <w:tc>
          <w:tcPr>
            <w:tcW w:w="190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65E97" w14:textId="77777777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Овощные: лук, чеснок, спаржа. Лекарственные: ландыш, купена, чемерица, алоэ. Декоративные: лилия, тюльпан</w:t>
            </w:r>
          </w:p>
        </w:tc>
        <w:tc>
          <w:tcPr>
            <w:tcW w:w="1974" w:type="dxa"/>
            <w:tcBorders>
              <w:top w:val="outset" w:sz="8" w:space="0" w:color="FFFFFF"/>
              <w:left w:val="outset" w:sz="8" w:space="0" w:color="FFFFFF"/>
              <w:bottom w:val="outset" w:sz="8" w:space="0" w:color="FFFFFF"/>
              <w:right w:val="outset" w:sz="8" w:space="0" w:color="FFFFFF"/>
            </w:tcBorders>
          </w:tcPr>
          <w:p w14:paraId="26C31764" w14:textId="25BF89A3" w:rsidR="007A341E" w:rsidRPr="007A341E" w:rsidRDefault="007A341E" w:rsidP="007A3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A341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Однодольные</w:t>
            </w:r>
          </w:p>
        </w:tc>
      </w:tr>
    </w:tbl>
    <w:p w14:paraId="544F2E93" w14:textId="77777777" w:rsidR="00604C64" w:rsidRPr="00604C64" w:rsidRDefault="00604C64" w:rsidP="00604C64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C2C0F5" w14:textId="538F8D4A" w:rsidR="003B46D9" w:rsidRDefault="003B46D9" w:rsidP="003B46D9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B46D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49B96E2" wp14:editId="6DF8A17F">
            <wp:extent cx="3434610" cy="27035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7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2E11" w14:textId="4AF02861" w:rsidR="004C7F65" w:rsidRDefault="004C7F65" w:rsidP="003B46D9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4C03E4" w14:textId="77777777" w:rsid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таблицу «</w:t>
      </w:r>
      <w:proofErr w:type="spellStart"/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Животные_ВашаФамилия</w:t>
      </w:r>
      <w:proofErr w:type="spellEnd"/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Определить основной ключ, значения столбца «ID» сделать уникальными, для столбца «Группа» установить значение по умолчанию «Хищные». </w:t>
      </w:r>
    </w:p>
    <w:p w14:paraId="7F3DF108" w14:textId="77777777" w:rsid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команде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654AA62" w14:textId="77777777" w:rsidR="00604C64" w:rsidRPr="00604C64" w:rsidRDefault="00604C64" w:rsidP="00604C64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DB_ID('TSQL2012') IS NOT NULL DROP DATABASE TSQL2012</w:t>
      </w:r>
    </w:p>
    <w:p w14:paraId="791937CE" w14:textId="77777777" w:rsid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Перечислите типы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используемые в каждой создаваемой таблице в запросе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TSQL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2012</w:t>
      </w:r>
    </w:p>
    <w:p w14:paraId="577EE19B" w14:textId="77777777" w:rsid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в создаваемых таблицах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TSQL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2012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 без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PRIMERY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есть, то какие.</w:t>
      </w:r>
    </w:p>
    <w:p w14:paraId="39A1D63E" w14:textId="77777777" w:rsid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Employees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CHK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birthdate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birthdate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&lt;=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TIMESTAMP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оно устанавливает?</w:t>
      </w:r>
    </w:p>
    <w:p w14:paraId="10A4E7B0" w14:textId="77777777" w:rsidR="00604C64" w:rsidRPr="00604C64" w:rsidRDefault="00604C64" w:rsidP="00604C64">
      <w:pPr>
        <w:pStyle w:val="a3"/>
        <w:numPr>
          <w:ilvl w:val="0"/>
          <w:numId w:val="3"/>
        </w:num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Production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выражение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CHK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unitprice</w:t>
      </w:r>
      <w:proofErr w:type="spellEnd"/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</w:t>
      </w:r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proofErr w:type="gramEnd"/>
      <w:r w:rsidRPr="00604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unitprice</w:t>
      </w:r>
      <w:proofErr w:type="spellEnd"/>
      <w:r w:rsidRPr="00604C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&gt;= 0),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оно устанавливает?</w:t>
      </w:r>
    </w:p>
    <w:p w14:paraId="7A49E1C8" w14:textId="77777777" w:rsidR="004C7F65" w:rsidRPr="00604C64" w:rsidRDefault="004C7F65" w:rsidP="003B46D9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4C7F65" w:rsidRPr="00604C64" w:rsidSect="00F074A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63A01"/>
    <w:multiLevelType w:val="hybridMultilevel"/>
    <w:tmpl w:val="E9D677D6"/>
    <w:lvl w:ilvl="0" w:tplc="B2BC577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907B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0FA3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20FBF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06EE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85C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CECB6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A640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4C5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922EB3"/>
    <w:multiLevelType w:val="hybridMultilevel"/>
    <w:tmpl w:val="70EC8622"/>
    <w:lvl w:ilvl="0" w:tplc="08BC701C">
      <w:start w:val="4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5613892">
    <w:abstractNumId w:val="2"/>
  </w:num>
  <w:num w:numId="2" w16cid:durableId="1208643415">
    <w:abstractNumId w:val="0"/>
  </w:num>
  <w:num w:numId="3" w16cid:durableId="819348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A4"/>
    <w:rsid w:val="003B46D9"/>
    <w:rsid w:val="004C7F65"/>
    <w:rsid w:val="00604C64"/>
    <w:rsid w:val="007A341E"/>
    <w:rsid w:val="00C3139F"/>
    <w:rsid w:val="00C609EF"/>
    <w:rsid w:val="00CB288A"/>
    <w:rsid w:val="00D1493D"/>
    <w:rsid w:val="00E66A69"/>
    <w:rsid w:val="00F0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FF27"/>
  <w15:chartTrackingRefBased/>
  <w15:docId w15:val="{607FF16B-6248-4873-B196-B01D50F5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F074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A3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4</cp:revision>
  <dcterms:created xsi:type="dcterms:W3CDTF">2023-01-21T03:47:00Z</dcterms:created>
  <dcterms:modified xsi:type="dcterms:W3CDTF">2023-01-21T04:56:00Z</dcterms:modified>
</cp:coreProperties>
</file>