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ТЕХНІЧНІ УМОВИ: ТУ У 30.3-45901234-001:2026 (Зміна №2 від 10.09.2026)</w:t>
      </w:r>
    </w:p>
    <w:p>
      <w:r>
        <w:t>Назва виробу: Безпілотний авіаційний комплекс тактичної розвідки «ОБРІЙ-М2» (АБВГ.461214.005 ТУ)</w:t>
      </w:r>
    </w:p>
    <w:p>
      <w:r>
        <w:t>Розробник: ТОВ «АЕРО-ВЕКТОР ТЕХНОЛОДЖІ», код ЄДРПОУ 45901234, м. Київ, вул. Промислова, 14</w:t>
      </w:r>
    </w:p>
    <w:p>
      <w:r>
        <w:t>Директор: Коваленко Олександр Сергійович | Головний конструктор: Мельник Ігор Петрович</w:t>
      </w:r>
    </w:p>
    <w:p>
      <w:r>
        <w:t>Нормативна база: Постанова КМУ №345, ДСТУ ГОСТ 2.114:2016, ДСТУ В 15.210:2022 | Код ДК 021:2015: 34711200-6</w:t>
      </w:r>
    </w:p>
    <w:p>
      <w:r>
        <w:t>Полігон випробувань: в/ч А9999 у точці 50.450123, 30.523456 (бортові номери UA-OBR-2026-001..003)</w:t>
      </w:r>
    </w:p>
    <w:p>
      <w:r>
        <w:t>Підписи: Директор Коваленко О.С. [ПІДПИС НАЯВНИЙ], Головний конструктор Мельник І.П. [ПІДПИС НАЯВНИЙ]</w:t>
      </w:r>
    </w:p>
    <w:tbl>
      <w:tr>
        <w:tc>
          <w:p>
            <w:r>
              <w:t>Пункт ТУ</w:t>
            </w:r>
          </w:p>
        </w:tc>
        <w:tc>
          <w:p>
            <w:r>
              <w:t>Параметр</w:t>
            </w:r>
          </w:p>
        </w:tc>
        <w:tc>
          <w:p>
            <w:r>
              <w:t>Норма ТУ</w:t>
            </w:r>
          </w:p>
        </w:tc>
      </w:tr>
      <w:tr>
        <w:tc>
          <w:p>
            <w:r>
              <w:t>1.1.2</w:t>
            </w:r>
          </w:p>
        </w:tc>
        <w:tc>
          <w:p>
            <w:r>
              <w:t>Розмах крила (`wingspan_mm`)</w:t>
            </w:r>
          </w:p>
        </w:tc>
        <w:tc>
          <w:p>
            <w:r>
              <w:t>`2400 мм` (допуск ±15 мм)</w:t>
            </w:r>
          </w:p>
        </w:tc>
      </w:tr>
      <w:tr>
        <w:tc>
          <w:p>
            <w:r>
              <w:t>1.2.1</w:t>
            </w:r>
          </w:p>
        </w:tc>
        <w:tc>
          <w:p>
            <w:r>
              <w:t>Максимальна злітна маса БпЛА (`max_takeoff_mass_kg`)</w:t>
            </w:r>
          </w:p>
        </w:tc>
        <w:tc>
          <w:p>
            <w:r>
              <w:t>не більше `14.0 кг`</w:t>
            </w:r>
          </w:p>
        </w:tc>
      </w:tr>
      <w:tr>
        <w:tc>
          <w:p>
            <w:r>
              <w:t>1.2.2</w:t>
            </w:r>
          </w:p>
        </w:tc>
        <w:tc>
          <w:p>
            <w:r>
              <w:t>Тривалість безперервного польоту (`flight_endurance_min`)</w:t>
            </w:r>
          </w:p>
        </w:tc>
        <w:tc>
          <w:p>
            <w:r>
              <w:t>не менше `75 хв`</w:t>
            </w:r>
          </w:p>
        </w:tc>
      </w:tr>
      <w:tr>
        <w:tc>
          <w:p>
            <w:r>
              <w:t>1.2.3</w:t>
            </w:r>
          </w:p>
        </w:tc>
        <w:tc>
          <w:p>
            <w:r>
              <w:t>Тактичний радіус дії радіоканалу (`tactical_range_km`)</w:t>
            </w:r>
          </w:p>
        </w:tc>
        <w:tc>
          <w:p>
            <w:r>
              <w:t>не менше `35.0 км`</w:t>
            </w:r>
          </w:p>
        </w:tc>
      </w:tr>
      <w:tr>
        <w:tc>
          <w:p>
            <w:r>
              <w:t>1.2.4</w:t>
            </w:r>
          </w:p>
        </w:tc>
        <w:tc>
          <w:p>
            <w:r>
              <w:t>Крейсерська швидкість польоту (`cruise_speed_kmh`)</w:t>
            </w:r>
          </w:p>
        </w:tc>
        <w:tc>
          <w:p>
            <w:r>
              <w:t>`72.0 км/год`</w:t>
            </w:r>
          </w:p>
        </w:tc>
      </w:tr>
      <w:tr>
        <w:tc>
          <w:p>
            <w:r>
              <w:t>1.2.5</w:t>
            </w:r>
          </w:p>
        </w:tc>
        <w:tc>
          <w:p>
            <w:r>
              <w:t>Діапазон робочих частот керування (`freq_band_control_mhz`)</w:t>
            </w:r>
          </w:p>
        </w:tc>
        <w:tc>
          <w:p>
            <w:r>
              <w:t>`433.05-434.79 МГц` та `868.0-915.0 МГц`</w:t>
            </w:r>
          </w:p>
        </w:tc>
      </w:tr>
      <w:tr>
        <w:tc>
          <w:p>
            <w:r>
              <w:t>1.2.6</w:t>
            </w:r>
          </w:p>
        </w:tc>
        <w:tc>
          <w:p>
            <w:r>
              <w:t>Діапазон робочих частот відеоканалу (`freq_band_video_mhz`)</w:t>
            </w:r>
          </w:p>
        </w:tc>
        <w:tc>
          <w:p>
            <w:r>
              <w:t>`1200.0-1360.0 МГц` та `5150.0-5850.0 МГц`</w:t>
            </w:r>
          </w:p>
        </w:tc>
      </w:tr>
      <w:tr>
        <w:tc>
          <w:p>
            <w:r>
              <w:t>1.2.7</w:t>
            </w:r>
          </w:p>
        </w:tc>
        <w:tc>
          <w:p>
            <w:r>
              <w:t>Ємність тягової АКБ (`battery_capacity_mah`)</w:t>
            </w:r>
          </w:p>
        </w:tc>
        <w:tc>
          <w:p>
            <w:r>
              <w:t>`16800 мА·год` (6S4P, 22.2 В)</w:t>
            </w:r>
          </w:p>
        </w:tc>
      </w:tr>
      <w:tr>
        <w:tc>
          <w:p>
            <w:r>
              <w:t>1.3.2</w:t>
            </w:r>
          </w:p>
        </w:tc>
        <w:tc>
          <w:p>
            <w:r>
              <w:t>Діапазон робочих температур (`operating_temp_c`)</w:t>
            </w:r>
          </w:p>
        </w:tc>
        <w:tc>
          <w:p>
            <w:r>
              <w:t>від `-20 °C` до `+45 °C`</w:t>
            </w:r>
          </w:p>
        </w:tc>
      </w:tr>
      <w:tr>
        <w:tc>
          <w:p>
            <w:r>
              <w:t>1.3.3</w:t>
            </w:r>
          </w:p>
        </w:tc>
        <w:tc>
          <w:p>
            <w:r>
              <w:t>Максимальна швидкість вітру (`max_wind_mps`)</w:t>
            </w:r>
          </w:p>
        </w:tc>
        <w:tc>
          <w:p>
            <w:r>
              <w:t>не більше `12.0 м/с`</w:t>
            </w:r>
          </w:p>
        </w:tc>
      </w:tr>
      <w:tr>
        <w:tc>
          <w:p>
            <w:r>
              <w:t>1.4.3</w:t>
            </w:r>
          </w:p>
        </w:tc>
        <w:tc>
          <w:p>
            <w:r>
              <w:t>Акумуляторна батарея тягова 6S4P (`supply_battery_pcs`)</w:t>
            </w:r>
          </w:p>
        </w:tc>
        <w:tc>
          <w:p>
            <w:r>
              <w:t>`4 шт.`</w:t>
            </w:r>
          </w:p>
        </w:tc>
      </w:tr>
      <w:tr>
        <w:tc>
          <w:p>
            <w:r>
              <w:t>1.4.4</w:t>
            </w:r>
          </w:p>
        </w:tc>
        <w:tc>
          <w:p>
            <w:r>
              <w:t>Антена патч-спрямована винесена (`supply_patch_antenna_pcs`)</w:t>
            </w:r>
          </w:p>
        </w:tc>
        <w:tc>
          <w:p>
            <w:r>
              <w:t>`2 шт.`</w:t>
            </w:r>
          </w:p>
        </w:tc>
      </w:tr>
    </w:tbl>
  </w:body>
</w:document>
</file>