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FD" w:rsidRPr="00386246" w:rsidRDefault="00057DFD" w:rsidP="00057DFD">
      <w:pPr>
        <w:pStyle w:val="Prrafodelista"/>
        <w:tabs>
          <w:tab w:val="left" w:pos="510"/>
        </w:tabs>
        <w:ind w:left="720"/>
        <w:jc w:val="center"/>
        <w:rPr>
          <w:rFonts w:ascii="Calibri" w:hAnsi="Calibri" w:cs="Arial"/>
          <w:b/>
          <w:color w:val="000000"/>
          <w:sz w:val="36"/>
          <w:szCs w:val="36"/>
          <w:u w:val="single"/>
          <w:lang w:eastAsia="es-AR"/>
        </w:rPr>
      </w:pPr>
      <w:r w:rsidRPr="00386246">
        <w:rPr>
          <w:rFonts w:ascii="Calibri" w:hAnsi="Calibri" w:cs="Arial"/>
          <w:b/>
          <w:color w:val="000000"/>
          <w:sz w:val="36"/>
          <w:szCs w:val="36"/>
          <w:u w:val="single"/>
          <w:lang w:eastAsia="es-AR"/>
        </w:rPr>
        <w:t xml:space="preserve">CONSIGNA </w:t>
      </w:r>
      <w:r>
        <w:rPr>
          <w:rFonts w:ascii="Calibri" w:hAnsi="Calibri" w:cs="Arial"/>
          <w:b/>
          <w:color w:val="000000"/>
          <w:sz w:val="36"/>
          <w:szCs w:val="36"/>
          <w:u w:val="single"/>
          <w:lang w:eastAsia="es-AR"/>
        </w:rPr>
        <w:t>FINAL</w:t>
      </w:r>
    </w:p>
    <w:p w:rsidR="00057DFD" w:rsidRDefault="00057DFD" w:rsidP="00057DFD">
      <w:pPr>
        <w:pStyle w:val="Prrafodelista"/>
        <w:tabs>
          <w:tab w:val="left" w:pos="510"/>
        </w:tabs>
        <w:ind w:left="720"/>
        <w:jc w:val="center"/>
        <w:rPr>
          <w:rFonts w:ascii="Calibri" w:hAnsi="Calibri" w:cs="Arial"/>
          <w:color w:val="000000"/>
          <w:sz w:val="36"/>
          <w:szCs w:val="36"/>
          <w:u w:val="single"/>
          <w:lang w:eastAsia="es-AR"/>
        </w:rPr>
      </w:pPr>
    </w:p>
    <w:p w:rsidR="00057DFD" w:rsidRDefault="00057DFD" w:rsidP="00057DFD">
      <w:pPr>
        <w:pStyle w:val="Prrafodelista"/>
        <w:numPr>
          <w:ilvl w:val="0"/>
          <w:numId w:val="1"/>
        </w:numPr>
        <w:tabs>
          <w:tab w:val="left" w:pos="510"/>
        </w:tabs>
        <w:jc w:val="center"/>
        <w:rPr>
          <w:rFonts w:ascii="Calibri" w:hAnsi="Calibri" w:cs="Arial"/>
          <w:b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OBJETIVO DEL TP:</w:t>
      </w:r>
    </w:p>
    <w:p w:rsidR="00057DFD" w:rsidRDefault="00057DFD" w:rsidP="00057DFD">
      <w:pPr>
        <w:tabs>
          <w:tab w:val="left" w:pos="426"/>
        </w:tabs>
        <w:autoSpaceDE w:val="0"/>
        <w:autoSpaceDN w:val="0"/>
        <w:adjustRightInd w:val="0"/>
        <w:jc w:val="center"/>
        <w:rPr>
          <w:rFonts w:ascii="Calibri" w:hAnsi="Calibri" w:cs="Verdana"/>
          <w:i/>
          <w:sz w:val="22"/>
          <w:szCs w:val="22"/>
        </w:rPr>
      </w:pPr>
      <w:r>
        <w:rPr>
          <w:rFonts w:ascii="Calibri" w:hAnsi="Calibri" w:cs="Verdana"/>
          <w:i/>
          <w:sz w:val="22"/>
          <w:szCs w:val="22"/>
        </w:rPr>
        <w:t>Vistas todas las estructuras de programación de la cursada, los alumnos están en condiciones de realizar un TP que se ejecute en red y/o en un teléfono celular de una manera óptima. Además, lograr que la presentación sea bastante más profesional.</w:t>
      </w:r>
    </w:p>
    <w:p w:rsidR="00057DFD" w:rsidRDefault="00057DFD" w:rsidP="00057DFD">
      <w:pPr>
        <w:pStyle w:val="Prrafodelista"/>
        <w:tabs>
          <w:tab w:val="left" w:pos="510"/>
        </w:tabs>
        <w:ind w:left="567"/>
        <w:jc w:val="center"/>
        <w:rPr>
          <w:rFonts w:ascii="Calibri" w:hAnsi="Calibri" w:cs="Arial"/>
          <w:b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  <w:t>CONSIGNA:</w:t>
      </w:r>
    </w:p>
    <w:p w:rsidR="00057DFD" w:rsidRDefault="00057DFD" w:rsidP="00057DFD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Calibri" w:hAnsi="Calibri" w:cs="Verdana"/>
          <w:i/>
          <w:sz w:val="22"/>
          <w:szCs w:val="22"/>
        </w:rPr>
        <w:t>Realizar un videojuego utilizando las herramientas vistas en clase hasta la fecha. El mismo debe contener:</w:t>
      </w:r>
      <w:r>
        <w:rPr>
          <w:rFonts w:ascii="Calibri" w:hAnsi="Calibri" w:cs="Verdana"/>
          <w:i/>
          <w:sz w:val="22"/>
          <w:szCs w:val="22"/>
        </w:rPr>
        <w:br/>
      </w:r>
    </w:p>
    <w:p w:rsidR="00057DFD" w:rsidRDefault="00057DFD" w:rsidP="00057DFD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 w:rsidRPr="00D36371">
        <w:rPr>
          <w:rFonts w:ascii="Arial" w:hAnsi="Arial" w:cs="Arial"/>
          <w:sz w:val="24"/>
          <w:szCs w:val="24"/>
          <w:lang w:val="es-AR" w:eastAsia="es-ES"/>
        </w:rPr>
        <w:t>TODOS LOS PUNTOS DEL TP 1 y TP 2.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057DFD" w:rsidRDefault="00057DFD" w:rsidP="00057DFD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Deberá ser un juego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Multiplayer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 xml:space="preserve"> Online/LAN o Mobile.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057DFD" w:rsidRDefault="00057DFD" w:rsidP="00057DFD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Introducción al juego con alguna cinemática ya sea animada, por código o un video introductorio que esté directamente relacionado con el mismo, que cuente un resumen del juego.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057DFD" w:rsidRDefault="00057DFD" w:rsidP="00057DFD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Si es un juego por niveles, deberá contener algún tipo de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checkpoint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 xml:space="preserve"> para no volver empezar al perder.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057DFD" w:rsidRDefault="00057DFD" w:rsidP="00057DFD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Al menos 5 logros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desbloqueables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 xml:space="preserve"> con determinadas acciones. Cada logro debe tener un nombre y una descripción que será mostrada cuando el jugador lo cumpla. Pueden ser implícitos (el jugador sólo lo hace sin saber cómo), o explícitos (se pueden listar en una pantalla accesible por el usuario). Por ejemplo: “</w:t>
      </w:r>
      <w:proofErr w:type="spellStart"/>
      <w:r w:rsidRPr="004E72D9">
        <w:rPr>
          <w:rFonts w:ascii="Arial" w:hAnsi="Arial" w:cs="Arial"/>
          <w:b/>
          <w:i/>
          <w:sz w:val="24"/>
          <w:szCs w:val="24"/>
          <w:u w:val="single"/>
          <w:lang w:val="es-AR" w:eastAsia="es-ES"/>
        </w:rPr>
        <w:t>Speedrunner</w:t>
      </w:r>
      <w:proofErr w:type="spellEnd"/>
      <w:r w:rsidRPr="004E72D9">
        <w:rPr>
          <w:rFonts w:ascii="Arial" w:hAnsi="Arial" w:cs="Arial"/>
          <w:i/>
          <w:sz w:val="24"/>
          <w:szCs w:val="24"/>
          <w:lang w:val="es-AR" w:eastAsia="es-ES"/>
        </w:rPr>
        <w:t xml:space="preserve">: Termina el </w:t>
      </w:r>
      <w:r>
        <w:rPr>
          <w:rFonts w:ascii="Arial" w:hAnsi="Arial" w:cs="Arial"/>
          <w:i/>
          <w:sz w:val="24"/>
          <w:szCs w:val="24"/>
          <w:lang w:val="es-AR" w:eastAsia="es-ES"/>
        </w:rPr>
        <w:t>juego</w:t>
      </w:r>
      <w:r w:rsidRPr="004E72D9">
        <w:rPr>
          <w:rFonts w:ascii="Arial" w:hAnsi="Arial" w:cs="Arial"/>
          <w:i/>
          <w:sz w:val="24"/>
          <w:szCs w:val="24"/>
          <w:lang w:val="es-AR" w:eastAsia="es-ES"/>
        </w:rPr>
        <w:t xml:space="preserve"> en menos de </w:t>
      </w:r>
      <w:r>
        <w:rPr>
          <w:rFonts w:ascii="Arial" w:hAnsi="Arial" w:cs="Arial"/>
          <w:i/>
          <w:sz w:val="24"/>
          <w:szCs w:val="24"/>
          <w:lang w:val="es-AR" w:eastAsia="es-ES"/>
        </w:rPr>
        <w:t>5</w:t>
      </w:r>
      <w:r w:rsidRPr="004E72D9">
        <w:rPr>
          <w:rFonts w:ascii="Arial" w:hAnsi="Arial" w:cs="Arial"/>
          <w:i/>
          <w:sz w:val="24"/>
          <w:szCs w:val="24"/>
          <w:lang w:val="es-AR" w:eastAsia="es-ES"/>
        </w:rPr>
        <w:t xml:space="preserve"> minuto</w:t>
      </w:r>
      <w:r>
        <w:rPr>
          <w:rFonts w:ascii="Arial" w:hAnsi="Arial" w:cs="Arial"/>
          <w:i/>
          <w:sz w:val="24"/>
          <w:szCs w:val="24"/>
          <w:lang w:val="es-AR" w:eastAsia="es-ES"/>
        </w:rPr>
        <w:t>s</w:t>
      </w:r>
      <w:r>
        <w:rPr>
          <w:rFonts w:ascii="Arial" w:hAnsi="Arial" w:cs="Arial"/>
          <w:sz w:val="24"/>
          <w:szCs w:val="24"/>
          <w:lang w:val="es-AR" w:eastAsia="es-ES"/>
        </w:rPr>
        <w:t>”. Si los logros dan o no alguna recompensa adicional es completamente opcional.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057DFD" w:rsidRDefault="00057DFD" w:rsidP="00057DFD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El juego deberá tener </w:t>
      </w:r>
      <w:r w:rsidRPr="00CF0B36">
        <w:rPr>
          <w:rFonts w:ascii="Arial" w:hAnsi="Arial" w:cs="Arial"/>
          <w:b/>
          <w:i/>
          <w:sz w:val="24"/>
          <w:szCs w:val="24"/>
          <w:lang w:val="es-AR" w:eastAsia="es-ES"/>
        </w:rPr>
        <w:t>AL MENOS UNO</w:t>
      </w:r>
      <w:r>
        <w:rPr>
          <w:rFonts w:ascii="Arial" w:hAnsi="Arial" w:cs="Arial"/>
          <w:sz w:val="24"/>
          <w:szCs w:val="24"/>
          <w:lang w:val="es-AR" w:eastAsia="es-ES"/>
        </w:rPr>
        <w:t xml:space="preserve"> de los siguientes temas implementado de manera completamente justificada y necesaria:</w:t>
      </w:r>
    </w:p>
    <w:p w:rsidR="00057DFD" w:rsidRDefault="00057DFD" w:rsidP="00057DFD">
      <w:pPr>
        <w:pStyle w:val="Textoindependiente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Alguno de los cálculos matemáticos vistos en la clase correspondiente.</w:t>
      </w:r>
    </w:p>
    <w:p w:rsidR="00057DFD" w:rsidRDefault="00057DFD" w:rsidP="00057DFD">
      <w:pPr>
        <w:pStyle w:val="Textoindependiente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Listas enlazadas junto con recursión.</w:t>
      </w:r>
    </w:p>
    <w:p w:rsidR="00057DFD" w:rsidRDefault="00057DFD" w:rsidP="00057DFD">
      <w:pPr>
        <w:pStyle w:val="Textoindependiente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Realidad aumentada.</w:t>
      </w:r>
    </w:p>
    <w:p w:rsidR="00057DFD" w:rsidRDefault="00057DFD" w:rsidP="00057DFD">
      <w:pPr>
        <w:pStyle w:val="Textoindependiente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Uso de LINQ y LAMBDAS.</w:t>
      </w:r>
    </w:p>
    <w:p w:rsidR="00057DFD" w:rsidRPr="00671ACC" w:rsidRDefault="00057DFD" w:rsidP="00057DFD">
      <w:pPr>
        <w:pStyle w:val="Textoindependiente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 w:rsidRPr="00671ACC">
        <w:rPr>
          <w:rFonts w:ascii="Arial" w:hAnsi="Arial" w:cs="Arial"/>
          <w:sz w:val="24"/>
          <w:szCs w:val="24"/>
          <w:lang w:val="es-AR" w:eastAsia="es-ES"/>
        </w:rPr>
        <w:t xml:space="preserve">Algoritmos genéticos. </w:t>
      </w:r>
      <w:r w:rsidRPr="00671ACC">
        <w:rPr>
          <w:rFonts w:ascii="Arial" w:hAnsi="Arial" w:cs="Arial"/>
          <w:sz w:val="24"/>
          <w:szCs w:val="24"/>
          <w:lang w:val="es-AR" w:eastAsia="es-ES"/>
        </w:rPr>
        <w:br/>
      </w:r>
    </w:p>
    <w:p w:rsidR="00057DFD" w:rsidRPr="00D36371" w:rsidRDefault="00057DFD" w:rsidP="00057DFD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 w:rsidRPr="00D36371">
        <w:rPr>
          <w:rFonts w:ascii="Arial" w:hAnsi="Arial" w:cs="Arial"/>
          <w:sz w:val="24"/>
          <w:szCs w:val="24"/>
          <w:lang w:val="es-AR" w:eastAsia="es-ES"/>
        </w:rPr>
        <w:t>LEER TODO ESTE DOCUMENTO e</w:t>
      </w:r>
      <w:r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 w:rsidRPr="00D36371">
        <w:rPr>
          <w:rFonts w:ascii="Arial" w:hAnsi="Arial" w:cs="Arial"/>
          <w:sz w:val="24"/>
          <w:szCs w:val="24"/>
          <w:lang w:val="es-AR" w:eastAsia="es-ES"/>
        </w:rPr>
        <w:t>IMPLEMENTARLO.</w:t>
      </w:r>
    </w:p>
    <w:p w:rsidR="00057DFD" w:rsidRDefault="00057DFD" w:rsidP="00057DFD">
      <w:pPr>
        <w:autoSpaceDE w:val="0"/>
        <w:autoSpaceDN w:val="0"/>
        <w:adjustRightInd w:val="0"/>
        <w:jc w:val="center"/>
        <w:rPr>
          <w:rFonts w:ascii="Calibri" w:hAnsi="Calibri" w:cs="Verdana"/>
          <w:i/>
          <w:sz w:val="22"/>
          <w:szCs w:val="22"/>
          <w:lang w:val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TIPO DE TRABAJO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Arial"/>
          <w:i/>
          <w:color w:val="000000"/>
          <w:sz w:val="22"/>
          <w:szCs w:val="22"/>
          <w:lang w:eastAsia="es-AR"/>
        </w:rPr>
        <w:t xml:space="preserve"> Individual o de a dos personas</w:t>
      </w:r>
    </w:p>
    <w:p w:rsidR="00057DFD" w:rsidRDefault="00057DFD" w:rsidP="00057DFD">
      <w:pPr>
        <w:jc w:val="center"/>
        <w:rPr>
          <w:rFonts w:ascii="Calibri" w:hAnsi="Calibri" w:cs="Arial"/>
          <w:bCs/>
          <w:i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  <w:t>PAUTAS DE PRESENTACIÓN</w:t>
      </w:r>
      <w:r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Verdana"/>
          <w:i/>
          <w:sz w:val="22"/>
          <w:szCs w:val="22"/>
        </w:rPr>
        <w:t>Digital.</w:t>
      </w:r>
    </w:p>
    <w:p w:rsidR="00057DFD" w:rsidRDefault="00057DFD" w:rsidP="00057DFD">
      <w:pPr>
        <w:pStyle w:val="Prrafodelista"/>
        <w:rPr>
          <w:rFonts w:ascii="Calibri" w:hAnsi="Calibri" w:cs="Verdana"/>
          <w:i/>
          <w:sz w:val="22"/>
          <w:szCs w:val="22"/>
        </w:rPr>
      </w:pPr>
    </w:p>
    <w:p w:rsidR="00057DFD" w:rsidRDefault="00057DFD" w:rsidP="00057DFD">
      <w:pPr>
        <w:pStyle w:val="Prrafodelista"/>
        <w:numPr>
          <w:ilvl w:val="0"/>
          <w:numId w:val="9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 xml:space="preserve">El trabajo debe ser entregado en CD/DVD con todos los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del juego (código, archivos externos</w:t>
      </w:r>
      <w:r w:rsidR="002F0BF4">
        <w:rPr>
          <w:rFonts w:ascii="Calibri" w:hAnsi="Calibri" w:cs="Verdana"/>
          <w:i/>
          <w:sz w:val="22"/>
          <w:szCs w:val="22"/>
        </w:rPr>
        <w:t xml:space="preserve">, </w:t>
      </w:r>
      <w:proofErr w:type="spellStart"/>
      <w:r w:rsidR="002F0BF4">
        <w:rPr>
          <w:rFonts w:ascii="Calibri" w:hAnsi="Calibri" w:cs="Verdana"/>
          <w:i/>
          <w:sz w:val="22"/>
          <w:szCs w:val="22"/>
        </w:rPr>
        <w:t>etc</w:t>
      </w:r>
      <w:proofErr w:type="spellEnd"/>
      <w:r w:rsidR="002F0BF4">
        <w:rPr>
          <w:rFonts w:ascii="Calibri" w:hAnsi="Calibri" w:cs="Verdana"/>
          <w:i/>
          <w:sz w:val="22"/>
          <w:szCs w:val="22"/>
        </w:rPr>
        <w:t>), en una caja de plástico</w:t>
      </w:r>
      <w:r w:rsidR="002F0BF4">
        <w:rPr>
          <w:rFonts w:ascii="Calibri" w:hAnsi="Calibri" w:cs="Verdana"/>
          <w:i/>
          <w:sz w:val="22"/>
          <w:szCs w:val="22"/>
        </w:rPr>
        <w:t xml:space="preserve">), en una caja de plástico, junto con un pendrive por si en las </w:t>
      </w:r>
      <w:proofErr w:type="spellStart"/>
      <w:r w:rsidR="002F0BF4">
        <w:rPr>
          <w:rFonts w:ascii="Calibri" w:hAnsi="Calibri" w:cs="Verdana"/>
          <w:i/>
          <w:sz w:val="22"/>
          <w:szCs w:val="22"/>
        </w:rPr>
        <w:t>PCs</w:t>
      </w:r>
      <w:proofErr w:type="spellEnd"/>
      <w:r w:rsidR="002F0BF4">
        <w:rPr>
          <w:rFonts w:ascii="Calibri" w:hAnsi="Calibri" w:cs="Verdana"/>
          <w:i/>
          <w:sz w:val="22"/>
          <w:szCs w:val="22"/>
        </w:rPr>
        <w:t xml:space="preserve"> no hay reproductor de CD/DVD.</w:t>
      </w:r>
      <w:bookmarkStart w:id="0" w:name="_GoBack"/>
      <w:bookmarkEnd w:id="0"/>
      <w:r>
        <w:rPr>
          <w:rFonts w:ascii="Calibri" w:hAnsi="Calibri" w:cs="Verdana"/>
          <w:i/>
          <w:sz w:val="22"/>
          <w:szCs w:val="22"/>
        </w:rPr>
        <w:br/>
      </w:r>
    </w:p>
    <w:p w:rsidR="00057DFD" w:rsidRDefault="00057DFD" w:rsidP="00057DFD">
      <w:pPr>
        <w:pStyle w:val="Prrafodelista"/>
        <w:numPr>
          <w:ilvl w:val="0"/>
          <w:numId w:val="9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>Debe contener los datos del alumno en un archivo dentro del proyecto y de manera externa en la misma caja.</w:t>
      </w:r>
      <w:r>
        <w:rPr>
          <w:rFonts w:ascii="Calibri" w:hAnsi="Calibri" w:cs="Verdana"/>
          <w:i/>
          <w:sz w:val="22"/>
          <w:szCs w:val="22"/>
        </w:rPr>
        <w:br/>
      </w:r>
    </w:p>
    <w:p w:rsidR="00057DFD" w:rsidRDefault="00057DFD" w:rsidP="00057DFD">
      <w:pPr>
        <w:pStyle w:val="Prrafodelista"/>
        <w:numPr>
          <w:ilvl w:val="0"/>
          <w:numId w:val="9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El juego debe tener creado un ejecutable (archivo .</w:t>
      </w:r>
      <w:proofErr w:type="spellStart"/>
      <w:r>
        <w:rPr>
          <w:rFonts w:ascii="Calibri" w:hAnsi="Calibri" w:cs="Verdana"/>
          <w:i/>
          <w:sz w:val="22"/>
          <w:szCs w:val="22"/>
        </w:rPr>
        <w:t>exe</w:t>
      </w:r>
      <w:proofErr w:type="spellEnd"/>
      <w:r>
        <w:rPr>
          <w:rFonts w:ascii="Calibri" w:hAnsi="Calibri" w:cs="Verdana"/>
          <w:i/>
          <w:sz w:val="22"/>
          <w:szCs w:val="22"/>
        </w:rPr>
        <w:t>), para poder probarlo sin necesidad de compilarlo.</w:t>
      </w:r>
      <w:r>
        <w:rPr>
          <w:rFonts w:ascii="Calibri" w:hAnsi="Calibri" w:cs="Verdana"/>
          <w:i/>
          <w:sz w:val="22"/>
          <w:szCs w:val="22"/>
        </w:rPr>
        <w:br/>
      </w:r>
    </w:p>
    <w:p w:rsidR="00057DFD" w:rsidRPr="00337C2D" w:rsidRDefault="00057DFD" w:rsidP="00057DFD">
      <w:pPr>
        <w:pStyle w:val="Prrafodelista"/>
        <w:numPr>
          <w:ilvl w:val="0"/>
          <w:numId w:val="9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 xml:space="preserve">NO PUEDE contener material usado en ejemplos de la clase transcriptos tal cual se hicieron (ni código, ni diseños, y ningún tipo de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>). Deberán, en tal caso, contener código que resuelva la parte incompleta de cada script (EJ: Al script de la clase de plataformas le falta hacer que el personaje no se pegue a las paredes/plataformas).</w:t>
      </w:r>
      <w:r>
        <w:rPr>
          <w:rFonts w:ascii="Calibri" w:hAnsi="Calibri" w:cs="Verdana"/>
          <w:i/>
          <w:sz w:val="22"/>
          <w:szCs w:val="22"/>
        </w:rPr>
        <w:br/>
      </w:r>
    </w:p>
    <w:p w:rsidR="00057DFD" w:rsidRPr="00417103" w:rsidRDefault="00057DFD" w:rsidP="00057DFD">
      <w:pPr>
        <w:pStyle w:val="Prrafodelista"/>
        <w:numPr>
          <w:ilvl w:val="0"/>
          <w:numId w:val="9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NO SE ACEPTARÁN correcciones o terminar el juego DURANTE la clase en la que se entrega.</w:t>
      </w:r>
      <w:r>
        <w:rPr>
          <w:rFonts w:ascii="Calibri" w:hAnsi="Calibri" w:cs="Verdana"/>
          <w:i/>
          <w:sz w:val="22"/>
          <w:szCs w:val="22"/>
        </w:rPr>
        <w:br/>
      </w:r>
    </w:p>
    <w:p w:rsidR="00057DFD" w:rsidRDefault="00057DFD" w:rsidP="00057DFD">
      <w:pPr>
        <w:pStyle w:val="Prrafodelista"/>
        <w:numPr>
          <w:ilvl w:val="0"/>
          <w:numId w:val="9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 xml:space="preserve">NO SE ACEPTARÁN proyectos que no estén en la misma versión que las </w:t>
      </w:r>
      <w:proofErr w:type="spellStart"/>
      <w:r>
        <w:rPr>
          <w:rFonts w:ascii="Calibri" w:hAnsi="Calibri" w:cs="Verdana"/>
          <w:i/>
          <w:sz w:val="22"/>
          <w:szCs w:val="22"/>
        </w:rPr>
        <w:t>PCs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 Da Vinci.</w:t>
      </w:r>
      <w:r>
        <w:rPr>
          <w:rFonts w:ascii="Arial" w:hAnsi="Arial"/>
          <w:i/>
        </w:rPr>
        <w:t xml:space="preserve"> </w:t>
      </w:r>
    </w:p>
    <w:p w:rsidR="00057DFD" w:rsidRDefault="00057DFD" w:rsidP="00057DFD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pStyle w:val="Prrafodelista"/>
        <w:numPr>
          <w:ilvl w:val="0"/>
          <w:numId w:val="9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Cualquier proyecto entregado DESPUÉS de los 45 minutos de arrancada la clase no se aceptará.</w:t>
      </w:r>
    </w:p>
    <w:p w:rsidR="00057DFD" w:rsidRDefault="00057DFD" w:rsidP="00057DFD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057DFD" w:rsidRDefault="00057DFD" w:rsidP="00057DFD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pStyle w:val="Prrafodelista"/>
        <w:numPr>
          <w:ilvl w:val="0"/>
          <w:numId w:val="5"/>
        </w:numPr>
        <w:jc w:val="center"/>
        <w:rPr>
          <w:rFonts w:ascii="Calibri" w:hAnsi="Calibri" w:cs="Arial"/>
          <w:b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CRITERIOS DE EVALUACIÓN</w:t>
      </w: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br/>
      </w:r>
    </w:p>
    <w:p w:rsidR="00057DFD" w:rsidRDefault="00057DFD" w:rsidP="00057DFD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tendrán en cuenta para la aprobación de este trabajo los siguientes ítems:</w:t>
      </w:r>
    </w:p>
    <w:p w:rsidR="00057DFD" w:rsidRDefault="00057DFD" w:rsidP="00057DFD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057DFD" w:rsidRDefault="00057DFD" w:rsidP="00057DFD">
      <w:pPr>
        <w:pStyle w:val="Prrafodelista"/>
        <w:numPr>
          <w:ilvl w:val="0"/>
          <w:numId w:val="6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La correcta utilización y justificación de las herramientas vistas en clase.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057DFD" w:rsidRDefault="00057DFD" w:rsidP="00057DFD">
      <w:pPr>
        <w:pStyle w:val="Prrafodelista"/>
        <w:numPr>
          <w:ilvl w:val="0"/>
          <w:numId w:val="6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Que el código sea eficiente (EJ: Se usa un bucle en lugar de un bloque de líneas de código que repiten la misma estructura).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057DFD" w:rsidRPr="00AF2D7B" w:rsidRDefault="00057DFD" w:rsidP="00057DFD">
      <w:pPr>
        <w:pStyle w:val="Prrafodelista"/>
        <w:numPr>
          <w:ilvl w:val="0"/>
          <w:numId w:val="6"/>
        </w:numPr>
        <w:rPr>
          <w:rFonts w:ascii="Arial" w:hAnsi="Arial"/>
          <w:i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considerará negativamente que el alumno haya copiado y pegado código fuente hecho en clase.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057DFD" w:rsidRDefault="00057DFD" w:rsidP="00057DFD">
      <w:pPr>
        <w:pStyle w:val="Prrafodelista"/>
        <w:numPr>
          <w:ilvl w:val="0"/>
          <w:numId w:val="6"/>
        </w:numPr>
        <w:rPr>
          <w:rFonts w:ascii="Arial" w:hAnsi="Arial"/>
          <w:i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Los errores durante el juego bajan considerablemente el puntaje. Dependiendo del error, se podría llegar a considerar directamente desaprobado el proyecto. EJ: No se puede terminar el nivel.</w:t>
      </w:r>
    </w:p>
    <w:p w:rsidR="00383631" w:rsidRPr="00057DFD" w:rsidRDefault="00383631" w:rsidP="00057DFD"/>
    <w:sectPr w:rsidR="00383631" w:rsidRPr="00057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E4B60"/>
    <w:multiLevelType w:val="hybridMultilevel"/>
    <w:tmpl w:val="CF78B2A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86F6F"/>
    <w:multiLevelType w:val="hybridMultilevel"/>
    <w:tmpl w:val="CD0A9784"/>
    <w:lvl w:ilvl="0" w:tplc="B99C42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620"/>
    <w:multiLevelType w:val="hybridMultilevel"/>
    <w:tmpl w:val="F50C8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2645C"/>
    <w:multiLevelType w:val="hybridMultilevel"/>
    <w:tmpl w:val="E952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B2374"/>
    <w:multiLevelType w:val="hybridMultilevel"/>
    <w:tmpl w:val="CF78B2A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00FEE"/>
    <w:multiLevelType w:val="hybridMultilevel"/>
    <w:tmpl w:val="641C03CC"/>
    <w:lvl w:ilvl="0" w:tplc="2C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6" w15:restartNumberingAfterBreak="0">
    <w:nsid w:val="53BA3FCC"/>
    <w:multiLevelType w:val="hybridMultilevel"/>
    <w:tmpl w:val="1472C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A76D5"/>
    <w:multiLevelType w:val="hybridMultilevel"/>
    <w:tmpl w:val="2228A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54"/>
    <w:rsid w:val="00057DFD"/>
    <w:rsid w:val="002E14F2"/>
    <w:rsid w:val="002F0BF4"/>
    <w:rsid w:val="002F654A"/>
    <w:rsid w:val="00337C2D"/>
    <w:rsid w:val="00383631"/>
    <w:rsid w:val="00417103"/>
    <w:rsid w:val="004976D0"/>
    <w:rsid w:val="005B0145"/>
    <w:rsid w:val="00686673"/>
    <w:rsid w:val="006C6BDF"/>
    <w:rsid w:val="0082530D"/>
    <w:rsid w:val="00844D6A"/>
    <w:rsid w:val="009045F9"/>
    <w:rsid w:val="00954612"/>
    <w:rsid w:val="00954C54"/>
    <w:rsid w:val="00A52156"/>
    <w:rsid w:val="00A85EC6"/>
    <w:rsid w:val="00AF2D7B"/>
    <w:rsid w:val="00B65CDB"/>
    <w:rsid w:val="00D9704E"/>
    <w:rsid w:val="00DA3000"/>
    <w:rsid w:val="00E670AA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DF5D1-422C-41E7-A785-BE245306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954C54"/>
    <w:pPr>
      <w:jc w:val="both"/>
    </w:pPr>
    <w:rPr>
      <w:sz w:val="20"/>
      <w:szCs w:val="20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rsid w:val="00954C54"/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Prrafodelista">
    <w:name w:val="List Paragraph"/>
    <w:basedOn w:val="Normal"/>
    <w:uiPriority w:val="34"/>
    <w:qFormat/>
    <w:rsid w:val="00954C54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954C54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24</cp:revision>
  <dcterms:created xsi:type="dcterms:W3CDTF">2016-09-14T15:04:00Z</dcterms:created>
  <dcterms:modified xsi:type="dcterms:W3CDTF">2017-06-28T13:43:00Z</dcterms:modified>
</cp:coreProperties>
</file>