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8AEE" w14:textId="77777777" w:rsidR="002C3006" w:rsidRDefault="001F624E">
      <w:pPr>
        <w:pStyle w:val="Ttulo"/>
        <w:tabs>
          <w:tab w:val="left" w:pos="6959"/>
        </w:tabs>
      </w:pPr>
      <w:r>
        <w:rPr>
          <w:color w:val="1F3864"/>
          <w:spacing w:val="-1"/>
          <w:w w:val="85"/>
        </w:rPr>
        <w:t>ANEXO</w:t>
      </w:r>
      <w:r>
        <w:rPr>
          <w:color w:val="1F3864"/>
          <w:spacing w:val="-1"/>
          <w:w w:val="85"/>
        </w:rPr>
        <w:tab/>
      </w:r>
      <w:r>
        <w:rPr>
          <w:noProof/>
          <w:color w:val="1F3864"/>
          <w:position w:val="-28"/>
          <w:lang w:val="pt-BR" w:eastAsia="pt-BR"/>
        </w:rPr>
        <w:drawing>
          <wp:inline distT="0" distB="0" distL="0" distR="0" wp14:anchorId="725A2FE0" wp14:editId="08EB8AA8">
            <wp:extent cx="1530095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00A" w14:textId="77777777" w:rsidR="002C3006" w:rsidRDefault="001F624E">
      <w:pPr>
        <w:pStyle w:val="Corpodetexto"/>
        <w:ind w:left="121"/>
      </w:pPr>
      <w:r>
        <w:rPr>
          <w:color w:val="1F3864"/>
        </w:rPr>
        <w:t>DESAFIO VERSIONAMENTO E METODOLOGIAS ÁGEIS</w:t>
      </w:r>
    </w:p>
    <w:p w14:paraId="5D8458D5" w14:textId="77777777" w:rsidR="002C3006" w:rsidRDefault="00034548">
      <w:pPr>
        <w:pStyle w:val="Corpodetexto"/>
        <w:rPr>
          <w:sz w:val="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330042" wp14:editId="729DCAC7">
                <wp:simplePos x="0" y="0"/>
                <wp:positionH relativeFrom="page">
                  <wp:posOffset>1088390</wp:posOffset>
                </wp:positionH>
                <wp:positionV relativeFrom="paragraph">
                  <wp:posOffset>111125</wp:posOffset>
                </wp:positionV>
                <wp:extent cx="58794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94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8E79A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7pt,8.75pt" to="548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RHvQEAAGIDAAAOAAAAZHJzL2Uyb0RvYy54bWysU01v2zAMvQ/YfxB0X5wEa+sacXpI2l7a&#10;LUC7H8BIsi1UFgVRiZ1/P0n5aLHehsKAQIrk0+Mjvbgbe8P2ypNGW/PZZMqZsgKltm3N/7w+/Cg5&#10;owBWgkGran5QxO+W378tBlepOXZopPIsgliqBlfzLgRXFQWJTvVAE3TKxmCDvocQXd8W0sMQ0XtT&#10;zKfT62JAL51HoYji7foY5MuM3zRKhN9NQyowU/PILeTT53ObzmK5gKr14DotTjTgP1j0oG189AK1&#10;hgBs5/UnqF4Lj4RNmAjsC2waLVTuIXYzm/7TzUsHTuVeojjkLjLR18GKX/uV3fhEXYz2xT2heCNm&#10;cdWBbVUm8HpwcXCzJFUxOKouJckht/FsOzyjjDmwC5hVGBvfJ8jYHxuz2IeL2GoMTMTLq/Lm9uf1&#10;FWfiHCugOhc6T+FRYc+SUXOjbdIBKtg/UUhEoDqnpGuLD9qYPEtj2RDZlvOyzBWERssUTXnk2+3K&#10;eLaHuA439+nLbcXIx7QEvQbqjnk5dFwUjzsr8zOdAnl/sgNoc7QjLWNPMiVl0hpStUV52PizfHGQ&#10;mf9p6dKmfPRz9fuvsfwLAAD//wMAUEsDBBQABgAIAAAAIQDx+nbc4AAAAAoBAAAPAAAAZHJzL2Rv&#10;d25yZXYueG1sTI9BT8JAEIXvJv6HzZh4ky2KoLVbQowePEAUEONt6Y5t4+5s012g8uudxoPc5s28&#10;vPleNu2cFXtsQ+1JwXCQgEAqvKmpVLBePV/dgQhRk9HWEyr4wQDT/Pws06nxB3rD/TKWgkMopFpB&#10;FWOTShmKCp0OA98g8e3Lt05Hlm0pTasPHO6svE6SsXS6Jv5Q6QYfKyy+lzungD7rl6fNYr7uZsfx&#10;ZvS+sPPXD6vU5UU3ewARsYv/ZujxGR1yZtr6HZkgLOvJcMTWfrgF0RuS+8kNiO3fRuaZPK2Q/wIA&#10;AP//AwBQSwECLQAUAAYACAAAACEAtoM4kv4AAADhAQAAEwAAAAAAAAAAAAAAAAAAAAAAW0NvbnRl&#10;bnRfVHlwZXNdLnhtbFBLAQItABQABgAIAAAAIQA4/SH/1gAAAJQBAAALAAAAAAAAAAAAAAAAAC8B&#10;AABfcmVscy8ucmVsc1BLAQItABQABgAIAAAAIQD7mCRHvQEAAGIDAAAOAAAAAAAAAAAAAAAAAC4C&#10;AABkcnMvZTJvRG9jLnhtbFBLAQItABQABgAIAAAAIQDx+nbc4AAAAAoBAAAPAAAAAAAAAAAAAAAA&#10;ABcEAABkcnMvZG93bnJldi54bWxQSwUGAAAAAAQABADzAAAAJAUAAAAA&#10;" strokecolor="#7e7e7e" strokeweight="1.44pt">
                <w10:wrap type="topAndBottom" anchorx="page"/>
              </v:line>
            </w:pict>
          </mc:Fallback>
        </mc:AlternateContent>
      </w:r>
    </w:p>
    <w:p w14:paraId="3950BE1E" w14:textId="77777777" w:rsidR="002C3006" w:rsidRDefault="002C3006">
      <w:pPr>
        <w:pStyle w:val="Corpodetexto"/>
        <w:spacing w:before="0"/>
      </w:pPr>
    </w:p>
    <w:p w14:paraId="699A5D76" w14:textId="77777777" w:rsidR="002C3006" w:rsidRDefault="002C3006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8"/>
      </w:tblGrid>
      <w:tr w:rsidR="002C3006" w14:paraId="45507021" w14:textId="77777777">
        <w:trPr>
          <w:trHeight w:val="290"/>
        </w:trPr>
        <w:tc>
          <w:tcPr>
            <w:tcW w:w="9208" w:type="dxa"/>
          </w:tcPr>
          <w:p w14:paraId="62006C87" w14:textId="77777777" w:rsidR="002C3006" w:rsidRPr="00AF041A" w:rsidRDefault="00034548" w:rsidP="00AF041A">
            <w:pPr>
              <w:pStyle w:val="TableParagraph"/>
              <w:tabs>
                <w:tab w:val="left" w:pos="5686"/>
              </w:tabs>
              <w:spacing w:line="270" w:lineRule="exact"/>
              <w:ind w:left="3276" w:right="3541"/>
              <w:jc w:val="center"/>
              <w:rPr>
                <w:sz w:val="24"/>
                <w:szCs w:val="24"/>
              </w:rPr>
            </w:pPr>
            <w:r w:rsidRPr="00AF041A">
              <w:rPr>
                <w:w w:val="85"/>
                <w:sz w:val="24"/>
                <w:szCs w:val="24"/>
              </w:rPr>
              <w:t>SPRINT</w:t>
            </w:r>
            <w:r w:rsidR="00AF041A">
              <w:rPr>
                <w:w w:val="85"/>
                <w:sz w:val="24"/>
                <w:szCs w:val="24"/>
              </w:rPr>
              <w:t xml:space="preserve"> </w:t>
            </w:r>
            <w:r w:rsidR="00AF041A" w:rsidRPr="00AF041A">
              <w:rPr>
                <w:w w:val="85"/>
                <w:sz w:val="24"/>
                <w:szCs w:val="24"/>
              </w:rPr>
              <w:t>RETROSPECTIVE</w:t>
            </w:r>
          </w:p>
        </w:tc>
      </w:tr>
      <w:tr w:rsidR="005E42A9" w14:paraId="70EB64B9" w14:textId="77777777" w:rsidTr="00C94A3D">
        <w:trPr>
          <w:trHeight w:val="290"/>
        </w:trPr>
        <w:tc>
          <w:tcPr>
            <w:tcW w:w="9208" w:type="dxa"/>
          </w:tcPr>
          <w:p w14:paraId="39EA69D8" w14:textId="77777777" w:rsidR="005E42A9" w:rsidRDefault="005E42A9" w:rsidP="005E42A9">
            <w:pPr>
              <w:pStyle w:val="TableParagraph"/>
              <w:spacing w:line="270" w:lineRule="exact"/>
              <w:jc w:val="center"/>
              <w:rPr>
                <w:w w:val="80"/>
                <w:sz w:val="24"/>
              </w:rPr>
            </w:pPr>
            <w:r>
              <w:rPr>
                <w:w w:val="80"/>
                <w:sz w:val="24"/>
              </w:rPr>
              <w:t>Funcionou</w:t>
            </w:r>
          </w:p>
        </w:tc>
      </w:tr>
      <w:tr w:rsidR="005E42A9" w14:paraId="10B01628" w14:textId="77777777" w:rsidTr="00E917E1">
        <w:trPr>
          <w:trHeight w:val="1369"/>
        </w:trPr>
        <w:tc>
          <w:tcPr>
            <w:tcW w:w="9208" w:type="dxa"/>
          </w:tcPr>
          <w:p w14:paraId="11840492" w14:textId="0E0EFC5F" w:rsidR="00E917E1" w:rsidRPr="00C55C03" w:rsidRDefault="00C55C03" w:rsidP="00194368">
            <w:pPr>
              <w:pStyle w:val="TableParagraph"/>
              <w:ind w:right="80" w:hanging="1"/>
              <w:rPr>
                <w:sz w:val="24"/>
              </w:rPr>
            </w:pPr>
            <w:r w:rsidRPr="00C55C03">
              <w:rPr>
                <w:sz w:val="24"/>
              </w:rPr>
              <w:t>A ferramenta para o versionamento de codigo atendeu as espectativas</w:t>
            </w:r>
          </w:p>
        </w:tc>
      </w:tr>
      <w:tr w:rsidR="00E917E1" w14:paraId="3ADFF89E" w14:textId="77777777" w:rsidTr="00E917E1">
        <w:trPr>
          <w:trHeight w:val="361"/>
        </w:trPr>
        <w:tc>
          <w:tcPr>
            <w:tcW w:w="9208" w:type="dxa"/>
          </w:tcPr>
          <w:p w14:paraId="4E4EAA16" w14:textId="77777777" w:rsidR="00E917E1" w:rsidRPr="00E917E1" w:rsidRDefault="00E917E1" w:rsidP="00E917E1">
            <w:pPr>
              <w:pStyle w:val="TableParagraph"/>
              <w:ind w:right="80" w:hanging="1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Não Funcionou</w:t>
            </w:r>
          </w:p>
        </w:tc>
      </w:tr>
      <w:tr w:rsidR="00E917E1" w14:paraId="7C517B9E" w14:textId="77777777" w:rsidTr="007549C4">
        <w:trPr>
          <w:trHeight w:val="1478"/>
        </w:trPr>
        <w:tc>
          <w:tcPr>
            <w:tcW w:w="9208" w:type="dxa"/>
          </w:tcPr>
          <w:p w14:paraId="2129C1C2" w14:textId="77777777" w:rsidR="00E917E1" w:rsidRDefault="00C55C03" w:rsidP="00E917E1">
            <w:pPr>
              <w:pStyle w:val="TableParagraph"/>
              <w:ind w:right="80" w:hanging="1"/>
              <w:rPr>
                <w:sz w:val="24"/>
              </w:rPr>
            </w:pPr>
            <w:r>
              <w:rPr>
                <w:sz w:val="24"/>
              </w:rPr>
              <w:t>Foi atendido o que o cliente queria mas as cores azuis em fundo branco me faz pensar que faltou uma conversa do designer para o cliente.</w:t>
            </w:r>
          </w:p>
          <w:p w14:paraId="3D518B15" w14:textId="77582E74" w:rsidR="00061433" w:rsidRDefault="00061433" w:rsidP="00E917E1">
            <w:pPr>
              <w:pStyle w:val="TableParagraph"/>
              <w:ind w:right="80" w:hanging="1"/>
              <w:rPr>
                <w:sz w:val="24"/>
              </w:rPr>
            </w:pPr>
            <w:r>
              <w:rPr>
                <w:sz w:val="24"/>
              </w:rPr>
              <w:t>Sprint muito curta.</w:t>
            </w:r>
          </w:p>
        </w:tc>
      </w:tr>
      <w:tr w:rsidR="00E426CE" w14:paraId="7143B93F" w14:textId="77777777" w:rsidTr="00E426CE">
        <w:trPr>
          <w:trHeight w:val="340"/>
        </w:trPr>
        <w:tc>
          <w:tcPr>
            <w:tcW w:w="9208" w:type="dxa"/>
          </w:tcPr>
          <w:p w14:paraId="5D00582E" w14:textId="77777777" w:rsidR="00E426CE" w:rsidRDefault="007549C4" w:rsidP="007549C4">
            <w:pPr>
              <w:pStyle w:val="TableParagraph"/>
              <w:ind w:right="80" w:hanging="1"/>
              <w:jc w:val="center"/>
              <w:rPr>
                <w:sz w:val="24"/>
              </w:rPr>
            </w:pPr>
            <w:r>
              <w:rPr>
                <w:sz w:val="24"/>
              </w:rPr>
              <w:t>Sugestões de Melhoria</w:t>
            </w:r>
          </w:p>
        </w:tc>
      </w:tr>
      <w:tr w:rsidR="00E426CE" w14:paraId="37DEDECC" w14:textId="77777777" w:rsidTr="007549C4">
        <w:trPr>
          <w:trHeight w:val="1476"/>
        </w:trPr>
        <w:tc>
          <w:tcPr>
            <w:tcW w:w="9208" w:type="dxa"/>
          </w:tcPr>
          <w:p w14:paraId="4E268C3D" w14:textId="0A163BAD" w:rsidR="00E426CE" w:rsidRPr="00767B6E" w:rsidRDefault="00C55C03" w:rsidP="00E917E1">
            <w:pPr>
              <w:pStyle w:val="TableParagraph"/>
              <w:ind w:right="80" w:hanging="1"/>
              <w:rPr>
                <w:sz w:val="24"/>
              </w:rPr>
            </w:pPr>
            <w:r>
              <w:rPr>
                <w:sz w:val="24"/>
              </w:rPr>
              <w:t>No fututo reduzir o uso do merge para rebase seria uma forma de reduzir commits isso impactara no projeto tendo menos log.</w:t>
            </w:r>
          </w:p>
        </w:tc>
      </w:tr>
    </w:tbl>
    <w:p w14:paraId="7C15FB64" w14:textId="77777777" w:rsidR="001F624E" w:rsidRPr="00C74EFE" w:rsidRDefault="001F624E"/>
    <w:sectPr w:rsidR="001F624E" w:rsidRPr="00C74EFE">
      <w:type w:val="continuous"/>
      <w:pgSz w:w="11910" w:h="16840"/>
      <w:pgMar w:top="52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006"/>
    <w:rsid w:val="00034548"/>
    <w:rsid w:val="00061433"/>
    <w:rsid w:val="00130BD8"/>
    <w:rsid w:val="00176C4E"/>
    <w:rsid w:val="00194368"/>
    <w:rsid w:val="001F624E"/>
    <w:rsid w:val="002C3006"/>
    <w:rsid w:val="00542570"/>
    <w:rsid w:val="005E42A9"/>
    <w:rsid w:val="007549C4"/>
    <w:rsid w:val="00767B6E"/>
    <w:rsid w:val="00AF041A"/>
    <w:rsid w:val="00C55C03"/>
    <w:rsid w:val="00C74EFE"/>
    <w:rsid w:val="00E22B96"/>
    <w:rsid w:val="00E426CE"/>
    <w:rsid w:val="00E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7223"/>
  <w15:docId w15:val="{3DC4FCE9-1F9C-4364-BE66-C5DB8413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86"/>
      <w:ind w:left="12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45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548"/>
    <w:rPr>
      <w:rFonts w:ascii="Tahoma" w:eastAsia="Verdan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Anexo_Product Backlog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creator>livia</dc:creator>
  <cp:lastModifiedBy>Eduardo</cp:lastModifiedBy>
  <cp:revision>10</cp:revision>
  <dcterms:created xsi:type="dcterms:W3CDTF">2022-02-25T19:28:00Z</dcterms:created>
  <dcterms:modified xsi:type="dcterms:W3CDTF">2022-03-06T23:09:00Z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2022-02-25T00:00:00Z</vt:filetime>
  </property>
</Properties>
</file>