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C2C96" w:rsidP="5BECEC4F" w:rsidRDefault="001C2C96" w14:paraId="74FF33AA" w14:textId="536E4097">
      <w:pPr>
        <w:rPr>
          <w:rFonts w:ascii="Gill Sans MT" w:hAnsi="Gill Sans MT" w:eastAsia="Gill Sans MT" w:cs="Gill Sans MT"/>
          <w:b w:val="1"/>
          <w:bCs w:val="1"/>
          <w:sz w:val="28"/>
          <w:szCs w:val="28"/>
        </w:rPr>
      </w:pPr>
      <w:r w:rsidRPr="5BECEC4F" w:rsidR="4AE30592">
        <w:rPr>
          <w:rFonts w:ascii="Gill Sans MT" w:hAnsi="Gill Sans MT" w:eastAsia="Gill Sans MT" w:cs="Gill Sans MT"/>
          <w:b w:val="1"/>
          <w:bCs w:val="1"/>
          <w:sz w:val="28"/>
          <w:szCs w:val="28"/>
        </w:rPr>
        <w:t xml:space="preserve">Enhanced Entity Relationship Modelling  </w:t>
      </w:r>
    </w:p>
    <w:p w:rsidR="5BECEC4F" w:rsidP="5BECEC4F" w:rsidRDefault="5BECEC4F" w14:paraId="4D7F4259" w14:textId="0A2C4A1B">
      <w:pPr>
        <w:rPr>
          <w:rFonts w:ascii="Gill Sans MT" w:hAnsi="Gill Sans MT" w:eastAsia="Gill Sans MT" w:cs="Gill Sans MT"/>
          <w:b w:val="1"/>
          <w:bCs w:val="1"/>
        </w:rPr>
      </w:pPr>
    </w:p>
    <w:p w:rsidRPr="00C16E28" w:rsidR="008E49E2" w:rsidP="5BECEC4F" w:rsidRDefault="008E49E2" w14:paraId="117E9A0D" w14:textId="2445905E">
      <w:pPr>
        <w:rPr>
          <w:rFonts w:ascii="Gill Sans MT" w:hAnsi="Gill Sans MT" w:eastAsia="Gill Sans MT" w:cs="Gill Sans MT"/>
          <w:b w:val="1"/>
          <w:bCs w:val="1"/>
          <w:sz w:val="24"/>
          <w:szCs w:val="24"/>
        </w:rPr>
      </w:pPr>
      <w:r w:rsidRPr="5BECEC4F" w:rsidR="4AE30592">
        <w:rPr>
          <w:rFonts w:ascii="Gill Sans MT" w:hAnsi="Gill Sans MT" w:eastAsia="Gill Sans MT" w:cs="Gill Sans MT"/>
          <w:b w:val="1"/>
          <w:bCs w:val="1"/>
          <w:sz w:val="24"/>
          <w:szCs w:val="24"/>
        </w:rPr>
        <w:t xml:space="preserve">Learning goal: gain an </w:t>
      </w:r>
      <w:r w:rsidRPr="5BECEC4F" w:rsidR="2561F594">
        <w:rPr>
          <w:rFonts w:ascii="Gill Sans MT" w:hAnsi="Gill Sans MT" w:eastAsia="Gill Sans MT" w:cs="Gill Sans MT"/>
          <w:b w:val="1"/>
          <w:bCs w:val="1"/>
          <w:sz w:val="24"/>
          <w:szCs w:val="24"/>
        </w:rPr>
        <w:t>understanding</w:t>
      </w:r>
      <w:r w:rsidRPr="5BECEC4F" w:rsidR="4AE30592">
        <w:rPr>
          <w:rFonts w:ascii="Gill Sans MT" w:hAnsi="Gill Sans MT" w:eastAsia="Gill Sans MT" w:cs="Gill Sans MT"/>
          <w:b w:val="1"/>
          <w:bCs w:val="1"/>
          <w:sz w:val="24"/>
          <w:szCs w:val="24"/>
        </w:rPr>
        <w:t xml:space="preserve"> of enhanced entity relationship modelling, what it is and its key concepts.</w:t>
      </w:r>
    </w:p>
    <w:p w:rsidRPr="00C16E28" w:rsidR="008E49E2" w:rsidP="5BECEC4F" w:rsidRDefault="008E49E2" w14:paraId="597B4394" w14:textId="1956324D">
      <w:pPr>
        <w:rPr>
          <w:rFonts w:ascii="Gill Sans MT" w:hAnsi="Gill Sans MT" w:eastAsia="Gill Sans MT" w:cs="Gill Sans MT"/>
          <w:b w:val="1"/>
          <w:bCs w:val="1"/>
          <w:sz w:val="24"/>
          <w:szCs w:val="24"/>
        </w:rPr>
      </w:pPr>
    </w:p>
    <w:p w:rsidRPr="00C16E28" w:rsidR="008E49E2" w:rsidP="5BECEC4F" w:rsidRDefault="008E49E2" w14:paraId="28453F55" w14:textId="226F9AB3">
      <w:pPr>
        <w:rPr>
          <w:rFonts w:ascii="Gill Sans MT" w:hAnsi="Gill Sans MT" w:eastAsia="Gill Sans MT" w:cs="Gill Sans MT"/>
          <w:b w:val="1"/>
          <w:bCs w:val="1"/>
          <w:sz w:val="24"/>
          <w:szCs w:val="24"/>
        </w:rPr>
      </w:pPr>
      <w:r w:rsidRPr="5BECEC4F" w:rsidR="000F4FB9">
        <w:rPr>
          <w:rFonts w:ascii="Gill Sans MT" w:hAnsi="Gill Sans MT" w:eastAsia="Gill Sans MT" w:cs="Gill Sans MT"/>
          <w:b w:val="1"/>
          <w:bCs w:val="1"/>
          <w:sz w:val="24"/>
          <w:szCs w:val="24"/>
        </w:rPr>
        <w:t>Research Enhanced Entity Relationship Modelling.</w:t>
      </w:r>
      <w:r w:rsidRPr="5BECEC4F" w:rsidR="7374D3B2">
        <w:rPr>
          <w:rFonts w:ascii="Gill Sans MT" w:hAnsi="Gill Sans MT" w:eastAsia="Gill Sans MT" w:cs="Gill Sans MT"/>
          <w:b w:val="1"/>
          <w:bCs w:val="1"/>
          <w:sz w:val="24"/>
          <w:szCs w:val="24"/>
        </w:rPr>
        <w:t xml:space="preserve"> </w:t>
      </w:r>
      <w:r w:rsidRPr="5BECEC4F" w:rsidR="008E49E2">
        <w:rPr>
          <w:rFonts w:ascii="Gill Sans MT" w:hAnsi="Gill Sans MT" w:eastAsia="Gill Sans MT" w:cs="Gill Sans MT"/>
          <w:b w:val="1"/>
          <w:bCs w:val="1"/>
          <w:sz w:val="24"/>
          <w:szCs w:val="24"/>
        </w:rPr>
        <w:t>Fill in the blanks using the words in th</w:t>
      </w:r>
      <w:r w:rsidRPr="5BECEC4F" w:rsidR="00C16E2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is</w:t>
      </w:r>
      <w:r w:rsidRPr="5BECEC4F" w:rsidR="008E49E2">
        <w:rPr>
          <w:rFonts w:ascii="Gill Sans MT" w:hAnsi="Gill Sans MT" w:eastAsia="Gill Sans MT" w:cs="Gill Sans MT"/>
          <w:b w:val="1"/>
          <w:bCs w:val="1"/>
          <w:sz w:val="24"/>
          <w:szCs w:val="24"/>
        </w:rPr>
        <w:t xml:space="preserve"> </w:t>
      </w:r>
      <w:r w:rsidRPr="5BECEC4F" w:rsidR="00C16E2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table</w:t>
      </w:r>
      <w:r w:rsidRPr="5BECEC4F" w:rsidR="008E49E2">
        <w:rPr>
          <w:rFonts w:ascii="Gill Sans MT" w:hAnsi="Gill Sans MT" w:eastAsia="Gill Sans MT" w:cs="Gill Sans MT"/>
          <w:b w:val="1"/>
          <w:bCs w:val="1"/>
          <w:sz w:val="24"/>
          <w:szCs w:val="24"/>
        </w:rPr>
        <w:t>.</w:t>
      </w:r>
    </w:p>
    <w:p w:rsidR="5BECEC4F" w:rsidP="5BECEC4F" w:rsidRDefault="5BECEC4F" w14:paraId="4BA691A0" w14:textId="05A6B987">
      <w:pPr>
        <w:pStyle w:val="Normal"/>
        <w:rPr>
          <w:rFonts w:ascii="Gill Sans MT" w:hAnsi="Gill Sans MT" w:eastAsia="Gill Sans MT" w:cs="Gill Sans MT"/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613"/>
        <w:gridCol w:w="3006"/>
      </w:tblGrid>
      <w:tr w:rsidR="008E49E2" w:rsidTr="5BECEC4F" w14:paraId="28B1151A" w14:textId="77777777">
        <w:tc>
          <w:tcPr>
            <w:tcW w:w="3397" w:type="dxa"/>
            <w:tcMar/>
          </w:tcPr>
          <w:p w:rsidR="008E49E2" w:rsidP="5BECEC4F" w:rsidRDefault="00BC6897" w14:paraId="4EAA0BFE" w14:textId="57F18F0B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BC6897">
              <w:rPr>
                <w:rFonts w:ascii="Gill Sans MT" w:hAnsi="Gill Sans MT" w:eastAsia="Gill Sans MT" w:cs="Gill Sans MT"/>
                <w:b w:val="1"/>
                <w:bCs w:val="1"/>
              </w:rPr>
              <w:t>superclass/subclass relationship</w:t>
            </w:r>
          </w:p>
        </w:tc>
        <w:tc>
          <w:tcPr>
            <w:tcW w:w="2613" w:type="dxa"/>
            <w:tcMar/>
          </w:tcPr>
          <w:p w:rsidR="008E49E2" w:rsidP="5BECEC4F" w:rsidRDefault="00BC6897" w14:paraId="6C9ADE9F" w14:textId="49CCD170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BC6897">
              <w:rPr>
                <w:rFonts w:ascii="Gill Sans MT" w:hAnsi="Gill Sans MT" w:eastAsia="Gill Sans MT" w:cs="Gill Sans MT"/>
                <w:b w:val="1"/>
                <w:bCs w:val="1"/>
              </w:rPr>
              <w:t>generalization</w:t>
            </w:r>
          </w:p>
        </w:tc>
        <w:tc>
          <w:tcPr>
            <w:tcW w:w="3006" w:type="dxa"/>
            <w:tcMar/>
          </w:tcPr>
          <w:p w:rsidR="008E49E2" w:rsidP="5BECEC4F" w:rsidRDefault="00650B47" w14:paraId="0C5B6151" w14:textId="0FCC9F27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650B47">
              <w:rPr>
                <w:rFonts w:ascii="Gill Sans MT" w:hAnsi="Gill Sans MT" w:eastAsia="Gill Sans MT" w:cs="Gill Sans MT"/>
                <w:b w:val="1"/>
                <w:bCs w:val="1"/>
              </w:rPr>
              <w:t>subclass</w:t>
            </w:r>
          </w:p>
        </w:tc>
      </w:tr>
      <w:tr w:rsidR="008E49E2" w:rsidTr="5BECEC4F" w14:paraId="1A54F532" w14:textId="77777777">
        <w:tc>
          <w:tcPr>
            <w:tcW w:w="3397" w:type="dxa"/>
            <w:tcMar/>
          </w:tcPr>
          <w:p w:rsidR="008E49E2" w:rsidP="5BECEC4F" w:rsidRDefault="00BC6897" w14:paraId="2C835486" w14:textId="5C7D2383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BC6897">
              <w:rPr>
                <w:rFonts w:ascii="Gill Sans MT" w:hAnsi="Gill Sans MT" w:eastAsia="Gill Sans MT" w:cs="Gill Sans MT"/>
                <w:b w:val="1"/>
                <w:bCs w:val="1"/>
              </w:rPr>
              <w:t>Participation constraint</w:t>
            </w:r>
          </w:p>
        </w:tc>
        <w:tc>
          <w:tcPr>
            <w:tcW w:w="2613" w:type="dxa"/>
            <w:tcMar/>
          </w:tcPr>
          <w:p w:rsidR="008E49E2" w:rsidP="5BECEC4F" w:rsidRDefault="00E75D35" w14:paraId="454E567F" w14:textId="0006878A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E75D35">
              <w:rPr>
                <w:rFonts w:ascii="Gill Sans MT" w:hAnsi="Gill Sans MT" w:eastAsia="Gill Sans MT" w:cs="Gill Sans MT"/>
                <w:b w:val="1"/>
                <w:bCs w:val="1"/>
              </w:rPr>
              <w:t>Aggregation</w:t>
            </w:r>
          </w:p>
        </w:tc>
        <w:tc>
          <w:tcPr>
            <w:tcW w:w="3006" w:type="dxa"/>
            <w:tcMar/>
          </w:tcPr>
          <w:p w:rsidR="008E49E2" w:rsidP="5BECEC4F" w:rsidRDefault="00BC6897" w14:paraId="69591A5B" w14:textId="53C88E52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BC6897">
              <w:rPr>
                <w:rFonts w:ascii="Gill Sans MT" w:hAnsi="Gill Sans MT" w:eastAsia="Gill Sans MT" w:cs="Gill Sans MT"/>
                <w:b w:val="1"/>
                <w:bCs w:val="1"/>
              </w:rPr>
              <w:t>specializations</w:t>
            </w:r>
          </w:p>
        </w:tc>
      </w:tr>
      <w:tr w:rsidR="008E49E2" w:rsidTr="5BECEC4F" w14:paraId="58508D77" w14:textId="77777777">
        <w:tc>
          <w:tcPr>
            <w:tcW w:w="3397" w:type="dxa"/>
            <w:tcMar/>
          </w:tcPr>
          <w:p w:rsidR="008E49E2" w:rsidP="5BECEC4F" w:rsidRDefault="00650B47" w14:paraId="484F345D" w14:textId="69DF6686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650B47">
              <w:rPr>
                <w:rFonts w:ascii="Gill Sans MT" w:hAnsi="Gill Sans MT" w:eastAsia="Gill Sans MT" w:cs="Gill Sans MT"/>
                <w:b w:val="1"/>
                <w:bCs w:val="1"/>
              </w:rPr>
              <w:t>superclass</w:t>
            </w:r>
          </w:p>
        </w:tc>
        <w:tc>
          <w:tcPr>
            <w:tcW w:w="2613" w:type="dxa"/>
            <w:tcMar/>
          </w:tcPr>
          <w:p w:rsidR="008E49E2" w:rsidP="5BECEC4F" w:rsidRDefault="002548E3" w14:paraId="2198AC47" w14:textId="54961892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6BD35ED6">
              <w:rPr>
                <w:rFonts w:ascii="Gill Sans MT" w:hAnsi="Gill Sans MT" w:eastAsia="Gill Sans MT" w:cs="Gill Sans MT"/>
                <w:b w:val="1"/>
                <w:bCs w:val="1"/>
              </w:rPr>
              <w:t>M</w:t>
            </w:r>
            <w:r w:rsidRPr="5BECEC4F" w:rsidR="0021551A">
              <w:rPr>
                <w:rFonts w:ascii="Gill Sans MT" w:hAnsi="Gill Sans MT" w:eastAsia="Gill Sans MT" w:cs="Gill Sans MT"/>
                <w:b w:val="1"/>
                <w:bCs w:val="1"/>
              </w:rPr>
              <w:t>andatory</w:t>
            </w:r>
          </w:p>
        </w:tc>
        <w:tc>
          <w:tcPr>
            <w:tcW w:w="3006" w:type="dxa"/>
            <w:tcMar/>
          </w:tcPr>
          <w:p w:rsidR="008E49E2" w:rsidP="5BECEC4F" w:rsidRDefault="00BC6897" w14:paraId="7915E71F" w14:textId="6C21BBD9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BC6897">
              <w:rPr>
                <w:rFonts w:ascii="Gill Sans MT" w:hAnsi="Gill Sans MT" w:eastAsia="Gill Sans MT" w:cs="Gill Sans MT"/>
                <w:b w:val="1"/>
                <w:bCs w:val="1"/>
              </w:rPr>
              <w:t>subclasses</w:t>
            </w:r>
          </w:p>
        </w:tc>
      </w:tr>
      <w:tr w:rsidR="008E49E2" w:rsidTr="5BECEC4F" w14:paraId="10C4CA4C" w14:textId="77777777">
        <w:tc>
          <w:tcPr>
            <w:tcW w:w="3397" w:type="dxa"/>
            <w:tcMar/>
          </w:tcPr>
          <w:p w:rsidR="008E49E2" w:rsidP="5BECEC4F" w:rsidRDefault="00650B47" w14:paraId="254FFC27" w14:textId="19B01951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650B47">
              <w:rPr>
                <w:rFonts w:ascii="Gill Sans MT" w:hAnsi="Gill Sans MT" w:eastAsia="Gill Sans MT" w:cs="Gill Sans MT"/>
                <w:b w:val="1"/>
                <w:bCs w:val="1"/>
              </w:rPr>
              <w:t>Aggregation</w:t>
            </w:r>
          </w:p>
        </w:tc>
        <w:tc>
          <w:tcPr>
            <w:tcW w:w="2613" w:type="dxa"/>
            <w:tcMar/>
          </w:tcPr>
          <w:p w:rsidR="008E49E2" w:rsidP="5BECEC4F" w:rsidRDefault="0021551A" w14:paraId="0889298E" w14:textId="32F21289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21551A">
              <w:rPr>
                <w:rFonts w:ascii="Gill Sans MT" w:hAnsi="Gill Sans MT" w:eastAsia="Gill Sans MT" w:cs="Gill Sans MT"/>
                <w:b w:val="1"/>
                <w:bCs w:val="1"/>
              </w:rPr>
              <w:t>Disjoint Constraint</w:t>
            </w:r>
          </w:p>
        </w:tc>
        <w:tc>
          <w:tcPr>
            <w:tcW w:w="3006" w:type="dxa"/>
            <w:tcMar/>
          </w:tcPr>
          <w:p w:rsidR="008E49E2" w:rsidP="5BECEC4F" w:rsidRDefault="00650B47" w14:paraId="110BE7B5" w14:textId="73B7BBAC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650B47">
              <w:rPr>
                <w:rFonts w:ascii="Gill Sans MT" w:hAnsi="Gill Sans MT" w:eastAsia="Gill Sans MT" w:cs="Gill Sans MT"/>
                <w:b w:val="1"/>
                <w:bCs w:val="1"/>
              </w:rPr>
              <w:t>Composition</w:t>
            </w:r>
          </w:p>
        </w:tc>
      </w:tr>
      <w:tr w:rsidR="008E49E2" w:rsidTr="5BECEC4F" w14:paraId="1184CC47" w14:textId="77777777">
        <w:tc>
          <w:tcPr>
            <w:tcW w:w="3397" w:type="dxa"/>
            <w:tcMar/>
          </w:tcPr>
          <w:p w:rsidR="008E49E2" w:rsidP="5BECEC4F" w:rsidRDefault="0021551A" w14:paraId="68917A48" w14:textId="4CABFA4E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21551A">
              <w:rPr>
                <w:rFonts w:ascii="Gill Sans MT" w:hAnsi="Gill Sans MT" w:eastAsia="Gill Sans MT" w:cs="Gill Sans MT"/>
                <w:b w:val="1"/>
                <w:bCs w:val="1"/>
              </w:rPr>
              <w:t>part</w:t>
            </w:r>
          </w:p>
        </w:tc>
        <w:tc>
          <w:tcPr>
            <w:tcW w:w="2613" w:type="dxa"/>
            <w:tcMar/>
          </w:tcPr>
          <w:p w:rsidR="008E49E2" w:rsidP="5BECEC4F" w:rsidRDefault="002548E3" w14:paraId="300D1099" w14:textId="428855ED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6BD35ED6">
              <w:rPr>
                <w:rFonts w:ascii="Gill Sans MT" w:hAnsi="Gill Sans MT" w:eastAsia="Gill Sans MT" w:cs="Gill Sans MT"/>
                <w:b w:val="1"/>
                <w:bCs w:val="1"/>
              </w:rPr>
              <w:t>S</w:t>
            </w:r>
            <w:r w:rsidRPr="5BECEC4F" w:rsidR="00BC6897">
              <w:rPr>
                <w:rFonts w:ascii="Gill Sans MT" w:hAnsi="Gill Sans MT" w:eastAsia="Gill Sans MT" w:cs="Gill Sans MT"/>
                <w:b w:val="1"/>
                <w:bCs w:val="1"/>
              </w:rPr>
              <w:t>uperclass</w:t>
            </w:r>
          </w:p>
        </w:tc>
        <w:tc>
          <w:tcPr>
            <w:tcW w:w="3006" w:type="dxa"/>
            <w:tcMar/>
          </w:tcPr>
          <w:p w:rsidR="008E49E2" w:rsidP="5BECEC4F" w:rsidRDefault="0021551A" w14:paraId="00427B67" w14:textId="5AD8A4C5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21551A">
              <w:rPr>
                <w:rFonts w:ascii="Gill Sans MT" w:hAnsi="Gill Sans MT" w:eastAsia="Gill Sans MT" w:cs="Gill Sans MT"/>
                <w:b w:val="1"/>
                <w:bCs w:val="1"/>
              </w:rPr>
              <w:t>optional</w:t>
            </w:r>
          </w:p>
        </w:tc>
      </w:tr>
      <w:tr w:rsidR="0021551A" w:rsidTr="5BECEC4F" w14:paraId="5532DA72" w14:textId="77777777">
        <w:tc>
          <w:tcPr>
            <w:tcW w:w="3397" w:type="dxa"/>
            <w:tcMar/>
          </w:tcPr>
          <w:p w:rsidR="0021551A" w:rsidP="5BECEC4F" w:rsidRDefault="0021551A" w14:paraId="3A73A0B9" w14:textId="244FF8E3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0021551A">
              <w:rPr>
                <w:rFonts w:ascii="Gill Sans MT" w:hAnsi="Gill Sans MT" w:eastAsia="Gill Sans MT" w:cs="Gill Sans MT"/>
                <w:b w:val="1"/>
                <w:bCs w:val="1"/>
              </w:rPr>
              <w:t>specific form of aggregation</w:t>
            </w:r>
          </w:p>
        </w:tc>
        <w:tc>
          <w:tcPr>
            <w:tcW w:w="2613" w:type="dxa"/>
            <w:tcMar/>
          </w:tcPr>
          <w:p w:rsidRPr="009A7A13" w:rsidR="0021551A" w:rsidP="5BECEC4F" w:rsidRDefault="002548E3" w14:paraId="00E9A1D1" w14:textId="7576B039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5BECEC4F" w:rsidR="6BD35ED6">
              <w:rPr>
                <w:rFonts w:ascii="Gill Sans MT" w:hAnsi="Gill Sans MT" w:eastAsia="Gill Sans MT" w:cs="Gill Sans MT"/>
                <w:b w:val="1"/>
                <w:bCs w:val="1"/>
              </w:rPr>
              <w:t>W</w:t>
            </w:r>
            <w:r w:rsidRPr="5BECEC4F" w:rsidR="0021551A">
              <w:rPr>
                <w:rFonts w:ascii="Gill Sans MT" w:hAnsi="Gill Sans MT" w:eastAsia="Gill Sans MT" w:cs="Gill Sans MT"/>
                <w:b w:val="1"/>
                <w:bCs w:val="1"/>
              </w:rPr>
              <w:t>hole</w:t>
            </w:r>
          </w:p>
        </w:tc>
        <w:tc>
          <w:tcPr>
            <w:tcW w:w="3006" w:type="dxa"/>
            <w:tcMar/>
          </w:tcPr>
          <w:p w:rsidRPr="00AE4808" w:rsidR="0021551A" w:rsidP="5BECEC4F" w:rsidRDefault="0021551A" w14:paraId="1DF182C7" w14:textId="123225E7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</w:p>
        </w:tc>
      </w:tr>
    </w:tbl>
    <w:p w:rsidR="001C2C96" w:rsidP="5BECEC4F" w:rsidRDefault="00A663A5" w14:paraId="7C2B3CF2" w14:textId="7AC31BB8" w14:noSpellErr="1">
      <w:pPr>
        <w:rPr>
          <w:rFonts w:ascii="Gill Sans MT" w:hAnsi="Gill Sans MT" w:eastAsia="Gill Sans MT" w:cs="Gill Sans MT"/>
        </w:rPr>
      </w:pPr>
      <w:r w:rsidRPr="5BECEC4F" w:rsidR="00A663A5">
        <w:rPr>
          <w:rFonts w:ascii="Gill Sans MT" w:hAnsi="Gill Sans MT" w:eastAsia="Gill Sans MT" w:cs="Gill Sans MT"/>
        </w:rPr>
        <w:t xml:space="preserve">  </w:t>
      </w:r>
    </w:p>
    <w:p w:rsidR="00C16E28" w:rsidP="5BECEC4F" w:rsidRDefault="00C16E28" w14:paraId="478AD7BA" w14:textId="77EC74FD" w14:noSpellErr="1">
      <w:pPr>
        <w:rPr>
          <w:rFonts w:ascii="Gill Sans MT" w:hAnsi="Gill Sans MT" w:eastAsia="Gill Sans MT" w:cs="Gill Sans MT"/>
        </w:rPr>
      </w:pPr>
      <w:r w:rsidRPr="5BECEC4F" w:rsidR="00C16E28">
        <w:rPr>
          <w:rFonts w:ascii="Gill Sans MT" w:hAnsi="Gill Sans MT" w:eastAsia="Gill Sans MT" w:cs="Gill Sans MT"/>
        </w:rPr>
        <w:t>E</w:t>
      </w:r>
      <w:r w:rsidRPr="5BECEC4F" w:rsidR="00C16E28">
        <w:rPr>
          <w:rFonts w:ascii="Gill Sans MT" w:hAnsi="Gill Sans MT" w:eastAsia="Gill Sans MT" w:cs="Gill Sans MT"/>
        </w:rPr>
        <w:t xml:space="preserve">nhanced </w:t>
      </w:r>
      <w:r w:rsidRPr="5BECEC4F" w:rsidR="00C16E28">
        <w:rPr>
          <w:rFonts w:ascii="Gill Sans MT" w:hAnsi="Gill Sans MT" w:eastAsia="Gill Sans MT" w:cs="Gill Sans MT"/>
        </w:rPr>
        <w:t>E</w:t>
      </w:r>
      <w:r w:rsidRPr="5BECEC4F" w:rsidR="00C16E28">
        <w:rPr>
          <w:rFonts w:ascii="Gill Sans MT" w:hAnsi="Gill Sans MT" w:eastAsia="Gill Sans MT" w:cs="Gill Sans MT"/>
        </w:rPr>
        <w:t xml:space="preserve">ntity </w:t>
      </w:r>
      <w:r w:rsidRPr="5BECEC4F" w:rsidR="00C16E28">
        <w:rPr>
          <w:rFonts w:ascii="Gill Sans MT" w:hAnsi="Gill Sans MT" w:eastAsia="Gill Sans MT" w:cs="Gill Sans MT"/>
        </w:rPr>
        <w:t>R</w:t>
      </w:r>
      <w:r w:rsidRPr="5BECEC4F" w:rsidR="00C16E28">
        <w:rPr>
          <w:rFonts w:ascii="Gill Sans MT" w:hAnsi="Gill Sans MT" w:eastAsia="Gill Sans MT" w:cs="Gill Sans MT"/>
        </w:rPr>
        <w:t>elationship models are</w:t>
      </w:r>
      <w:r w:rsidRPr="5BECEC4F" w:rsidR="00C16E28">
        <w:rPr>
          <w:rFonts w:ascii="Gill Sans MT" w:hAnsi="Gill Sans MT" w:eastAsia="Gill Sans MT" w:cs="Gill Sans MT"/>
        </w:rPr>
        <w:t xml:space="preserve"> high-level data model</w:t>
      </w:r>
      <w:r w:rsidRPr="5BECEC4F" w:rsidR="00066D38">
        <w:rPr>
          <w:rFonts w:ascii="Gill Sans MT" w:hAnsi="Gill Sans MT" w:eastAsia="Gill Sans MT" w:cs="Gill Sans MT"/>
        </w:rPr>
        <w:t>s</w:t>
      </w:r>
      <w:r w:rsidRPr="5BECEC4F" w:rsidR="00C16E28">
        <w:rPr>
          <w:rFonts w:ascii="Gill Sans MT" w:hAnsi="Gill Sans MT" w:eastAsia="Gill Sans MT" w:cs="Gill Sans MT"/>
        </w:rPr>
        <w:t xml:space="preserve"> that incorporate</w:t>
      </w:r>
      <w:r w:rsidRPr="5BECEC4F" w:rsidR="00C16E28">
        <w:rPr>
          <w:rFonts w:ascii="Gill Sans MT" w:hAnsi="Gill Sans MT" w:eastAsia="Gill Sans MT" w:cs="Gill Sans MT"/>
        </w:rPr>
        <w:t xml:space="preserve"> </w:t>
      </w:r>
      <w:r w:rsidRPr="5BECEC4F" w:rsidR="00E75D35">
        <w:rPr>
          <w:rFonts w:ascii="Gill Sans MT" w:hAnsi="Gill Sans MT" w:eastAsia="Gill Sans MT" w:cs="Gill Sans MT"/>
        </w:rPr>
        <w:t>extensions</w:t>
      </w:r>
      <w:r w:rsidRPr="5BECEC4F" w:rsidR="00C16E28">
        <w:rPr>
          <w:rFonts w:ascii="Gill Sans MT" w:hAnsi="Gill Sans MT" w:eastAsia="Gill Sans MT" w:cs="Gill Sans MT"/>
        </w:rPr>
        <w:t xml:space="preserve"> to the original ER model.</w:t>
      </w:r>
    </w:p>
    <w:p w:rsidR="001C2C96" w:rsidP="5BECEC4F" w:rsidRDefault="00624F54" w14:paraId="7AD52819" w14:textId="585F14E3" w14:noSpellErr="1">
      <w:pPr>
        <w:rPr>
          <w:rFonts w:ascii="Gill Sans MT" w:hAnsi="Gill Sans MT" w:eastAsia="Gill Sans MT" w:cs="Gill Sans MT"/>
          <w:b w:val="1"/>
          <w:bCs w:val="1"/>
        </w:rPr>
      </w:pPr>
      <w:r w:rsidRPr="5BECEC4F" w:rsidR="00624F54">
        <w:rPr>
          <w:rFonts w:ascii="Gill Sans MT" w:hAnsi="Gill Sans MT" w:eastAsia="Gill Sans MT" w:cs="Gill Sans MT"/>
        </w:rPr>
        <w:t>Three of the most important and useful additional concepts of the EER model include</w:t>
      </w:r>
      <w:r w:rsidRPr="5BECEC4F" w:rsidR="001C2C96">
        <w:rPr>
          <w:rFonts w:ascii="Gill Sans MT" w:hAnsi="Gill Sans MT" w:eastAsia="Gill Sans MT" w:cs="Gill Sans MT"/>
        </w:rPr>
        <w:t xml:space="preserve"> Specialization</w:t>
      </w:r>
      <w:r w:rsidRPr="5BECEC4F" w:rsidR="00624F54">
        <w:rPr>
          <w:rFonts w:ascii="Gill Sans MT" w:hAnsi="Gill Sans MT" w:eastAsia="Gill Sans MT" w:cs="Gill Sans MT"/>
        </w:rPr>
        <w:t>/</w:t>
      </w:r>
      <w:r w:rsidRPr="5BECEC4F" w:rsidR="001C2C96">
        <w:rPr>
          <w:rFonts w:ascii="Gill Sans MT" w:hAnsi="Gill Sans MT" w:eastAsia="Gill Sans MT" w:cs="Gill Sans MT"/>
        </w:rPr>
        <w:t xml:space="preserve">Generalization, </w:t>
      </w:r>
      <w:r w:rsidRPr="5BECEC4F" w:rsidR="00650B47">
        <w:rPr>
          <w:rFonts w:ascii="Gill Sans MT" w:hAnsi="Gill Sans MT" w:eastAsia="Gill Sans MT" w:cs="Gill Sans MT"/>
        </w:rPr>
        <w:t>___________</w:t>
      </w:r>
      <w:r w:rsidRPr="5BECEC4F" w:rsidR="00BC6897">
        <w:rPr>
          <w:rFonts w:ascii="Gill Sans MT" w:hAnsi="Gill Sans MT" w:eastAsia="Gill Sans MT" w:cs="Gill Sans MT"/>
        </w:rPr>
        <w:t xml:space="preserve">_ </w:t>
      </w:r>
      <w:r w:rsidRPr="5BECEC4F" w:rsidR="00624F54">
        <w:rPr>
          <w:rFonts w:ascii="Gill Sans MT" w:hAnsi="Gill Sans MT" w:eastAsia="Gill Sans MT" w:cs="Gill Sans MT"/>
        </w:rPr>
        <w:t>and</w:t>
      </w:r>
      <w:r w:rsidRPr="5BECEC4F" w:rsidR="00BC6897">
        <w:rPr>
          <w:rFonts w:ascii="Gill Sans MT" w:hAnsi="Gill Sans MT" w:eastAsia="Gill Sans MT" w:cs="Gill Sans MT"/>
        </w:rPr>
        <w:t xml:space="preserve">  </w:t>
      </w:r>
      <w:r w:rsidRPr="5BECEC4F" w:rsidR="00650B47">
        <w:rPr>
          <w:rFonts w:ascii="Gill Sans MT" w:hAnsi="Gill Sans MT" w:eastAsia="Gill Sans MT" w:cs="Gill Sans MT"/>
        </w:rPr>
        <w:t>___________</w:t>
      </w:r>
      <w:r w:rsidRPr="5BECEC4F" w:rsidR="00BC6897">
        <w:rPr>
          <w:rFonts w:ascii="Gill Sans MT" w:hAnsi="Gill Sans MT" w:eastAsia="Gill Sans MT" w:cs="Gill Sans MT"/>
        </w:rPr>
        <w:t>__</w:t>
      </w:r>
      <w:r w:rsidRPr="5BECEC4F" w:rsidR="00624F54">
        <w:rPr>
          <w:rFonts w:ascii="Gill Sans MT" w:hAnsi="Gill Sans MT" w:eastAsia="Gill Sans MT" w:cs="Gill Sans MT"/>
          <w:b w:val="1"/>
          <w:bCs w:val="1"/>
        </w:rPr>
        <w:t>.</w:t>
      </w:r>
    </w:p>
    <w:p w:rsidR="00624F54" w:rsidP="5BECEC4F" w:rsidRDefault="00624F54" w14:paraId="1BD4C2F2" w14:textId="0C2CBEDB" w14:noSpellErr="1">
      <w:pPr>
        <w:rPr>
          <w:rFonts w:ascii="Gill Sans MT" w:hAnsi="Gill Sans MT" w:eastAsia="Gill Sans MT" w:cs="Gill Sans MT"/>
        </w:rPr>
      </w:pPr>
    </w:p>
    <w:p w:rsidRPr="00535F3B" w:rsidR="009A7A13" w:rsidP="5BECEC4F" w:rsidRDefault="009A7A13" w14:paraId="2BA2857E" w14:textId="43E0A7E6" w14:noSpellErr="1">
      <w:pPr>
        <w:rPr>
          <w:rFonts w:ascii="Gill Sans MT" w:hAnsi="Gill Sans MT" w:eastAsia="Gill Sans MT" w:cs="Gill Sans MT"/>
          <w:b w:val="1"/>
          <w:bCs w:val="1"/>
          <w:sz w:val="24"/>
          <w:szCs w:val="24"/>
        </w:rPr>
      </w:pPr>
      <w:r w:rsidRPr="5BECEC4F" w:rsidR="009A7A13">
        <w:rPr>
          <w:rFonts w:ascii="Gill Sans MT" w:hAnsi="Gill Sans MT" w:eastAsia="Gill Sans MT" w:cs="Gill Sans MT"/>
          <w:b w:val="1"/>
          <w:bCs w:val="1"/>
          <w:sz w:val="24"/>
          <w:szCs w:val="24"/>
        </w:rPr>
        <w:t xml:space="preserve">Specialization/Generalization </w:t>
      </w:r>
    </w:p>
    <w:p w:rsidR="009A7A13" w:rsidP="5BECEC4F" w:rsidRDefault="009A7A13" w14:paraId="1029A072" w14:textId="77777777">
      <w:pPr>
        <w:rPr>
          <w:rFonts w:ascii="Gill Sans MT" w:hAnsi="Gill Sans MT" w:eastAsia="Gill Sans MT" w:cs="Gill Sans MT"/>
        </w:rPr>
      </w:pPr>
      <w:r w:rsidRPr="5BECEC4F" w:rsidR="009A7A13">
        <w:rPr>
          <w:rFonts w:ascii="Gill Sans MT" w:hAnsi="Gill Sans MT" w:eastAsia="Gill Sans MT" w:cs="Gill Sans MT"/>
        </w:rPr>
        <w:t xml:space="preserve">The concept of specialization/generalization is associated with special types of entities known as  </w:t>
      </w:r>
      <w:proofErr w:type="spellStart"/>
      <w:r w:rsidRPr="5BECEC4F" w:rsidR="009A7A13">
        <w:rPr>
          <w:rFonts w:ascii="Gill Sans MT" w:hAnsi="Gill Sans MT" w:eastAsia="Gill Sans MT" w:cs="Gill Sans MT"/>
        </w:rPr>
        <w:t>superclasses</w:t>
      </w:r>
      <w:proofErr w:type="spellEnd"/>
      <w:r w:rsidRPr="5BECEC4F" w:rsidR="009A7A13">
        <w:rPr>
          <w:rFonts w:ascii="Gill Sans MT" w:hAnsi="Gill Sans MT" w:eastAsia="Gill Sans MT" w:cs="Gill Sans MT"/>
        </w:rPr>
        <w:t xml:space="preserve"> and subclasses and the process of attribute inheritance. </w:t>
      </w:r>
    </w:p>
    <w:p w:rsidR="009A7A13" w:rsidP="5BECEC4F" w:rsidRDefault="009A7A13" w14:paraId="2C290862" w14:textId="074C399A" w14:noSpellErr="1">
      <w:pPr>
        <w:rPr>
          <w:rFonts w:ascii="Gill Sans MT" w:hAnsi="Gill Sans MT" w:eastAsia="Gill Sans MT" w:cs="Gill Sans MT"/>
        </w:rPr>
      </w:pPr>
      <w:r w:rsidRPr="5BECEC4F" w:rsidR="009A7A13">
        <w:rPr>
          <w:rFonts w:ascii="Gill Sans MT" w:hAnsi="Gill Sans MT" w:eastAsia="Gill Sans MT" w:cs="Gill Sans MT"/>
        </w:rPr>
        <w:t xml:space="preserve">A </w:t>
      </w:r>
      <w:r w:rsidRPr="5BECEC4F" w:rsidR="00650B47">
        <w:rPr>
          <w:rFonts w:ascii="Gill Sans MT" w:hAnsi="Gill Sans MT" w:eastAsia="Gill Sans MT" w:cs="Gill Sans MT"/>
        </w:rPr>
        <w:t>__________</w:t>
      </w:r>
      <w:r w:rsidRPr="5BECEC4F" w:rsidR="00BC6897">
        <w:rPr>
          <w:rFonts w:ascii="Gill Sans MT" w:hAnsi="Gill Sans MT" w:eastAsia="Gill Sans MT" w:cs="Gill Sans MT"/>
        </w:rPr>
        <w:t xml:space="preserve">__ </w:t>
      </w:r>
      <w:r w:rsidRPr="5BECEC4F" w:rsidR="00650B47">
        <w:rPr>
          <w:rFonts w:ascii="Gill Sans MT" w:hAnsi="Gill Sans MT" w:eastAsia="Gill Sans MT" w:cs="Gill Sans MT"/>
        </w:rPr>
        <w:t xml:space="preserve"> </w:t>
      </w:r>
      <w:r w:rsidRPr="5BECEC4F" w:rsidR="009A7A13">
        <w:rPr>
          <w:rFonts w:ascii="Gill Sans MT" w:hAnsi="Gill Sans MT" w:eastAsia="Gill Sans MT" w:cs="Gill Sans MT"/>
        </w:rPr>
        <w:t>is an entity type</w:t>
      </w:r>
      <w:r w:rsidRPr="5BECEC4F" w:rsidR="009A7A13">
        <w:rPr>
          <w:rFonts w:ascii="Gill Sans MT" w:hAnsi="Gill Sans MT" w:eastAsia="Gill Sans MT" w:cs="Gill Sans MT"/>
        </w:rPr>
        <w:t xml:space="preserve"> that includes one or more distinct subgroupings of its occurrences, which must be represented in the data model.</w:t>
      </w:r>
    </w:p>
    <w:p w:rsidR="009A7A13" w:rsidP="5BECEC4F" w:rsidRDefault="009A7A13" w14:paraId="750A81F8" w14:textId="4E5A8F7E" w14:noSpellErr="1">
      <w:pPr>
        <w:rPr>
          <w:rFonts w:ascii="Gill Sans MT" w:hAnsi="Gill Sans MT" w:eastAsia="Gill Sans MT" w:cs="Gill Sans MT"/>
        </w:rPr>
      </w:pPr>
      <w:r w:rsidRPr="5BECEC4F" w:rsidR="009A7A13">
        <w:rPr>
          <w:rFonts w:ascii="Gill Sans MT" w:hAnsi="Gill Sans MT" w:eastAsia="Gill Sans MT" w:cs="Gill Sans MT"/>
        </w:rPr>
        <w:t xml:space="preserve">A </w:t>
      </w:r>
      <w:r w:rsidRPr="5BECEC4F" w:rsidR="00650B47">
        <w:rPr>
          <w:rFonts w:ascii="Gill Sans MT" w:hAnsi="Gill Sans MT" w:eastAsia="Gill Sans MT" w:cs="Gill Sans MT"/>
        </w:rPr>
        <w:t>__________</w:t>
      </w:r>
      <w:r w:rsidRPr="5BECEC4F" w:rsidR="00BC6897">
        <w:rPr>
          <w:rFonts w:ascii="Gill Sans MT" w:hAnsi="Gill Sans MT" w:eastAsia="Gill Sans MT" w:cs="Gill Sans MT"/>
        </w:rPr>
        <w:t>__</w:t>
      </w:r>
      <w:r w:rsidRPr="5BECEC4F" w:rsidR="00650B47">
        <w:rPr>
          <w:rFonts w:ascii="Gill Sans MT" w:hAnsi="Gill Sans MT" w:eastAsia="Gill Sans MT" w:cs="Gill Sans MT"/>
        </w:rPr>
        <w:t xml:space="preserve"> </w:t>
      </w:r>
      <w:r w:rsidRPr="5BECEC4F" w:rsidR="009A7A13">
        <w:rPr>
          <w:rFonts w:ascii="Gill Sans MT" w:hAnsi="Gill Sans MT" w:eastAsia="Gill Sans MT" w:cs="Gill Sans MT"/>
        </w:rPr>
        <w:t>is a distinct subgrouping of occurrence of an entity type, which must be represented in a data model.</w:t>
      </w:r>
    </w:p>
    <w:p w:rsidR="009A7A13" w:rsidP="5BECEC4F" w:rsidRDefault="009A7A13" w14:paraId="60D5D063" w14:textId="3688FB82">
      <w:pPr>
        <w:rPr>
          <w:rFonts w:ascii="Gill Sans MT" w:hAnsi="Gill Sans MT" w:eastAsia="Gill Sans MT" w:cs="Gill Sans MT"/>
        </w:rPr>
      </w:pPr>
      <w:r w:rsidRPr="5BECEC4F" w:rsidR="009A7A13">
        <w:rPr>
          <w:rFonts w:ascii="Gill Sans MT" w:hAnsi="Gill Sans MT" w:eastAsia="Gill Sans MT" w:cs="Gill Sans MT"/>
        </w:rPr>
        <w:t xml:space="preserve">Example entities that are members of the Staff entity type may be classified as Manager, </w:t>
      </w:r>
      <w:proofErr w:type="spellStart"/>
      <w:r w:rsidRPr="5BECEC4F" w:rsidR="009A7A13">
        <w:rPr>
          <w:rFonts w:ascii="Gill Sans MT" w:hAnsi="Gill Sans MT" w:eastAsia="Gill Sans MT" w:cs="Gill Sans MT"/>
        </w:rPr>
        <w:t>SalesPerson</w:t>
      </w:r>
      <w:proofErr w:type="spellEnd"/>
      <w:r w:rsidRPr="5BECEC4F" w:rsidR="00853E6A">
        <w:rPr>
          <w:rFonts w:ascii="Gill Sans MT" w:hAnsi="Gill Sans MT" w:eastAsia="Gill Sans MT" w:cs="Gill Sans MT"/>
        </w:rPr>
        <w:t xml:space="preserve"> and </w:t>
      </w:r>
      <w:r w:rsidRPr="5BECEC4F" w:rsidR="009A7A13">
        <w:rPr>
          <w:rFonts w:ascii="Gill Sans MT" w:hAnsi="Gill Sans MT" w:eastAsia="Gill Sans MT" w:cs="Gill Sans MT"/>
        </w:rPr>
        <w:t>Secretary</w:t>
      </w:r>
      <w:r w:rsidRPr="5BECEC4F" w:rsidR="00853E6A">
        <w:rPr>
          <w:rFonts w:ascii="Gill Sans MT" w:hAnsi="Gill Sans MT" w:eastAsia="Gill Sans MT" w:cs="Gill Sans MT"/>
        </w:rPr>
        <w:t xml:space="preserve"> (see diagram). </w:t>
      </w:r>
      <w:r w:rsidRPr="5BECEC4F" w:rsidR="009A7A13">
        <w:rPr>
          <w:rFonts w:ascii="Gill Sans MT" w:hAnsi="Gill Sans MT" w:eastAsia="Gill Sans MT" w:cs="Gill Sans MT"/>
        </w:rPr>
        <w:t>Staff is the</w:t>
      </w:r>
      <w:r w:rsidRPr="5BECEC4F" w:rsidR="00BC6897">
        <w:rPr>
          <w:rFonts w:ascii="Gill Sans MT" w:hAnsi="Gill Sans MT" w:eastAsia="Gill Sans MT" w:cs="Gill Sans MT"/>
        </w:rPr>
        <w:t xml:space="preserve"> __________</w:t>
      </w:r>
      <w:r w:rsidRPr="5BECEC4F" w:rsidR="0021551A">
        <w:rPr>
          <w:rFonts w:ascii="Gill Sans MT" w:hAnsi="Gill Sans MT" w:eastAsia="Gill Sans MT" w:cs="Gill Sans MT"/>
        </w:rPr>
        <w:t>__</w:t>
      </w:r>
      <w:r w:rsidRPr="5BECEC4F" w:rsidR="009A7A13">
        <w:rPr>
          <w:rFonts w:ascii="Gill Sans MT" w:hAnsi="Gill Sans MT" w:eastAsia="Gill Sans MT" w:cs="Gill Sans MT"/>
        </w:rPr>
        <w:t xml:space="preserve"> and </w:t>
      </w:r>
      <w:proofErr w:type="spellStart"/>
      <w:r w:rsidRPr="5BECEC4F" w:rsidR="009A7A13">
        <w:rPr>
          <w:rFonts w:ascii="Gill Sans MT" w:hAnsi="Gill Sans MT" w:eastAsia="Gill Sans MT" w:cs="Gill Sans MT"/>
        </w:rPr>
        <w:t>SalesPerson</w:t>
      </w:r>
      <w:proofErr w:type="spellEnd"/>
      <w:r w:rsidRPr="5BECEC4F" w:rsidR="009A7A13">
        <w:rPr>
          <w:rFonts w:ascii="Gill Sans MT" w:hAnsi="Gill Sans MT" w:eastAsia="Gill Sans MT" w:cs="Gill Sans MT"/>
        </w:rPr>
        <w:t>, Manager and Secretary are its</w:t>
      </w:r>
      <w:r w:rsidRPr="5BECEC4F" w:rsidR="00BC6897">
        <w:rPr>
          <w:rFonts w:ascii="Gill Sans MT" w:hAnsi="Gill Sans MT" w:eastAsia="Gill Sans MT" w:cs="Gill Sans MT"/>
        </w:rPr>
        <w:t xml:space="preserve"> __________</w:t>
      </w:r>
      <w:r w:rsidRPr="5BECEC4F" w:rsidR="009A7A13">
        <w:rPr>
          <w:rFonts w:ascii="Gill Sans MT" w:hAnsi="Gill Sans MT" w:eastAsia="Gill Sans MT" w:cs="Gill Sans MT"/>
        </w:rPr>
        <w:t>.</w:t>
      </w:r>
    </w:p>
    <w:p w:rsidR="009A7A13" w:rsidP="5BECEC4F" w:rsidRDefault="009A7A13" w14:paraId="251A1730" w14:textId="3874125F" w14:noSpellErr="1">
      <w:pPr>
        <w:rPr>
          <w:rFonts w:ascii="Gill Sans MT" w:hAnsi="Gill Sans MT" w:eastAsia="Gill Sans MT" w:cs="Gill Sans MT"/>
        </w:rPr>
      </w:pPr>
      <w:r w:rsidRPr="5BECEC4F" w:rsidR="009A7A13">
        <w:rPr>
          <w:rFonts w:ascii="Gill Sans MT" w:hAnsi="Gill Sans MT" w:eastAsia="Gill Sans MT" w:cs="Gill Sans MT"/>
        </w:rPr>
        <w:t>The relationship between a superclass and any of its subclasses is</w:t>
      </w:r>
      <w:r w:rsidRPr="5BECEC4F" w:rsidR="00953857">
        <w:rPr>
          <w:rFonts w:ascii="Gill Sans MT" w:hAnsi="Gill Sans MT" w:eastAsia="Gill Sans MT" w:cs="Gill Sans MT"/>
        </w:rPr>
        <w:t xml:space="preserve"> a one-to-one relationship and is</w:t>
      </w:r>
      <w:r w:rsidRPr="5BECEC4F" w:rsidR="009A7A13">
        <w:rPr>
          <w:rFonts w:ascii="Gill Sans MT" w:hAnsi="Gill Sans MT" w:eastAsia="Gill Sans MT" w:cs="Gill Sans MT"/>
        </w:rPr>
        <w:t xml:space="preserve"> called a</w:t>
      </w:r>
      <w:r w:rsidRPr="5BECEC4F" w:rsidR="00BC6897">
        <w:rPr>
          <w:rFonts w:ascii="Gill Sans MT" w:hAnsi="Gill Sans MT" w:eastAsia="Gill Sans MT" w:cs="Gill Sans MT"/>
        </w:rPr>
        <w:t xml:space="preserve"> ________________________</w:t>
      </w:r>
      <w:r w:rsidRPr="5BECEC4F" w:rsidR="009A7A13">
        <w:rPr>
          <w:rFonts w:ascii="Gill Sans MT" w:hAnsi="Gill Sans MT" w:eastAsia="Gill Sans MT" w:cs="Gill Sans MT"/>
        </w:rPr>
        <w:t>.</w:t>
      </w:r>
    </w:p>
    <w:p w:rsidR="00953857" w:rsidP="5BECEC4F" w:rsidRDefault="00953857" w14:paraId="7AEE41DD" w14:textId="74E18D94" w14:noSpellErr="1">
      <w:pPr>
        <w:rPr>
          <w:rFonts w:ascii="Gill Sans MT" w:hAnsi="Gill Sans MT" w:eastAsia="Gill Sans MT" w:cs="Gill Sans MT"/>
        </w:rPr>
      </w:pPr>
      <w:r w:rsidRPr="5BECEC4F" w:rsidR="00953857">
        <w:rPr>
          <w:rFonts w:ascii="Gill Sans MT" w:hAnsi="Gill Sans MT" w:eastAsia="Gill Sans MT" w:cs="Gill Sans MT"/>
        </w:rPr>
        <w:t>The subclasses inherit all the attributes from the superclass and may also define their own distinctive attributes.</w:t>
      </w:r>
    </w:p>
    <w:p w:rsidR="00953857" w:rsidP="5BECEC4F" w:rsidRDefault="00953857" w14:paraId="1471C067" w14:textId="0FEE7360">
      <w:pPr>
        <w:rPr>
          <w:rFonts w:ascii="Gill Sans MT" w:hAnsi="Gill Sans MT" w:eastAsia="Gill Sans MT" w:cs="Gill Sans MT"/>
        </w:rPr>
      </w:pPr>
      <w:r w:rsidRPr="5BECEC4F" w:rsidR="00953857">
        <w:rPr>
          <w:rFonts w:ascii="Gill Sans MT" w:hAnsi="Gill Sans MT" w:eastAsia="Gill Sans MT" w:cs="Gill Sans MT"/>
        </w:rPr>
        <w:t xml:space="preserve">Staff is a </w:t>
      </w:r>
      <w:r w:rsidRPr="5BECEC4F" w:rsidR="00BC6897">
        <w:rPr>
          <w:rFonts w:ascii="Gill Sans MT" w:hAnsi="Gill Sans MT" w:eastAsia="Gill Sans MT" w:cs="Gill Sans MT"/>
        </w:rPr>
        <w:t xml:space="preserve">____________ </w:t>
      </w:r>
      <w:r w:rsidRPr="5BECEC4F" w:rsidR="00953857">
        <w:rPr>
          <w:rFonts w:ascii="Gill Sans MT" w:hAnsi="Gill Sans MT" w:eastAsia="Gill Sans MT" w:cs="Gill Sans MT"/>
        </w:rPr>
        <w:t xml:space="preserve">of Manager, </w:t>
      </w:r>
      <w:proofErr w:type="spellStart"/>
      <w:r w:rsidRPr="5BECEC4F" w:rsidR="00953857">
        <w:rPr>
          <w:rFonts w:ascii="Gill Sans MT" w:hAnsi="Gill Sans MT" w:eastAsia="Gill Sans MT" w:cs="Gill Sans MT"/>
        </w:rPr>
        <w:t>SalesPerson</w:t>
      </w:r>
      <w:proofErr w:type="spellEnd"/>
      <w:r w:rsidRPr="5BECEC4F" w:rsidR="00953857">
        <w:rPr>
          <w:rFonts w:ascii="Gill Sans MT" w:hAnsi="Gill Sans MT" w:eastAsia="Gill Sans MT" w:cs="Gill Sans MT"/>
        </w:rPr>
        <w:t xml:space="preserve"> and Secretary.</w:t>
      </w:r>
    </w:p>
    <w:p w:rsidR="00953857" w:rsidP="5BECEC4F" w:rsidRDefault="00953857" w14:paraId="686F4947" w14:textId="0B86F743">
      <w:pPr>
        <w:rPr>
          <w:rFonts w:ascii="Gill Sans MT" w:hAnsi="Gill Sans MT" w:eastAsia="Gill Sans MT" w:cs="Gill Sans MT"/>
        </w:rPr>
      </w:pPr>
      <w:r w:rsidRPr="5BECEC4F" w:rsidR="00953857">
        <w:rPr>
          <w:rFonts w:ascii="Gill Sans MT" w:hAnsi="Gill Sans MT" w:eastAsia="Gill Sans MT" w:cs="Gill Sans MT"/>
        </w:rPr>
        <w:t xml:space="preserve">Manager, </w:t>
      </w:r>
      <w:proofErr w:type="spellStart"/>
      <w:r w:rsidRPr="5BECEC4F" w:rsidR="00953857">
        <w:rPr>
          <w:rFonts w:ascii="Gill Sans MT" w:hAnsi="Gill Sans MT" w:eastAsia="Gill Sans MT" w:cs="Gill Sans MT"/>
        </w:rPr>
        <w:t>SalesPerson</w:t>
      </w:r>
      <w:proofErr w:type="spellEnd"/>
      <w:r w:rsidRPr="5BECEC4F" w:rsidR="00953857">
        <w:rPr>
          <w:rFonts w:ascii="Gill Sans MT" w:hAnsi="Gill Sans MT" w:eastAsia="Gill Sans MT" w:cs="Gill Sans MT"/>
        </w:rPr>
        <w:t xml:space="preserve"> and Secretary are all </w:t>
      </w:r>
      <w:r w:rsidRPr="5BECEC4F" w:rsidR="00BC6897">
        <w:rPr>
          <w:rFonts w:ascii="Gill Sans MT" w:hAnsi="Gill Sans MT" w:eastAsia="Gill Sans MT" w:cs="Gill Sans MT"/>
        </w:rPr>
        <w:t xml:space="preserve">____________ </w:t>
      </w:r>
      <w:r w:rsidRPr="5BECEC4F" w:rsidR="00953857">
        <w:rPr>
          <w:rFonts w:ascii="Gill Sans MT" w:hAnsi="Gill Sans MT" w:eastAsia="Gill Sans MT" w:cs="Gill Sans MT"/>
        </w:rPr>
        <w:t>of Staff.</w:t>
      </w:r>
    </w:p>
    <w:p w:rsidR="00535F3B" w:rsidP="5BECEC4F" w:rsidRDefault="00535F3B" w14:paraId="192B2B3B" w14:textId="05D8BA64" w14:noSpellErr="1">
      <w:pPr>
        <w:rPr>
          <w:rFonts w:ascii="Gill Sans MT" w:hAnsi="Gill Sans MT" w:eastAsia="Gill Sans MT" w:cs="Gill Sans MT"/>
        </w:rPr>
      </w:pPr>
      <w:r w:rsidRPr="5BECEC4F" w:rsidR="00535F3B">
        <w:rPr>
          <w:rFonts w:ascii="Gill Sans MT" w:hAnsi="Gill Sans MT" w:eastAsia="Gill Sans MT" w:cs="Gill Sans MT"/>
        </w:rPr>
        <w:t>It can be though</w:t>
      </w:r>
      <w:r w:rsidRPr="5BECEC4F" w:rsidR="00240DC2">
        <w:rPr>
          <w:rFonts w:ascii="Gill Sans MT" w:hAnsi="Gill Sans MT" w:eastAsia="Gill Sans MT" w:cs="Gill Sans MT"/>
        </w:rPr>
        <w:t>t</w:t>
      </w:r>
      <w:r w:rsidRPr="5BECEC4F" w:rsidR="00535F3B">
        <w:rPr>
          <w:rFonts w:ascii="Gill Sans MT" w:hAnsi="Gill Sans MT" w:eastAsia="Gill Sans MT" w:cs="Gill Sans MT"/>
        </w:rPr>
        <w:t xml:space="preserve"> of as an IS-A relationship.</w:t>
      </w:r>
    </w:p>
    <w:p w:rsidR="00416A67" w:rsidP="5BECEC4F" w:rsidRDefault="00953857" w14:paraId="0255C151" w14:textId="27B12027" w14:noSpellErr="1">
      <w:pPr>
        <w:rPr>
          <w:rFonts w:ascii="Gill Sans MT" w:hAnsi="Gill Sans MT" w:eastAsia="Gill Sans MT" w:cs="Gill Sans MT"/>
        </w:rPr>
      </w:pPr>
      <w:r w:rsidRPr="5BECEC4F" w:rsidR="00953857">
        <w:rPr>
          <w:rFonts w:ascii="Gill Sans MT" w:hAnsi="Gill Sans MT" w:eastAsia="Gill Sans MT" w:cs="Gill Sans MT"/>
        </w:rPr>
        <w:t>There are two constraints that may apply to a specialization</w:t>
      </w:r>
      <w:r w:rsidRPr="5BECEC4F" w:rsidR="00416A67">
        <w:rPr>
          <w:rFonts w:ascii="Gill Sans MT" w:hAnsi="Gill Sans MT" w:eastAsia="Gill Sans MT" w:cs="Gill Sans MT"/>
        </w:rPr>
        <w:t>/generalization called participation constraints and disjoint constraints.</w:t>
      </w:r>
    </w:p>
    <w:p w:rsidR="00416A67" w:rsidP="5BECEC4F" w:rsidRDefault="00BC6897" w14:paraId="1CCD6D1B" w14:textId="3F23C8BC" w14:noSpellErr="1">
      <w:pPr>
        <w:rPr>
          <w:rFonts w:ascii="Gill Sans MT" w:hAnsi="Gill Sans MT" w:eastAsia="Gill Sans MT" w:cs="Gill Sans MT"/>
        </w:rPr>
      </w:pPr>
      <w:r w:rsidRPr="5BECEC4F" w:rsidR="00BC6897">
        <w:rPr>
          <w:rFonts w:ascii="Gill Sans MT" w:hAnsi="Gill Sans MT" w:eastAsia="Gill Sans MT" w:cs="Gill Sans MT"/>
        </w:rPr>
        <w:t xml:space="preserve">____________  </w:t>
      </w:r>
      <w:r w:rsidRPr="5BECEC4F" w:rsidR="00416A67">
        <w:rPr>
          <w:rFonts w:ascii="Gill Sans MT" w:hAnsi="Gill Sans MT" w:eastAsia="Gill Sans MT" w:cs="Gill Sans MT"/>
        </w:rPr>
        <w:t xml:space="preserve">determines whether every member in the superclass must participate as a member of a subclass. A participation constraint may be </w:t>
      </w:r>
      <w:r w:rsidRPr="5BECEC4F" w:rsidR="0021551A">
        <w:rPr>
          <w:rFonts w:ascii="Gill Sans MT" w:hAnsi="Gill Sans MT" w:eastAsia="Gill Sans MT" w:cs="Gill Sans MT"/>
        </w:rPr>
        <w:t xml:space="preserve">____________ </w:t>
      </w:r>
      <w:r w:rsidRPr="5BECEC4F" w:rsidR="00416A67">
        <w:rPr>
          <w:rFonts w:ascii="Gill Sans MT" w:hAnsi="Gill Sans MT" w:eastAsia="Gill Sans MT" w:cs="Gill Sans MT"/>
        </w:rPr>
        <w:t>or</w:t>
      </w:r>
      <w:r w:rsidRPr="5BECEC4F" w:rsidR="0021551A">
        <w:rPr>
          <w:rFonts w:ascii="Gill Sans MT" w:hAnsi="Gill Sans MT" w:eastAsia="Gill Sans MT" w:cs="Gill Sans MT"/>
        </w:rPr>
        <w:t xml:space="preserve"> ____________</w:t>
      </w:r>
      <w:r w:rsidRPr="5BECEC4F" w:rsidR="00416A67">
        <w:rPr>
          <w:rFonts w:ascii="Gill Sans MT" w:hAnsi="Gill Sans MT" w:eastAsia="Gill Sans MT" w:cs="Gill Sans MT"/>
        </w:rPr>
        <w:t xml:space="preserve">. Mandatory </w:t>
      </w:r>
      <w:r w:rsidRPr="5BECEC4F" w:rsidR="00416A67">
        <w:rPr>
          <w:rFonts w:ascii="Gill Sans MT" w:hAnsi="Gill Sans MT" w:eastAsia="Gill Sans MT" w:cs="Gill Sans MT"/>
        </w:rPr>
        <w:t>specifies that every member in the superclass must also be a  member in the subclass. Optional specifies that a member of a superclass need not belong to any of its subclasses.</w:t>
      </w:r>
    </w:p>
    <w:p w:rsidR="00AE4808" w:rsidP="5BECEC4F" w:rsidRDefault="00AE4808" w14:paraId="7BE415F4" w14:textId="38644790">
      <w:pPr>
        <w:rPr>
          <w:rFonts w:ascii="Gill Sans MT" w:hAnsi="Gill Sans MT" w:eastAsia="Gill Sans MT" w:cs="Gill Sans MT"/>
        </w:rPr>
      </w:pPr>
      <w:r w:rsidRPr="5BECEC4F" w:rsidR="00AE4808">
        <w:rPr>
          <w:rFonts w:ascii="Gill Sans MT" w:hAnsi="Gill Sans MT" w:eastAsia="Gill Sans MT" w:cs="Gill Sans MT"/>
        </w:rPr>
        <w:t xml:space="preserve">For example, is it possible to have staff entity occurrences or is it mandatory for each entity occurrence to be a Manager, </w:t>
      </w:r>
      <w:proofErr w:type="spellStart"/>
      <w:r w:rsidRPr="5BECEC4F" w:rsidR="00AE4808">
        <w:rPr>
          <w:rFonts w:ascii="Gill Sans MT" w:hAnsi="Gill Sans MT" w:eastAsia="Gill Sans MT" w:cs="Gill Sans MT"/>
        </w:rPr>
        <w:t>SalesPerson</w:t>
      </w:r>
      <w:proofErr w:type="spellEnd"/>
      <w:r w:rsidRPr="5BECEC4F" w:rsidR="00AE4808">
        <w:rPr>
          <w:rFonts w:ascii="Gill Sans MT" w:hAnsi="Gill Sans MT" w:eastAsia="Gill Sans MT" w:cs="Gill Sans MT"/>
        </w:rPr>
        <w:t xml:space="preserve"> or Secretary duties.</w:t>
      </w:r>
    </w:p>
    <w:p w:rsidR="00416A67" w:rsidP="5BECEC4F" w:rsidRDefault="0021551A" w14:paraId="0941980E" w14:textId="32B70971" w14:noSpellErr="1">
      <w:pPr>
        <w:rPr>
          <w:rFonts w:ascii="Gill Sans MT" w:hAnsi="Gill Sans MT" w:eastAsia="Gill Sans MT" w:cs="Gill Sans MT"/>
        </w:rPr>
      </w:pPr>
      <w:r w:rsidRPr="5BECEC4F" w:rsidR="0021551A">
        <w:rPr>
          <w:rFonts w:ascii="Gill Sans MT" w:hAnsi="Gill Sans MT" w:eastAsia="Gill Sans MT" w:cs="Gill Sans MT"/>
        </w:rPr>
        <w:t xml:space="preserve">____________  </w:t>
      </w:r>
      <w:r w:rsidRPr="5BECEC4F" w:rsidR="00AE4808">
        <w:rPr>
          <w:rFonts w:ascii="Gill Sans MT" w:hAnsi="Gill Sans MT" w:eastAsia="Gill Sans MT" w:cs="Gill Sans MT"/>
        </w:rPr>
        <w:t>describes the relationship between members of the subclasses and indicates whether it is possible for a member of a superclass to be a member of one or more subclasses.</w:t>
      </w:r>
    </w:p>
    <w:p w:rsidR="009A7A13" w:rsidP="5BECEC4F" w:rsidRDefault="00AE4808" w14:paraId="41ED7774" w14:textId="5DE08E57">
      <w:pPr>
        <w:rPr>
          <w:rFonts w:ascii="Gill Sans MT" w:hAnsi="Gill Sans MT" w:eastAsia="Gill Sans MT" w:cs="Gill Sans MT"/>
        </w:rPr>
      </w:pPr>
      <w:r w:rsidRPr="5BECEC4F" w:rsidR="00AE4808">
        <w:rPr>
          <w:rFonts w:ascii="Gill Sans MT" w:hAnsi="Gill Sans MT" w:eastAsia="Gill Sans MT" w:cs="Gill Sans MT"/>
        </w:rPr>
        <w:t xml:space="preserve">For example, is it possible for an entity occurrence to be a Manager and a </w:t>
      </w:r>
      <w:proofErr w:type="spellStart"/>
      <w:r w:rsidRPr="5BECEC4F" w:rsidR="00AE4808">
        <w:rPr>
          <w:rFonts w:ascii="Gill Sans MT" w:hAnsi="Gill Sans MT" w:eastAsia="Gill Sans MT" w:cs="Gill Sans MT"/>
        </w:rPr>
        <w:t>SalesPerson</w:t>
      </w:r>
      <w:proofErr w:type="spellEnd"/>
      <w:r w:rsidRPr="5BECEC4F" w:rsidR="00AE4808">
        <w:rPr>
          <w:rFonts w:ascii="Gill Sans MT" w:hAnsi="Gill Sans MT" w:eastAsia="Gill Sans MT" w:cs="Gill Sans MT"/>
        </w:rPr>
        <w:t>?</w:t>
      </w:r>
    </w:p>
    <w:p w:rsidR="009A7A13" w:rsidP="5BECEC4F" w:rsidRDefault="009A7A13" w14:paraId="4E05453B" w14:textId="3B3DC4F8" w14:noSpellErr="1">
      <w:pPr>
        <w:rPr>
          <w:rFonts w:ascii="Gill Sans MT" w:hAnsi="Gill Sans MT" w:eastAsia="Gill Sans MT" w:cs="Gill Sans MT"/>
        </w:rPr>
      </w:pPr>
    </w:p>
    <w:p w:rsidR="00535F3B" w:rsidP="5BECEC4F" w:rsidRDefault="00535F3B" w14:paraId="4B235FC6" w14:textId="24960054" w14:noSpellErr="1">
      <w:pPr>
        <w:rPr>
          <w:rFonts w:ascii="Gill Sans MT" w:hAnsi="Gill Sans MT" w:eastAsia="Gill Sans MT" w:cs="Gill Sans MT"/>
          <w:b w:val="1"/>
          <w:bCs w:val="1"/>
          <w:sz w:val="24"/>
          <w:szCs w:val="24"/>
        </w:rPr>
      </w:pPr>
      <w:r w:rsidRPr="5BECEC4F" w:rsidR="00535F3B">
        <w:rPr>
          <w:rFonts w:ascii="Gill Sans MT" w:hAnsi="Gill Sans MT" w:eastAsia="Gill Sans MT" w:cs="Gill Sans MT"/>
          <w:b w:val="1"/>
          <w:bCs w:val="1"/>
          <w:sz w:val="24"/>
          <w:szCs w:val="24"/>
        </w:rPr>
        <w:t>Aggregation</w:t>
      </w:r>
    </w:p>
    <w:p w:rsidR="00535F3B" w:rsidP="5BECEC4F" w:rsidRDefault="0021551A" w14:paraId="350C0FDC" w14:textId="3E8342F1" w14:noSpellErr="1">
      <w:pPr>
        <w:rPr>
          <w:rFonts w:ascii="Gill Sans MT" w:hAnsi="Gill Sans MT" w:eastAsia="Gill Sans MT" w:cs="Gill Sans MT"/>
        </w:rPr>
      </w:pPr>
      <w:r w:rsidRPr="5BECEC4F" w:rsidR="0021551A">
        <w:rPr>
          <w:rFonts w:ascii="Gill Sans MT" w:hAnsi="Gill Sans MT" w:eastAsia="Gill Sans MT" w:cs="Gill Sans MT"/>
        </w:rPr>
        <w:t xml:space="preserve">____________ </w:t>
      </w:r>
      <w:r w:rsidRPr="5BECEC4F" w:rsidR="00535F3B">
        <w:rPr>
          <w:rFonts w:ascii="Gill Sans MT" w:hAnsi="Gill Sans MT" w:eastAsia="Gill Sans MT" w:cs="Gill Sans MT"/>
        </w:rPr>
        <w:t>represents a “has-a” or “is-part-of” relationship</w:t>
      </w:r>
      <w:r w:rsidRPr="5BECEC4F" w:rsidR="00535F3B">
        <w:rPr>
          <w:rFonts w:ascii="Gill Sans MT" w:hAnsi="Gill Sans MT" w:eastAsia="Gill Sans MT" w:cs="Gill Sans MT"/>
        </w:rPr>
        <w:t xml:space="preserve"> between entity types where one represents the </w:t>
      </w:r>
      <w:r w:rsidRPr="5BECEC4F" w:rsidR="0021551A">
        <w:rPr>
          <w:rFonts w:ascii="Gill Sans MT" w:hAnsi="Gill Sans MT" w:eastAsia="Gill Sans MT" w:cs="Gill Sans MT"/>
        </w:rPr>
        <w:t xml:space="preserve">____________ </w:t>
      </w:r>
      <w:r w:rsidRPr="5BECEC4F" w:rsidR="00535F3B">
        <w:rPr>
          <w:rFonts w:ascii="Gill Sans MT" w:hAnsi="Gill Sans MT" w:eastAsia="Gill Sans MT" w:cs="Gill Sans MT"/>
        </w:rPr>
        <w:t>and the other the</w:t>
      </w:r>
      <w:r w:rsidRPr="5BECEC4F" w:rsidR="0021551A">
        <w:rPr>
          <w:rFonts w:ascii="Gill Sans MT" w:hAnsi="Gill Sans MT" w:eastAsia="Gill Sans MT" w:cs="Gill Sans MT"/>
        </w:rPr>
        <w:t xml:space="preserve"> ____________</w:t>
      </w:r>
      <w:r w:rsidRPr="5BECEC4F" w:rsidR="00535F3B">
        <w:rPr>
          <w:rFonts w:ascii="Gill Sans MT" w:hAnsi="Gill Sans MT" w:eastAsia="Gill Sans MT" w:cs="Gill Sans MT"/>
        </w:rPr>
        <w:t>.</w:t>
      </w:r>
    </w:p>
    <w:p w:rsidR="00F43A1E" w:rsidP="5BECEC4F" w:rsidRDefault="00F43A1E" w14:paraId="4B4CB1A7" w14:textId="77777777" w14:noSpellErr="1">
      <w:pPr>
        <w:rPr>
          <w:rFonts w:ascii="Gill Sans MT" w:hAnsi="Gill Sans MT" w:eastAsia="Gill Sans MT" w:cs="Gill Sans MT"/>
        </w:rPr>
      </w:pPr>
      <w:r w:rsidRPr="5BECEC4F" w:rsidR="00F43A1E">
        <w:rPr>
          <w:rFonts w:ascii="Gill Sans MT" w:hAnsi="Gill Sans MT" w:eastAsia="Gill Sans MT" w:cs="Gill Sans MT"/>
        </w:rPr>
        <w:t xml:space="preserve">Example </w:t>
      </w:r>
    </w:p>
    <w:p w:rsidR="00535F3B" w:rsidP="5BECEC4F" w:rsidRDefault="00F43A1E" w14:paraId="0670FDBD" w14:textId="36EF549D" w14:noSpellErr="1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</w:rPr>
      </w:pPr>
      <w:r w:rsidRPr="5BECEC4F" w:rsidR="00F43A1E">
        <w:rPr>
          <w:rFonts w:ascii="Gill Sans MT" w:hAnsi="Gill Sans MT" w:eastAsia="Gill Sans MT" w:cs="Gill Sans MT"/>
        </w:rPr>
        <w:t>a branch has staff, staff is part of a branch</w:t>
      </w:r>
    </w:p>
    <w:p w:rsidR="00F43A1E" w:rsidP="5BECEC4F" w:rsidRDefault="00F43A1E" w14:paraId="168DDDFC" w14:textId="5341BEDC" w14:noSpellErr="1">
      <w:pPr>
        <w:pStyle w:val="ListParagraph"/>
        <w:numPr>
          <w:ilvl w:val="0"/>
          <w:numId w:val="1"/>
        </w:numPr>
        <w:rPr>
          <w:rFonts w:ascii="Gill Sans MT" w:hAnsi="Gill Sans MT" w:eastAsia="Gill Sans MT" w:cs="Gill Sans MT"/>
        </w:rPr>
      </w:pPr>
      <w:r w:rsidRPr="5BECEC4F" w:rsidR="00F43A1E">
        <w:rPr>
          <w:rFonts w:ascii="Gill Sans MT" w:hAnsi="Gill Sans MT" w:eastAsia="Gill Sans MT" w:cs="Gill Sans MT"/>
        </w:rPr>
        <w:t>car has a wheel, a wheel is part of a car</w:t>
      </w:r>
    </w:p>
    <w:p w:rsidR="00F43A1E" w:rsidP="5BECEC4F" w:rsidRDefault="00F43A1E" w14:paraId="1CDCB0C1" w14:textId="59759150" w14:noSpellErr="1">
      <w:pPr>
        <w:rPr>
          <w:rFonts w:ascii="Gill Sans MT" w:hAnsi="Gill Sans MT" w:eastAsia="Gill Sans MT" w:cs="Gill Sans MT"/>
        </w:rPr>
      </w:pPr>
    </w:p>
    <w:p w:rsidR="00F43A1E" w:rsidP="5BECEC4F" w:rsidRDefault="00F43A1E" w14:paraId="0E54828E" w14:textId="2DFD707C" w14:noSpellErr="1">
      <w:pPr>
        <w:rPr>
          <w:rFonts w:ascii="Gill Sans MT" w:hAnsi="Gill Sans MT" w:eastAsia="Gill Sans MT" w:cs="Gill Sans MT"/>
          <w:b w:val="1"/>
          <w:bCs w:val="1"/>
        </w:rPr>
      </w:pPr>
      <w:r w:rsidRPr="5BECEC4F" w:rsidR="00F43A1E">
        <w:rPr>
          <w:rFonts w:ascii="Gill Sans MT" w:hAnsi="Gill Sans MT" w:eastAsia="Gill Sans MT" w:cs="Gill Sans MT"/>
          <w:b w:val="1"/>
          <w:bCs w:val="1"/>
        </w:rPr>
        <w:t>Composition</w:t>
      </w:r>
    </w:p>
    <w:p w:rsidR="00F43A1E" w:rsidP="5BECEC4F" w:rsidRDefault="00F43A1E" w14:paraId="6ED11CEF" w14:textId="6FD6F3B2" w14:noSpellErr="1">
      <w:pPr>
        <w:rPr>
          <w:rFonts w:ascii="Gill Sans MT" w:hAnsi="Gill Sans MT" w:eastAsia="Gill Sans MT" w:cs="Gill Sans MT"/>
        </w:rPr>
      </w:pPr>
      <w:r w:rsidRPr="5BECEC4F" w:rsidR="00F43A1E">
        <w:rPr>
          <w:rFonts w:ascii="Gill Sans MT" w:hAnsi="Gill Sans MT" w:eastAsia="Gill Sans MT" w:cs="Gill Sans MT"/>
        </w:rPr>
        <w:t>Composition</w:t>
      </w:r>
      <w:r w:rsidRPr="5BECEC4F" w:rsidR="00F43A1E">
        <w:rPr>
          <w:rFonts w:ascii="Gill Sans MT" w:hAnsi="Gill Sans MT" w:eastAsia="Gill Sans MT" w:cs="Gill Sans MT"/>
        </w:rPr>
        <w:t xml:space="preserve"> is a </w:t>
      </w:r>
      <w:r w:rsidRPr="5BECEC4F" w:rsidR="0021551A">
        <w:rPr>
          <w:rFonts w:ascii="Gill Sans MT" w:hAnsi="Gill Sans MT" w:eastAsia="Gill Sans MT" w:cs="Gill Sans MT"/>
        </w:rPr>
        <w:t xml:space="preserve">____________  </w:t>
      </w:r>
      <w:r w:rsidRPr="5BECEC4F" w:rsidR="00F43A1E">
        <w:rPr>
          <w:rFonts w:ascii="Gill Sans MT" w:hAnsi="Gill Sans MT" w:eastAsia="Gill Sans MT" w:cs="Gill Sans MT"/>
        </w:rPr>
        <w:t>that represents an association between entities where there is a strong ownership and coincidental lifetime between the “whole” and the “part”.</w:t>
      </w:r>
    </w:p>
    <w:p w:rsidR="000A3415" w:rsidP="5BECEC4F" w:rsidRDefault="000A3415" w14:paraId="6CCC109B" w14:textId="40A479B2" w14:noSpellErr="1">
      <w:pPr>
        <w:rPr>
          <w:rFonts w:ascii="Gill Sans MT" w:hAnsi="Gill Sans MT" w:eastAsia="Gill Sans MT" w:cs="Gill Sans MT"/>
        </w:rPr>
      </w:pPr>
    </w:p>
    <w:p w:rsidR="000A3415" w:rsidP="5BECEC4F" w:rsidRDefault="000A3415" w14:paraId="00DD74B0" w14:textId="11BD4461" w14:noSpellErr="1">
      <w:pPr>
        <w:rPr>
          <w:rFonts w:ascii="Gill Sans MT" w:hAnsi="Gill Sans MT" w:eastAsia="Gill Sans MT" w:cs="Gill Sans MT"/>
        </w:rPr>
      </w:pPr>
      <w:r w:rsidRPr="5BECEC4F" w:rsidR="000A3415">
        <w:rPr>
          <w:rFonts w:ascii="Gill Sans MT" w:hAnsi="Gill Sans MT" w:eastAsia="Gill Sans MT" w:cs="Gill Sans MT"/>
        </w:rPr>
        <w:t>Example</w:t>
      </w:r>
    </w:p>
    <w:p w:rsidR="000A3415" w:rsidP="5BECEC4F" w:rsidRDefault="000A3415" w14:paraId="24F4E8EC" w14:textId="203C04C8" w14:noSpellErr="1">
      <w:pPr>
        <w:pStyle w:val="ListParagraph"/>
        <w:numPr>
          <w:ilvl w:val="0"/>
          <w:numId w:val="2"/>
        </w:numPr>
        <w:rPr>
          <w:rFonts w:ascii="Gill Sans MT" w:hAnsi="Gill Sans MT" w:eastAsia="Gill Sans MT" w:cs="Gill Sans MT"/>
        </w:rPr>
      </w:pPr>
      <w:r w:rsidRPr="5BECEC4F" w:rsidR="000A3415">
        <w:rPr>
          <w:rFonts w:ascii="Gill Sans MT" w:hAnsi="Gill Sans MT" w:eastAsia="Gill Sans MT" w:cs="Gill Sans MT"/>
        </w:rPr>
        <w:t>a heart is a part of a body (a heart can only be part of one person’s body)</w:t>
      </w:r>
    </w:p>
    <w:p w:rsidR="000A3415" w:rsidP="5BECEC4F" w:rsidRDefault="00DD7812" w14:paraId="7EC19BEE" w14:textId="649F971F" w14:noSpellErr="1">
      <w:pPr>
        <w:pStyle w:val="ListParagraph"/>
        <w:numPr>
          <w:ilvl w:val="0"/>
          <w:numId w:val="2"/>
        </w:numPr>
        <w:rPr>
          <w:rFonts w:ascii="Gill Sans MT" w:hAnsi="Gill Sans MT" w:eastAsia="Gill Sans MT" w:cs="Gill Sans MT"/>
        </w:rPr>
      </w:pPr>
      <w:r w:rsidRPr="5BECEC4F" w:rsidR="00DD7812">
        <w:rPr>
          <w:rFonts w:ascii="Gill Sans MT" w:hAnsi="Gill Sans MT" w:eastAsia="Gill Sans MT" w:cs="Gill Sans MT"/>
        </w:rPr>
        <w:t>an advert is displayed in a Newspaper</w:t>
      </w:r>
    </w:p>
    <w:p w:rsidR="00F43A1E" w:rsidP="5BECEC4F" w:rsidRDefault="00F43A1E" w14:paraId="15729D53" w14:textId="690A3252" w14:noSpellErr="1">
      <w:pPr>
        <w:rPr>
          <w:rFonts w:ascii="Gill Sans MT" w:hAnsi="Gill Sans MT" w:eastAsia="Gill Sans MT" w:cs="Gill Sans MT"/>
        </w:rPr>
      </w:pPr>
    </w:p>
    <w:p w:rsidR="00F43A1E" w:rsidP="5BECEC4F" w:rsidRDefault="00F43A1E" w14:paraId="47396455" w14:textId="59756F01">
      <w:pPr>
        <w:rPr>
          <w:rFonts w:ascii="Gill Sans MT" w:hAnsi="Gill Sans MT" w:eastAsia="Gill Sans MT" w:cs="Gill Sans MT"/>
        </w:rPr>
      </w:pPr>
      <w:r w:rsidRPr="5BECEC4F" w:rsidR="00F43A1E">
        <w:rPr>
          <w:rFonts w:ascii="Gill Sans MT" w:hAnsi="Gill Sans MT" w:eastAsia="Gill Sans MT" w:cs="Gill Sans MT"/>
        </w:rPr>
        <w:t xml:space="preserve">With specialization/generalization, aggregation and composition the option to use and extent to which they are used are subjective decisions. </w:t>
      </w:r>
      <w:r w:rsidRPr="5BECEC4F" w:rsidR="000A3415">
        <w:rPr>
          <w:rFonts w:ascii="Gill Sans MT" w:hAnsi="Gill Sans MT" w:eastAsia="Gill Sans MT" w:cs="Gill Sans MT"/>
        </w:rPr>
        <w:t xml:space="preserve">It is worth remembering the purpose of conceptual data modelling is to allow database designers and end users to unambiguously and accurately communicate their understanding. Therefore, with this in mind specialization/generalization should only be used when it is </w:t>
      </w:r>
      <w:proofErr w:type="gramStart"/>
      <w:r w:rsidRPr="5BECEC4F" w:rsidR="000A3415">
        <w:rPr>
          <w:rFonts w:ascii="Gill Sans MT" w:hAnsi="Gill Sans MT" w:eastAsia="Gill Sans MT" w:cs="Gill Sans MT"/>
        </w:rPr>
        <w:t>to</w:t>
      </w:r>
      <w:proofErr w:type="gramEnd"/>
      <w:r w:rsidRPr="5BECEC4F" w:rsidR="000A3415">
        <w:rPr>
          <w:rFonts w:ascii="Gill Sans MT" w:hAnsi="Gill Sans MT" w:eastAsia="Gill Sans MT" w:cs="Gill Sans MT"/>
        </w:rPr>
        <w:t xml:space="preserve"> complex to understand using the basic components of ER models. Furthermore, a</w:t>
      </w:r>
      <w:r w:rsidRPr="5BECEC4F" w:rsidR="00F43A1E">
        <w:rPr>
          <w:rFonts w:ascii="Gill Sans MT" w:hAnsi="Gill Sans MT" w:eastAsia="Gill Sans MT" w:cs="Gill Sans MT"/>
        </w:rPr>
        <w:t>ggregation and composition should only be used where there is a requirement to emphasise a special relationship.</w:t>
      </w:r>
    </w:p>
    <w:p w:rsidR="00DD7812" w:rsidP="5BECEC4F" w:rsidRDefault="00DD7812" w14:paraId="0930650A" w14:textId="20A0E4C9" w14:noSpellErr="1">
      <w:pPr>
        <w:rPr>
          <w:rFonts w:ascii="Gill Sans MT" w:hAnsi="Gill Sans MT" w:eastAsia="Gill Sans MT" w:cs="Gill Sans MT"/>
        </w:rPr>
      </w:pPr>
    </w:p>
    <w:p w:rsidRPr="00F43A1E" w:rsidR="00DD7812" w:rsidP="5BECEC4F" w:rsidRDefault="00DD7812" w14:paraId="5775B6AE" w14:textId="5682B6F2" w14:noSpellErr="1">
      <w:pPr>
        <w:rPr>
          <w:rFonts w:ascii="Gill Sans MT" w:hAnsi="Gill Sans MT" w:eastAsia="Gill Sans MT" w:cs="Gill Sans MT"/>
        </w:rPr>
      </w:pPr>
      <w:r w:rsidR="00DD7812">
        <w:drawing>
          <wp:inline wp14:editId="695DDB0C" wp14:anchorId="6FB15587">
            <wp:extent cx="5731510" cy="3903345"/>
            <wp:effectExtent l="0" t="0" r="2540" b="19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66b91d0a787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1E" w:rsidP="5BECEC4F" w:rsidRDefault="00F43A1E" w14:paraId="333B9830" w14:textId="104A303F" w14:noSpellErr="1">
      <w:pPr>
        <w:rPr>
          <w:rFonts w:ascii="Gill Sans MT" w:hAnsi="Gill Sans MT" w:eastAsia="Gill Sans MT" w:cs="Gill Sans MT"/>
          <w:b w:val="1"/>
          <w:bCs w:val="1"/>
        </w:rPr>
      </w:pPr>
    </w:p>
    <w:p w:rsidRPr="00F43A1E" w:rsidR="00F43A1E" w:rsidP="5BECEC4F" w:rsidRDefault="00F43A1E" w14:paraId="0929AD51" w14:textId="77777777" w14:noSpellErr="1">
      <w:pPr>
        <w:rPr>
          <w:rFonts w:ascii="Gill Sans MT" w:hAnsi="Gill Sans MT" w:eastAsia="Gill Sans MT" w:cs="Gill Sans MT"/>
          <w:b w:val="1"/>
          <w:bCs w:val="1"/>
        </w:rPr>
      </w:pPr>
    </w:p>
    <w:p w:rsidRPr="00535F3B" w:rsidR="00F43A1E" w:rsidP="001C2C96" w:rsidRDefault="00F43A1E" w14:paraId="1F025916" w14:textId="77777777"/>
    <w:p w:rsidR="001C2C96" w:rsidP="001C2C96" w:rsidRDefault="001C2C96" w14:paraId="45E3BE00" w14:textId="4CFCE6A8"/>
    <w:p w:rsidR="001C2C96" w:rsidP="001C2C96" w:rsidRDefault="001C2C96" w14:paraId="1D29A103" w14:textId="77777777"/>
    <w:p w:rsidR="001C2C96" w:rsidP="001C2C96" w:rsidRDefault="001C2C96" w14:paraId="48257842" w14:textId="60834C99"/>
    <w:p w:rsidR="001C2C96" w:rsidP="001C2C96" w:rsidRDefault="001C2C96" w14:paraId="281E7482" w14:textId="33685A6C"/>
    <w:p w:rsidR="001C2C96" w:rsidP="001C2C96" w:rsidRDefault="001C2C96" w14:paraId="4561A7BE" w14:textId="77777777"/>
    <w:p w:rsidR="001C2C96" w:rsidRDefault="001C2C96" w14:paraId="16377894" w14:textId="77777777"/>
    <w:p w:rsidR="001C2C96" w:rsidRDefault="001C2C96" w14:paraId="0D476C43" w14:textId="0810EEE1"/>
    <w:p w:rsidR="001C2C96" w:rsidRDefault="001C2C96" w14:paraId="0CA8EB7C" w14:textId="475E9AEF"/>
    <w:p w:rsidR="001C2C96" w:rsidRDefault="001C2C96" w14:paraId="136AA715" w14:textId="7D988573"/>
    <w:p w:rsidR="001C2C96" w:rsidRDefault="001C2C96" w14:paraId="5F448F27" w14:textId="6434A71A"/>
    <w:p w:rsidR="001C2C96" w:rsidRDefault="001C2C96" w14:paraId="52FB8BC7" w14:textId="77777777"/>
    <w:p w:rsidR="001C2C96" w:rsidRDefault="001C2C96" w14:paraId="33F928B0" w14:textId="789AB988"/>
    <w:p w:rsidR="001C2C96" w:rsidRDefault="001C2C96" w14:paraId="62CC8F30" w14:textId="5C9E1D25"/>
    <w:p w:rsidR="001C2C96" w:rsidRDefault="001C2C96" w14:paraId="38D1062F" w14:textId="77777777"/>
    <w:sectPr w:rsidR="001C2C9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65CE"/>
    <w:multiLevelType w:val="hybridMultilevel"/>
    <w:tmpl w:val="D7A4335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970ECA"/>
    <w:multiLevelType w:val="hybridMultilevel"/>
    <w:tmpl w:val="1DB2845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96"/>
    <w:rsid w:val="00066D38"/>
    <w:rsid w:val="000A3415"/>
    <w:rsid w:val="000F4FB9"/>
    <w:rsid w:val="001C2C96"/>
    <w:rsid w:val="0021551A"/>
    <w:rsid w:val="00240DC2"/>
    <w:rsid w:val="002548E3"/>
    <w:rsid w:val="00416A67"/>
    <w:rsid w:val="004A35BB"/>
    <w:rsid w:val="00535F3B"/>
    <w:rsid w:val="00624F54"/>
    <w:rsid w:val="00650B47"/>
    <w:rsid w:val="00853E6A"/>
    <w:rsid w:val="008E49E2"/>
    <w:rsid w:val="00946462"/>
    <w:rsid w:val="00953857"/>
    <w:rsid w:val="00980C00"/>
    <w:rsid w:val="009A7A13"/>
    <w:rsid w:val="00A663A5"/>
    <w:rsid w:val="00AE4808"/>
    <w:rsid w:val="00BC6897"/>
    <w:rsid w:val="00C16E28"/>
    <w:rsid w:val="00C546C4"/>
    <w:rsid w:val="00DD7812"/>
    <w:rsid w:val="00E75D35"/>
    <w:rsid w:val="00F43A1E"/>
    <w:rsid w:val="1C5362AD"/>
    <w:rsid w:val="2561F594"/>
    <w:rsid w:val="27ED486F"/>
    <w:rsid w:val="4AE30592"/>
    <w:rsid w:val="5BECEC4F"/>
    <w:rsid w:val="6BD35ED6"/>
    <w:rsid w:val="7374D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BB63"/>
  <w15:chartTrackingRefBased/>
  <w15:docId w15:val="{BD9C5BF8-EB3B-4FCC-9216-064DF2D2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1E"/>
    <w:pPr>
      <w:ind w:left="720"/>
      <w:contextualSpacing/>
    </w:pPr>
  </w:style>
  <w:style w:type="table" w:styleId="TableGrid">
    <w:name w:val="Table Grid"/>
    <w:basedOn w:val="TableNormal"/>
    <w:uiPriority w:val="39"/>
    <w:rsid w:val="008E49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766b91d0a78742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9718E5-087D-4879-B28B-2E76340F6721}"/>
</file>

<file path=customXml/itemProps2.xml><?xml version="1.0" encoding="utf-8"?>
<ds:datastoreItem xmlns:ds="http://schemas.openxmlformats.org/officeDocument/2006/customXml" ds:itemID="{86464F21-9EB5-422A-9C87-7BA640BADB7D}"/>
</file>

<file path=customXml/itemProps3.xml><?xml version="1.0" encoding="utf-8"?>
<ds:datastoreItem xmlns:ds="http://schemas.openxmlformats.org/officeDocument/2006/customXml" ds:itemID="{A381AFA2-4EAA-4C1A-8631-3DF86E5A7C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Orla Kelly</cp:lastModifiedBy>
  <cp:revision>17</cp:revision>
  <dcterms:created xsi:type="dcterms:W3CDTF">2022-05-31T10:46:00Z</dcterms:created>
  <dcterms:modified xsi:type="dcterms:W3CDTF">2022-09-11T10:56:33Z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