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A39143" w14:textId="51D80848" w:rsidR="001F320C" w:rsidRPr="001F320C" w:rsidRDefault="001F320C" w:rsidP="001F320C">
      <w:pPr>
        <w:jc w:val="center"/>
      </w:pPr>
      <w:r w:rsidRPr="00FB7C02">
        <w:t>Министерство образования и науки Российской Федерации</w:t>
      </w:r>
    </w:p>
    <w:p w14:paraId="7D08B36B" w14:textId="77777777" w:rsidR="001F320C" w:rsidRPr="00FB7C02" w:rsidRDefault="001F320C" w:rsidP="001F320C">
      <w:pPr>
        <w:jc w:val="center"/>
      </w:pPr>
      <w:r w:rsidRPr="00FB7C02">
        <w:t>Федеральное государственное автономное образовательное</w:t>
      </w:r>
      <w:r w:rsidRPr="00FB7C02">
        <w:br/>
        <w:t xml:space="preserve"> учреждение высшего образования </w:t>
      </w:r>
      <w:r w:rsidRPr="00590719">
        <w:br/>
      </w:r>
      <w:r w:rsidRPr="00FB7C02">
        <w:t xml:space="preserve">«Самарский государственный аэрокосмический университет </w:t>
      </w:r>
      <w:r w:rsidRPr="00590719">
        <w:br/>
      </w:r>
      <w:r w:rsidRPr="00FB7C02">
        <w:t xml:space="preserve">имени академика С.П. Королева </w:t>
      </w:r>
      <w:r w:rsidRPr="00590719">
        <w:br/>
      </w:r>
      <w:r w:rsidRPr="00FB7C02">
        <w:t>(национальный исследовательский университет)»</w:t>
      </w:r>
    </w:p>
    <w:p w14:paraId="5C52277F" w14:textId="77777777" w:rsidR="00314FE3" w:rsidRPr="007B4873" w:rsidRDefault="00314FE3" w:rsidP="00314FE3">
      <w:pPr>
        <w:ind w:right="-1"/>
      </w:pPr>
    </w:p>
    <w:p w14:paraId="56C22793" w14:textId="77777777" w:rsidR="00314FE3" w:rsidRDefault="00314FE3" w:rsidP="00314FE3">
      <w:pPr>
        <w:ind w:right="-1"/>
        <w:jc w:val="right"/>
      </w:pPr>
      <w:r>
        <w:t>На правах рукописи</w:t>
      </w:r>
    </w:p>
    <w:p w14:paraId="71751694" w14:textId="77777777" w:rsidR="00314FE3" w:rsidRPr="00807CB5" w:rsidRDefault="00314FE3" w:rsidP="00314FE3">
      <w:pPr>
        <w:ind w:right="-1"/>
      </w:pPr>
      <w:r>
        <w:t xml:space="preserve">УДК </w:t>
      </w:r>
      <w:r w:rsidRPr="00807CB5">
        <w:t>519</w:t>
      </w:r>
      <w:r>
        <w:t>.</w:t>
      </w:r>
      <w:r w:rsidRPr="00807CB5">
        <w:t>6</w:t>
      </w:r>
    </w:p>
    <w:p w14:paraId="33F02659" w14:textId="77777777" w:rsidR="00314FE3" w:rsidRDefault="00314FE3" w:rsidP="00314FE3">
      <w:pPr>
        <w:ind w:right="-1"/>
      </w:pPr>
    </w:p>
    <w:p w14:paraId="454424CB" w14:textId="77777777" w:rsidR="00314FE3" w:rsidRPr="00807CB5" w:rsidRDefault="00314FE3" w:rsidP="00314FE3">
      <w:pPr>
        <w:ind w:right="-1"/>
      </w:pPr>
    </w:p>
    <w:p w14:paraId="6244583C" w14:textId="77777777" w:rsidR="00314FE3" w:rsidRPr="00807CB5" w:rsidRDefault="00314FE3" w:rsidP="00314FE3">
      <w:pPr>
        <w:ind w:right="-1"/>
      </w:pPr>
    </w:p>
    <w:p w14:paraId="72F9E37D" w14:textId="77777777" w:rsidR="00314FE3" w:rsidRDefault="00314FE3" w:rsidP="00314FE3">
      <w:pPr>
        <w:ind w:right="-1"/>
        <w:jc w:val="center"/>
      </w:pPr>
      <w:r>
        <w:t>Самсонова Кристина Олеговна</w:t>
      </w:r>
    </w:p>
    <w:p w14:paraId="77992F9D" w14:textId="77777777" w:rsidR="00314FE3" w:rsidRPr="00807CB5" w:rsidRDefault="00314FE3" w:rsidP="00314FE3">
      <w:pPr>
        <w:ind w:right="-1"/>
        <w:jc w:val="center"/>
      </w:pPr>
    </w:p>
    <w:p w14:paraId="4AC487F4" w14:textId="77777777" w:rsidR="00314FE3" w:rsidRPr="00807CB5" w:rsidRDefault="00314FE3" w:rsidP="00314FE3">
      <w:pPr>
        <w:ind w:right="-1"/>
        <w:jc w:val="center"/>
      </w:pPr>
    </w:p>
    <w:p w14:paraId="70A08776" w14:textId="77777777" w:rsidR="00314FE3" w:rsidRPr="007C5032" w:rsidRDefault="00314FE3" w:rsidP="00314FE3">
      <w:pPr>
        <w:shd w:val="clear" w:color="auto" w:fill="FFFFFF"/>
        <w:jc w:val="center"/>
        <w:rPr>
          <w:sz w:val="10"/>
          <w:szCs w:val="16"/>
        </w:rPr>
      </w:pPr>
      <w:r w:rsidRPr="007C5032">
        <w:rPr>
          <w:szCs w:val="36"/>
        </w:rPr>
        <w:t>ИССЛЕДОВАНИЕ ДИНАМИЧЕСКОЙ МОДЕЛИ САМОВОСПЛАМЕНЕНИЯ ГОРЮЧЕЙ ЖИДКОСТИ В ИЗОЛИРУЮЩЕМ МАТЕРИАЛЕ</w:t>
      </w:r>
    </w:p>
    <w:p w14:paraId="5979A251" w14:textId="77777777" w:rsidR="00314FE3" w:rsidRPr="0064689E" w:rsidRDefault="00314FE3" w:rsidP="00314FE3">
      <w:pPr>
        <w:autoSpaceDE w:val="0"/>
        <w:autoSpaceDN w:val="0"/>
        <w:adjustRightInd w:val="0"/>
        <w:ind w:right="-1"/>
        <w:jc w:val="center"/>
        <w:rPr>
          <w:rFonts w:eastAsia="Calibri"/>
          <w:lang w:eastAsia="en-US"/>
        </w:rPr>
      </w:pPr>
    </w:p>
    <w:p w14:paraId="734065D3" w14:textId="77777777" w:rsidR="00314FE3" w:rsidRPr="0064689E" w:rsidRDefault="00314FE3" w:rsidP="00314FE3">
      <w:pPr>
        <w:autoSpaceDE w:val="0"/>
        <w:autoSpaceDN w:val="0"/>
        <w:adjustRightInd w:val="0"/>
        <w:ind w:right="-1"/>
        <w:jc w:val="center"/>
        <w:rPr>
          <w:rFonts w:eastAsia="Calibri"/>
          <w:lang w:eastAsia="en-US"/>
        </w:rPr>
      </w:pPr>
    </w:p>
    <w:p w14:paraId="088F4512" w14:textId="77777777" w:rsidR="00314FE3" w:rsidRPr="0064689E" w:rsidRDefault="00314FE3" w:rsidP="00314FE3">
      <w:pPr>
        <w:autoSpaceDE w:val="0"/>
        <w:autoSpaceDN w:val="0"/>
        <w:adjustRightInd w:val="0"/>
        <w:ind w:right="-1"/>
        <w:jc w:val="center"/>
        <w:rPr>
          <w:rFonts w:eastAsia="Calibri"/>
          <w:lang w:eastAsia="en-US"/>
        </w:rPr>
      </w:pPr>
      <w:r w:rsidRPr="0064689E">
        <w:rPr>
          <w:rFonts w:eastAsia="Calibri"/>
          <w:lang w:eastAsia="en-US"/>
        </w:rPr>
        <w:t>Автореферат</w:t>
      </w:r>
    </w:p>
    <w:p w14:paraId="7B5968ED" w14:textId="77777777" w:rsidR="00314FE3" w:rsidRPr="0064689E" w:rsidRDefault="00314FE3" w:rsidP="00314FE3">
      <w:pPr>
        <w:autoSpaceDE w:val="0"/>
        <w:autoSpaceDN w:val="0"/>
        <w:adjustRightInd w:val="0"/>
        <w:ind w:right="-1"/>
        <w:jc w:val="center"/>
        <w:rPr>
          <w:rFonts w:eastAsia="Calibri"/>
          <w:lang w:eastAsia="en-US"/>
        </w:rPr>
      </w:pPr>
    </w:p>
    <w:p w14:paraId="301B3E71" w14:textId="77777777" w:rsidR="00314FE3" w:rsidRDefault="00314FE3" w:rsidP="00314FE3">
      <w:pPr>
        <w:autoSpaceDE w:val="0"/>
        <w:autoSpaceDN w:val="0"/>
        <w:adjustRightInd w:val="0"/>
        <w:jc w:val="center"/>
      </w:pPr>
      <w:r>
        <w:t>диссертации магистра</w:t>
      </w:r>
    </w:p>
    <w:p w14:paraId="20372FB9" w14:textId="77777777" w:rsidR="00314FE3" w:rsidRPr="00BF55C8" w:rsidRDefault="00314FE3" w:rsidP="00314FE3">
      <w:pPr>
        <w:autoSpaceDE w:val="0"/>
        <w:autoSpaceDN w:val="0"/>
        <w:adjustRightInd w:val="0"/>
        <w:jc w:val="center"/>
        <w:rPr>
          <w:u w:val="single"/>
        </w:rPr>
      </w:pPr>
      <w:r>
        <w:t xml:space="preserve">по направлению подготовки 010900.68 </w:t>
      </w:r>
      <w:r w:rsidRPr="00BF55C8">
        <w:t>« Прикладные математика и физика»</w:t>
      </w:r>
    </w:p>
    <w:p w14:paraId="002E884E" w14:textId="77777777" w:rsidR="00314FE3" w:rsidRPr="00BF55C8" w:rsidRDefault="00314FE3" w:rsidP="00314FE3">
      <w:pPr>
        <w:autoSpaceDE w:val="0"/>
        <w:autoSpaceDN w:val="0"/>
        <w:adjustRightInd w:val="0"/>
        <w:jc w:val="center"/>
        <w:rPr>
          <w:sz w:val="20"/>
          <w:szCs w:val="20"/>
        </w:rPr>
      </w:pPr>
    </w:p>
    <w:p w14:paraId="142FBF60" w14:textId="77777777" w:rsidR="00314FE3" w:rsidRDefault="00314FE3" w:rsidP="00314FE3">
      <w:pPr>
        <w:autoSpaceDE w:val="0"/>
        <w:autoSpaceDN w:val="0"/>
        <w:adjustRightInd w:val="0"/>
        <w:jc w:val="center"/>
      </w:pPr>
      <w:r>
        <w:t xml:space="preserve">Магистерская программа «Математическое моделирование и информационные технологии в </w:t>
      </w:r>
      <w:proofErr w:type="spellStart"/>
      <w:r>
        <w:t>фотонике</w:t>
      </w:r>
      <w:proofErr w:type="spellEnd"/>
      <w:r>
        <w:t>»</w:t>
      </w:r>
    </w:p>
    <w:p w14:paraId="06CD91B5" w14:textId="77777777" w:rsidR="00314FE3" w:rsidRDefault="00314FE3" w:rsidP="00314FE3">
      <w:pPr>
        <w:autoSpaceDE w:val="0"/>
        <w:autoSpaceDN w:val="0"/>
        <w:adjustRightInd w:val="0"/>
        <w:jc w:val="center"/>
      </w:pPr>
    </w:p>
    <w:p w14:paraId="114C1AF3" w14:textId="77777777" w:rsidR="00314FE3" w:rsidRPr="0064689E" w:rsidRDefault="00314FE3" w:rsidP="00314FE3">
      <w:pPr>
        <w:autoSpaceDE w:val="0"/>
        <w:autoSpaceDN w:val="0"/>
        <w:adjustRightInd w:val="0"/>
        <w:ind w:right="-1"/>
        <w:jc w:val="center"/>
        <w:rPr>
          <w:rFonts w:eastAsia="Calibri"/>
          <w:lang w:eastAsia="en-US"/>
        </w:rPr>
      </w:pPr>
    </w:p>
    <w:p w14:paraId="2FB29287" w14:textId="77777777" w:rsidR="00314FE3" w:rsidRDefault="00314FE3" w:rsidP="00314FE3">
      <w:pPr>
        <w:autoSpaceDE w:val="0"/>
        <w:autoSpaceDN w:val="0"/>
        <w:adjustRightInd w:val="0"/>
        <w:ind w:right="-1"/>
        <w:rPr>
          <w:rFonts w:eastAsia="Calibri"/>
          <w:lang w:eastAsia="en-US"/>
        </w:rPr>
      </w:pPr>
    </w:p>
    <w:p w14:paraId="6059853B" w14:textId="77777777" w:rsidR="002D768B" w:rsidRPr="0064689E" w:rsidRDefault="002D768B" w:rsidP="00314FE3">
      <w:pPr>
        <w:autoSpaceDE w:val="0"/>
        <w:autoSpaceDN w:val="0"/>
        <w:adjustRightInd w:val="0"/>
        <w:ind w:right="-1"/>
        <w:rPr>
          <w:rFonts w:eastAsia="Calibri"/>
          <w:lang w:eastAsia="en-US"/>
        </w:rPr>
      </w:pPr>
    </w:p>
    <w:p w14:paraId="1F187FA9" w14:textId="65590FE8" w:rsidR="002D768B" w:rsidRPr="002D768B" w:rsidRDefault="00314FE3" w:rsidP="002D768B">
      <w:pPr>
        <w:autoSpaceDE w:val="0"/>
        <w:autoSpaceDN w:val="0"/>
        <w:adjustRightInd w:val="0"/>
        <w:ind w:right="-1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Самара – 2015</w:t>
      </w:r>
      <w:r w:rsidRPr="0064689E">
        <w:rPr>
          <w:rFonts w:eastAsia="Calibri"/>
          <w:lang w:eastAsia="en-US"/>
        </w:rPr>
        <w:t xml:space="preserve"> год</w:t>
      </w:r>
    </w:p>
    <w:p w14:paraId="1355365E" w14:textId="77777777" w:rsidR="00314FE3" w:rsidRPr="0064689E" w:rsidRDefault="00314FE3" w:rsidP="002D768B">
      <w:pPr>
        <w:autoSpaceDE w:val="0"/>
        <w:autoSpaceDN w:val="0"/>
        <w:adjustRightInd w:val="0"/>
        <w:ind w:firstLine="567"/>
        <w:jc w:val="both"/>
        <w:rPr>
          <w:rFonts w:eastAsia="Calibri"/>
          <w:lang w:eastAsia="en-US"/>
        </w:rPr>
      </w:pPr>
      <w:r>
        <w:lastRenderedPageBreak/>
        <w:t>Работа выполнена в Самарском государственном аэрокосмическом университете имени академика С. П. Королева (национальный исследовательский университет)</w:t>
      </w:r>
      <w:r w:rsidRPr="0064689E">
        <w:rPr>
          <w:rFonts w:eastAsia="Calibri"/>
          <w:lang w:eastAsia="en-US"/>
        </w:rPr>
        <w:t xml:space="preserve"> (СГАУ) на кафедре технической кибернетики </w:t>
      </w:r>
    </w:p>
    <w:p w14:paraId="47136A06" w14:textId="77777777" w:rsidR="00314FE3" w:rsidRPr="0064689E" w:rsidRDefault="00314FE3" w:rsidP="002D768B">
      <w:pPr>
        <w:autoSpaceDE w:val="0"/>
        <w:autoSpaceDN w:val="0"/>
        <w:adjustRightInd w:val="0"/>
        <w:ind w:firstLine="567"/>
        <w:jc w:val="both"/>
        <w:rPr>
          <w:rFonts w:eastAsia="Calibri"/>
          <w:lang w:eastAsia="en-US"/>
        </w:rPr>
      </w:pPr>
    </w:p>
    <w:p w14:paraId="4ED732A8" w14:textId="77777777" w:rsidR="00314FE3" w:rsidRPr="0064689E" w:rsidRDefault="00314FE3" w:rsidP="002D768B">
      <w:pPr>
        <w:autoSpaceDE w:val="0"/>
        <w:autoSpaceDN w:val="0"/>
        <w:adjustRightInd w:val="0"/>
        <w:ind w:firstLine="567"/>
        <w:jc w:val="both"/>
        <w:rPr>
          <w:rFonts w:eastAsia="Calibri"/>
          <w:lang w:eastAsia="en-US"/>
        </w:rPr>
      </w:pPr>
    </w:p>
    <w:p w14:paraId="34ED4837" w14:textId="5A7BBD31" w:rsidR="00314FE3" w:rsidRDefault="00314FE3" w:rsidP="002D768B">
      <w:pPr>
        <w:autoSpaceDE w:val="0"/>
        <w:autoSpaceDN w:val="0"/>
        <w:adjustRightInd w:val="0"/>
        <w:ind w:firstLine="567"/>
        <w:jc w:val="both"/>
        <w:rPr>
          <w:rFonts w:eastAsia="Calibri"/>
          <w:lang w:eastAsia="en-US"/>
        </w:rPr>
      </w:pPr>
      <w:r w:rsidRPr="0064689E">
        <w:rPr>
          <w:rFonts w:eastAsia="Calibri"/>
          <w:lang w:eastAsia="en-US"/>
        </w:rPr>
        <w:t xml:space="preserve">Научный руководитель: доктор физико-математических наук, профессор </w:t>
      </w:r>
      <w:proofErr w:type="spellStart"/>
      <w:r w:rsidRPr="0064689E">
        <w:rPr>
          <w:rFonts w:eastAsia="Calibri"/>
          <w:lang w:eastAsia="en-US"/>
        </w:rPr>
        <w:t>Щепакина</w:t>
      </w:r>
      <w:proofErr w:type="spellEnd"/>
      <w:r w:rsidRPr="0064689E">
        <w:rPr>
          <w:rFonts w:eastAsia="Calibri"/>
          <w:lang w:eastAsia="en-US"/>
        </w:rPr>
        <w:t xml:space="preserve"> Е.А.</w:t>
      </w:r>
    </w:p>
    <w:p w14:paraId="7309DA25" w14:textId="77777777" w:rsidR="002D768B" w:rsidRPr="0064689E" w:rsidRDefault="002D768B" w:rsidP="002D768B">
      <w:pPr>
        <w:autoSpaceDE w:val="0"/>
        <w:autoSpaceDN w:val="0"/>
        <w:adjustRightInd w:val="0"/>
        <w:ind w:firstLine="567"/>
        <w:jc w:val="both"/>
        <w:rPr>
          <w:rFonts w:eastAsia="Calibri"/>
          <w:lang w:eastAsia="en-US"/>
        </w:rPr>
      </w:pPr>
    </w:p>
    <w:p w14:paraId="0DF83422" w14:textId="77777777" w:rsidR="00314FE3" w:rsidRPr="0064689E" w:rsidRDefault="00314FE3" w:rsidP="002D768B">
      <w:pPr>
        <w:autoSpaceDE w:val="0"/>
        <w:autoSpaceDN w:val="0"/>
        <w:adjustRightInd w:val="0"/>
        <w:ind w:firstLine="567"/>
        <w:jc w:val="both"/>
        <w:rPr>
          <w:rFonts w:eastAsia="Calibri"/>
          <w:lang w:eastAsia="en-US"/>
        </w:rPr>
      </w:pPr>
      <w:r w:rsidRPr="0064689E">
        <w:rPr>
          <w:rFonts w:eastAsia="Calibri"/>
          <w:lang w:eastAsia="en-US"/>
        </w:rPr>
        <w:t xml:space="preserve">Рецензент: </w:t>
      </w:r>
      <w:r w:rsidRPr="0064689E">
        <w:rPr>
          <w:rFonts w:eastAsia="Calibri"/>
          <w:szCs w:val="30"/>
          <w:lang w:eastAsia="en-US"/>
        </w:rPr>
        <w:t xml:space="preserve">кандидат физико-математических наук, </w:t>
      </w:r>
      <w:proofErr w:type="spellStart"/>
      <w:r w:rsidRPr="0064689E">
        <w:rPr>
          <w:rFonts w:eastAsia="Calibri"/>
          <w:szCs w:val="30"/>
          <w:lang w:val="en-US" w:eastAsia="en-US"/>
        </w:rPr>
        <w:t>доцент</w:t>
      </w:r>
      <w:proofErr w:type="spellEnd"/>
      <w:r w:rsidRPr="0064689E">
        <w:rPr>
          <w:rFonts w:eastAsia="Calibri"/>
          <w:szCs w:val="30"/>
          <w:lang w:val="en-US" w:eastAsia="en-US"/>
        </w:rPr>
        <w:t xml:space="preserve"> </w:t>
      </w:r>
      <w:proofErr w:type="spellStart"/>
      <w:r w:rsidRPr="0064689E">
        <w:rPr>
          <w:rFonts w:eastAsia="Calibri"/>
          <w:szCs w:val="30"/>
          <w:lang w:val="en-US" w:eastAsia="en-US"/>
        </w:rPr>
        <w:t>кафедры</w:t>
      </w:r>
      <w:proofErr w:type="spellEnd"/>
      <w:r w:rsidRPr="0064689E">
        <w:rPr>
          <w:rFonts w:eastAsia="Calibri"/>
          <w:szCs w:val="30"/>
          <w:lang w:val="en-US" w:eastAsia="en-US"/>
        </w:rPr>
        <w:t xml:space="preserve"> </w:t>
      </w:r>
      <w:proofErr w:type="spellStart"/>
      <w:r w:rsidRPr="0064689E">
        <w:rPr>
          <w:rFonts w:eastAsia="Calibri"/>
          <w:szCs w:val="30"/>
          <w:lang w:val="en-US" w:eastAsia="en-US"/>
        </w:rPr>
        <w:t>дифференциальных</w:t>
      </w:r>
      <w:proofErr w:type="spellEnd"/>
      <w:r w:rsidRPr="0064689E">
        <w:rPr>
          <w:rFonts w:eastAsia="Calibri"/>
          <w:szCs w:val="30"/>
          <w:lang w:val="en-US" w:eastAsia="en-US"/>
        </w:rPr>
        <w:t xml:space="preserve"> </w:t>
      </w:r>
      <w:proofErr w:type="spellStart"/>
      <w:r w:rsidRPr="0064689E">
        <w:rPr>
          <w:rFonts w:eastAsia="Calibri"/>
          <w:szCs w:val="30"/>
          <w:lang w:val="en-US" w:eastAsia="en-US"/>
        </w:rPr>
        <w:t>уравнений</w:t>
      </w:r>
      <w:proofErr w:type="spellEnd"/>
      <w:r w:rsidRPr="0064689E">
        <w:rPr>
          <w:rFonts w:eastAsia="Calibri"/>
          <w:szCs w:val="30"/>
          <w:lang w:val="en-US" w:eastAsia="en-US"/>
        </w:rPr>
        <w:t xml:space="preserve"> и </w:t>
      </w:r>
      <w:proofErr w:type="spellStart"/>
      <w:r w:rsidRPr="0064689E">
        <w:rPr>
          <w:rFonts w:eastAsia="Calibri"/>
          <w:szCs w:val="30"/>
          <w:lang w:val="en-US" w:eastAsia="en-US"/>
        </w:rPr>
        <w:t>теории</w:t>
      </w:r>
      <w:proofErr w:type="spellEnd"/>
      <w:r w:rsidRPr="0064689E">
        <w:rPr>
          <w:rFonts w:eastAsia="Calibri"/>
          <w:szCs w:val="30"/>
          <w:lang w:val="en-US" w:eastAsia="en-US"/>
        </w:rPr>
        <w:t xml:space="preserve"> </w:t>
      </w:r>
      <w:proofErr w:type="spellStart"/>
      <w:r w:rsidRPr="0064689E">
        <w:rPr>
          <w:rFonts w:eastAsia="Calibri"/>
          <w:szCs w:val="30"/>
          <w:lang w:val="en-US" w:eastAsia="en-US"/>
        </w:rPr>
        <w:t>управления</w:t>
      </w:r>
      <w:proofErr w:type="spellEnd"/>
      <w:r w:rsidRPr="0064689E">
        <w:rPr>
          <w:rFonts w:eastAsia="Calibri"/>
          <w:szCs w:val="30"/>
          <w:lang w:val="en-US" w:eastAsia="en-US"/>
        </w:rPr>
        <w:t xml:space="preserve"> </w:t>
      </w:r>
      <w:proofErr w:type="spellStart"/>
      <w:r w:rsidRPr="0064689E">
        <w:rPr>
          <w:rFonts w:eastAsia="Calibri"/>
          <w:szCs w:val="30"/>
          <w:lang w:val="en-US" w:eastAsia="en-US"/>
        </w:rPr>
        <w:t>Самарского</w:t>
      </w:r>
      <w:proofErr w:type="spellEnd"/>
      <w:r w:rsidRPr="0064689E">
        <w:rPr>
          <w:rFonts w:eastAsia="Calibri"/>
          <w:szCs w:val="30"/>
          <w:lang w:val="en-US" w:eastAsia="en-US"/>
        </w:rPr>
        <w:t xml:space="preserve"> </w:t>
      </w:r>
      <w:proofErr w:type="spellStart"/>
      <w:r w:rsidRPr="0064689E">
        <w:rPr>
          <w:rFonts w:eastAsia="Calibri"/>
          <w:szCs w:val="30"/>
          <w:lang w:val="en-US" w:eastAsia="en-US"/>
        </w:rPr>
        <w:t>государственного</w:t>
      </w:r>
      <w:proofErr w:type="spellEnd"/>
      <w:r w:rsidRPr="0064689E">
        <w:rPr>
          <w:rFonts w:eastAsia="Calibri"/>
          <w:szCs w:val="30"/>
          <w:lang w:val="en-US" w:eastAsia="en-US"/>
        </w:rPr>
        <w:t xml:space="preserve"> </w:t>
      </w:r>
      <w:proofErr w:type="spellStart"/>
      <w:r w:rsidRPr="0064689E">
        <w:rPr>
          <w:rFonts w:eastAsia="Calibri"/>
          <w:szCs w:val="30"/>
          <w:lang w:val="en-US" w:eastAsia="en-US"/>
        </w:rPr>
        <w:t>университета</w:t>
      </w:r>
      <w:proofErr w:type="spellEnd"/>
      <w:r w:rsidRPr="0064689E">
        <w:rPr>
          <w:rFonts w:eastAsia="Calibri"/>
          <w:szCs w:val="30"/>
          <w:lang w:val="en-US" w:eastAsia="en-US"/>
        </w:rPr>
        <w:t xml:space="preserve">, </w:t>
      </w:r>
      <w:proofErr w:type="spellStart"/>
      <w:r w:rsidRPr="0064689E">
        <w:rPr>
          <w:rFonts w:eastAsia="Calibri"/>
          <w:szCs w:val="30"/>
          <w:lang w:val="en-US" w:eastAsia="en-US"/>
        </w:rPr>
        <w:t>Видилина</w:t>
      </w:r>
      <w:proofErr w:type="spellEnd"/>
      <w:r w:rsidRPr="0064689E">
        <w:rPr>
          <w:rFonts w:eastAsia="Calibri"/>
          <w:szCs w:val="30"/>
          <w:lang w:val="en-US" w:eastAsia="en-US"/>
        </w:rPr>
        <w:t xml:space="preserve"> </w:t>
      </w:r>
      <w:proofErr w:type="spellStart"/>
      <w:r w:rsidRPr="0064689E">
        <w:rPr>
          <w:rFonts w:eastAsia="Calibri"/>
          <w:szCs w:val="30"/>
          <w:lang w:val="en-US" w:eastAsia="en-US"/>
        </w:rPr>
        <w:t>Ольга</w:t>
      </w:r>
      <w:proofErr w:type="spellEnd"/>
      <w:r w:rsidRPr="0064689E">
        <w:rPr>
          <w:rFonts w:eastAsia="Calibri"/>
          <w:szCs w:val="30"/>
          <w:lang w:val="en-US" w:eastAsia="en-US"/>
        </w:rPr>
        <w:t xml:space="preserve"> </w:t>
      </w:r>
      <w:proofErr w:type="spellStart"/>
      <w:r w:rsidRPr="0064689E">
        <w:rPr>
          <w:rFonts w:eastAsia="Calibri"/>
          <w:szCs w:val="30"/>
          <w:lang w:val="en-US" w:eastAsia="en-US"/>
        </w:rPr>
        <w:t>Викторовна</w:t>
      </w:r>
      <w:proofErr w:type="spellEnd"/>
    </w:p>
    <w:p w14:paraId="05F4C124" w14:textId="77777777" w:rsidR="00314FE3" w:rsidRDefault="00314FE3" w:rsidP="002D768B">
      <w:pPr>
        <w:autoSpaceDE w:val="0"/>
        <w:autoSpaceDN w:val="0"/>
        <w:adjustRightInd w:val="0"/>
        <w:ind w:firstLine="567"/>
        <w:jc w:val="both"/>
        <w:rPr>
          <w:rFonts w:eastAsia="Calibri"/>
          <w:lang w:eastAsia="en-US"/>
        </w:rPr>
      </w:pPr>
    </w:p>
    <w:p w14:paraId="1C2ABC50" w14:textId="77777777" w:rsidR="002D768B" w:rsidRDefault="002D768B" w:rsidP="002D768B">
      <w:pPr>
        <w:autoSpaceDE w:val="0"/>
        <w:autoSpaceDN w:val="0"/>
        <w:adjustRightInd w:val="0"/>
        <w:ind w:firstLine="567"/>
        <w:jc w:val="both"/>
        <w:rPr>
          <w:rFonts w:eastAsia="Calibri"/>
          <w:lang w:eastAsia="en-US"/>
        </w:rPr>
      </w:pPr>
    </w:p>
    <w:p w14:paraId="2E870E39" w14:textId="77777777" w:rsidR="002D768B" w:rsidRPr="0064689E" w:rsidRDefault="002D768B" w:rsidP="002D768B">
      <w:pPr>
        <w:autoSpaceDE w:val="0"/>
        <w:autoSpaceDN w:val="0"/>
        <w:adjustRightInd w:val="0"/>
        <w:ind w:firstLine="567"/>
        <w:jc w:val="both"/>
        <w:rPr>
          <w:rFonts w:eastAsia="Calibri"/>
          <w:lang w:eastAsia="en-US"/>
        </w:rPr>
      </w:pPr>
    </w:p>
    <w:p w14:paraId="72EAA994" w14:textId="6EC52509" w:rsidR="00314FE3" w:rsidRDefault="00314FE3" w:rsidP="002D768B">
      <w:pPr>
        <w:autoSpaceDE w:val="0"/>
        <w:autoSpaceDN w:val="0"/>
        <w:adjustRightInd w:val="0"/>
        <w:ind w:firstLine="567"/>
        <w:jc w:val="both"/>
      </w:pPr>
      <w:r>
        <w:t xml:space="preserve">Защита состоится </w:t>
      </w:r>
      <w:r w:rsidRPr="000D45F0">
        <w:t xml:space="preserve">« </w:t>
      </w:r>
      <w:r>
        <w:rPr>
          <w:u w:val="single"/>
        </w:rPr>
        <w:t xml:space="preserve"> 17 </w:t>
      </w:r>
      <w:r w:rsidRPr="000D45F0">
        <w:t xml:space="preserve"> »</w:t>
      </w:r>
      <w:r>
        <w:t xml:space="preserve"> </w:t>
      </w:r>
      <w:r>
        <w:rPr>
          <w:u w:val="single"/>
        </w:rPr>
        <w:t xml:space="preserve"> </w:t>
      </w:r>
      <w:r w:rsidRPr="000D45F0">
        <w:rPr>
          <w:u w:val="single"/>
        </w:rPr>
        <w:t>июня</w:t>
      </w:r>
      <w:r>
        <w:rPr>
          <w:u w:val="single"/>
        </w:rPr>
        <w:t xml:space="preserve"> </w:t>
      </w:r>
      <w:r>
        <w:t xml:space="preserve"> </w:t>
      </w:r>
      <w:r w:rsidRPr="000D45F0">
        <w:rPr>
          <w:u w:val="single"/>
        </w:rPr>
        <w:t>2015 года</w:t>
      </w:r>
      <w:r>
        <w:t xml:space="preserve"> на заседании Государственной аттестационной комиссии по направлению 010900.68 - </w:t>
      </w:r>
      <w:r w:rsidRPr="00BF55C8">
        <w:t>« Прикладные математика и физика»</w:t>
      </w:r>
      <w:r>
        <w:t xml:space="preserve">  в Самарском государственном аэрокосмическом университете имени академика С. П. Королева (национальный исследовательский университет), в ауд. 209 корпуса № 1.</w:t>
      </w:r>
    </w:p>
    <w:p w14:paraId="2F787D17" w14:textId="77777777" w:rsidR="00314FE3" w:rsidRDefault="00314FE3" w:rsidP="002D768B">
      <w:pPr>
        <w:autoSpaceDE w:val="0"/>
        <w:autoSpaceDN w:val="0"/>
        <w:adjustRightInd w:val="0"/>
        <w:jc w:val="both"/>
      </w:pPr>
    </w:p>
    <w:p w14:paraId="3C63AB9B" w14:textId="77777777" w:rsidR="00314FE3" w:rsidRPr="00602C6C" w:rsidRDefault="00314FE3" w:rsidP="002D768B">
      <w:pPr>
        <w:autoSpaceDE w:val="0"/>
        <w:autoSpaceDN w:val="0"/>
        <w:adjustRightInd w:val="0"/>
        <w:jc w:val="both"/>
      </w:pPr>
    </w:p>
    <w:p w14:paraId="56BB2163" w14:textId="77777777" w:rsidR="00314FE3" w:rsidRPr="0064689E" w:rsidRDefault="00314FE3" w:rsidP="002D768B">
      <w:pPr>
        <w:autoSpaceDE w:val="0"/>
        <w:autoSpaceDN w:val="0"/>
        <w:adjustRightInd w:val="0"/>
        <w:ind w:firstLine="567"/>
        <w:jc w:val="both"/>
        <w:rPr>
          <w:rFonts w:eastAsia="Calibri"/>
          <w:lang w:eastAsia="en-US"/>
        </w:rPr>
      </w:pPr>
    </w:p>
    <w:p w14:paraId="63FCC920" w14:textId="77777777" w:rsidR="00314FE3" w:rsidRDefault="00314FE3" w:rsidP="002D768B">
      <w:pPr>
        <w:autoSpaceDE w:val="0"/>
        <w:autoSpaceDN w:val="0"/>
        <w:adjustRightInd w:val="0"/>
        <w:ind w:firstLine="567"/>
        <w:jc w:val="both"/>
      </w:pPr>
      <w:r>
        <w:t xml:space="preserve">Секретарь Государственной аттестационной комиссии по направлению 010900.68 </w:t>
      </w:r>
      <w:r w:rsidRPr="00BF55C8">
        <w:t>« Прикладные математика и физика»</w:t>
      </w:r>
      <w:r>
        <w:t>,</w:t>
      </w:r>
    </w:p>
    <w:p w14:paraId="73BCBB9F" w14:textId="58B608C8" w:rsidR="00314FE3" w:rsidRDefault="00314FE3" w:rsidP="002D768B">
      <w:pPr>
        <w:autoSpaceDE w:val="0"/>
        <w:autoSpaceDN w:val="0"/>
        <w:adjustRightInd w:val="0"/>
      </w:pPr>
      <w:r>
        <w:t xml:space="preserve">к.ф.-м.н., доцент Налимов А.Г. </w:t>
      </w:r>
      <w:r>
        <w:tab/>
      </w:r>
      <w:r>
        <w:tab/>
        <w:t>______________</w:t>
      </w:r>
    </w:p>
    <w:p w14:paraId="2A76AB4A" w14:textId="77777777" w:rsidR="00314FE3" w:rsidRPr="0064689E" w:rsidRDefault="00314FE3" w:rsidP="00314FE3">
      <w:pPr>
        <w:spacing w:after="200" w:line="276" w:lineRule="auto"/>
        <w:rPr>
          <w:rFonts w:eastAsia="Calibri"/>
          <w:lang w:eastAsia="en-US"/>
        </w:rPr>
      </w:pPr>
    </w:p>
    <w:p w14:paraId="2595F859" w14:textId="77777777" w:rsidR="00314FE3" w:rsidRPr="0064689E" w:rsidRDefault="00314FE3" w:rsidP="00314FE3">
      <w:pPr>
        <w:spacing w:after="200" w:line="276" w:lineRule="auto"/>
        <w:rPr>
          <w:rFonts w:eastAsia="Calibri"/>
          <w:lang w:eastAsia="en-US"/>
        </w:rPr>
        <w:sectPr w:rsidR="00314FE3" w:rsidRPr="0064689E" w:rsidSect="002D768B">
          <w:footerReference w:type="default" r:id="rId8"/>
          <w:pgSz w:w="8400" w:h="11900"/>
          <w:pgMar w:top="1134" w:right="1134" w:bottom="1134" w:left="1134" w:header="709" w:footer="709" w:gutter="0"/>
          <w:cols w:space="708"/>
          <w:docGrid w:linePitch="360"/>
        </w:sectPr>
      </w:pPr>
    </w:p>
    <w:p w14:paraId="0565263C" w14:textId="77777777" w:rsidR="00314FE3" w:rsidRPr="002D768B" w:rsidRDefault="00314FE3" w:rsidP="002D768B">
      <w:pPr>
        <w:pStyle w:val="StructTitle"/>
        <w:spacing w:before="0" w:after="0" w:line="240" w:lineRule="auto"/>
        <w:rPr>
          <w:sz w:val="24"/>
        </w:rPr>
      </w:pPr>
      <w:r w:rsidRPr="002D768B">
        <w:rPr>
          <w:sz w:val="24"/>
        </w:rPr>
        <w:t>ОБЩАЯ ХАРАКТЕРИСТИКА РАБОТЫ</w:t>
      </w:r>
    </w:p>
    <w:p w14:paraId="14786C3E" w14:textId="30D926F1" w:rsidR="00314FE3" w:rsidRPr="002D768B" w:rsidRDefault="00314FE3" w:rsidP="002D768B">
      <w:pPr>
        <w:pStyle w:val="PartTitle"/>
        <w:spacing w:before="0" w:after="0" w:line="240" w:lineRule="auto"/>
        <w:ind w:firstLine="709"/>
        <w:rPr>
          <w:rStyle w:val="PartTitle0"/>
          <w:b/>
          <w:sz w:val="24"/>
        </w:rPr>
      </w:pPr>
      <w:r w:rsidRPr="002D768B">
        <w:rPr>
          <w:sz w:val="24"/>
        </w:rPr>
        <w:t xml:space="preserve">Актуальность темы </w:t>
      </w:r>
      <w:r w:rsidRPr="002D768B">
        <w:rPr>
          <w:rStyle w:val="PartTitle0"/>
          <w:b/>
          <w:sz w:val="24"/>
        </w:rPr>
        <w:t>диссертации</w:t>
      </w:r>
    </w:p>
    <w:p w14:paraId="5BBAE716" w14:textId="07E52FB8" w:rsidR="00FC474A" w:rsidRPr="002D768B" w:rsidRDefault="00727768" w:rsidP="002D768B">
      <w:pPr>
        <w:pStyle w:val="a9"/>
        <w:spacing w:after="0" w:line="240" w:lineRule="auto"/>
        <w:ind w:firstLine="709"/>
        <w:rPr>
          <w:sz w:val="24"/>
        </w:rPr>
      </w:pPr>
      <w:r w:rsidRPr="002D768B">
        <w:rPr>
          <w:sz w:val="24"/>
        </w:rPr>
        <w:t>Настоящая работа посвящена особенностям</w:t>
      </w:r>
      <w:r w:rsidR="00FC474A" w:rsidRPr="002D768B">
        <w:rPr>
          <w:sz w:val="24"/>
        </w:rPr>
        <w:t xml:space="preserve"> протекания критических режимов в химических системах. Интерес к критическим явлениям осо</w:t>
      </w:r>
      <w:r w:rsidRPr="002D768B">
        <w:rPr>
          <w:sz w:val="24"/>
        </w:rPr>
        <w:t>бенно возрос в настоящее время. С</w:t>
      </w:r>
      <w:r w:rsidR="00FC474A" w:rsidRPr="002D768B">
        <w:rPr>
          <w:sz w:val="24"/>
        </w:rPr>
        <w:t>вязано это не только с вопросами безопасности, но и с тем, что часто именно критические режимы являются целью технологического процесса. Поэтому определение условий протекания критических режимов становится особенно актуально.</w:t>
      </w:r>
    </w:p>
    <w:p w14:paraId="2C400E96" w14:textId="7E6469CD" w:rsidR="00FC474A" w:rsidRPr="002D768B" w:rsidRDefault="00727768" w:rsidP="002D768B">
      <w:pPr>
        <w:pStyle w:val="a9"/>
        <w:spacing w:after="0" w:line="240" w:lineRule="auto"/>
        <w:ind w:firstLine="709"/>
        <w:rPr>
          <w:sz w:val="24"/>
        </w:rPr>
      </w:pPr>
      <w:r w:rsidRPr="002D768B">
        <w:rPr>
          <w:sz w:val="24"/>
        </w:rPr>
        <w:t xml:space="preserve">В работе исследуется сингулярно возмущенная модель горения. </w:t>
      </w:r>
      <w:r w:rsidR="00FC474A" w:rsidRPr="002D768B">
        <w:rPr>
          <w:sz w:val="24"/>
        </w:rPr>
        <w:t>Обычное предположение теории сингулярных возмущений состоит в том, что основной функциональный определитель быстрой подсистемы отличен от нуля. Однако во многих прикладных задачах, в частности в моделях химических систем, это условие нарушается, и возникают различные критические ситуации. Нарушение этого условия может привести к возникновению траекторий-уток. Термин "утка" возник в математической литературе в связи с применением нестандартного анализа к исследованию дифференциальных уравнений.</w:t>
      </w:r>
    </w:p>
    <w:p w14:paraId="307C50EF" w14:textId="77777777" w:rsidR="00FC474A" w:rsidRPr="002D768B" w:rsidRDefault="00FC474A" w:rsidP="002D768B">
      <w:pPr>
        <w:pStyle w:val="a9"/>
        <w:spacing w:after="0" w:line="240" w:lineRule="auto"/>
        <w:ind w:firstLine="709"/>
        <w:rPr>
          <w:noProof/>
          <w:sz w:val="24"/>
        </w:rPr>
      </w:pPr>
      <w:bookmarkStart w:id="0" w:name="_Toc357703930"/>
      <w:r w:rsidRPr="002D768B">
        <w:rPr>
          <w:noProof/>
          <w:sz w:val="24"/>
        </w:rPr>
        <w:t>Основная задача математической теории теплового взрыва заключается в исследовании динамики процесса горения в зависимости от некоторого параметра, значение которого определяется начальным состоянием химической системы. В зависимости от значения этого параметра происходит либо переход реакции к медленному режиму, что ведет к затуханию реакции, либо реакция переходит в режим самоускорения, что приводит к взрыву. Численные расчеты для сосредоточенной двумерной модели показывают, что переход от медленного режима к взрывному происходит в чрезвычайно узком промежутке изменения параметра, характеризующего начальное состояние системы. При некотором значении этого параметра, которое называется критическим, реакция идет максимально долго, не срываясь в режим взрыва и не переходя в медленный режим выгорания. Соответствующий режим называется критическим.</w:t>
      </w:r>
      <w:bookmarkStart w:id="1" w:name="_Toc357703931"/>
      <w:bookmarkEnd w:id="0"/>
    </w:p>
    <w:bookmarkEnd w:id="1"/>
    <w:p w14:paraId="37C322BE" w14:textId="0704F62E" w:rsidR="006A1468" w:rsidRPr="002D768B" w:rsidRDefault="00FC474A" w:rsidP="002D768B">
      <w:pPr>
        <w:pStyle w:val="a9"/>
        <w:spacing w:after="0" w:line="240" w:lineRule="auto"/>
        <w:ind w:firstLine="709"/>
        <w:rPr>
          <w:sz w:val="24"/>
          <w:szCs w:val="28"/>
        </w:rPr>
      </w:pPr>
      <w:r w:rsidRPr="002D768B">
        <w:rPr>
          <w:sz w:val="24"/>
          <w:szCs w:val="28"/>
        </w:rPr>
        <w:t>В работе исследуется математическая двухфазная модель самовоспламенения изоляции, описывающая процесс воспламенения го</w:t>
      </w:r>
      <w:r w:rsidR="00727768" w:rsidRPr="002D768B">
        <w:rPr>
          <w:sz w:val="24"/>
          <w:szCs w:val="28"/>
        </w:rPr>
        <w:t xml:space="preserve">рючего в инертной пористой среде, которая представляет собой систему сингулярно возмущенных обыкновенных дифференциальных уравнений с дополнительными параметрами в правой части. </w:t>
      </w:r>
      <w:r w:rsidRPr="002D768B">
        <w:rPr>
          <w:sz w:val="24"/>
          <w:szCs w:val="28"/>
        </w:rPr>
        <w:t>Аппаратом теории интегральных многообразий и численными методами изучена динамика решений системы в зависимости от значений этих параметров. Определены условия протекания критических режимов. Под критическим здесь понимается режим, который разграничивает область медленных и быстрых, взрывных режимов, является безопасным и моделируется траекторией-уткой. Определение условий протекания критического режима в рассматриваемой химической системе является основной задачей данного исследования, а также, определение максимальной температуры безопасного горения в зависимости от начальных условий</w:t>
      </w:r>
      <w:r w:rsidR="00727768" w:rsidRPr="002D768B">
        <w:rPr>
          <w:sz w:val="24"/>
          <w:szCs w:val="28"/>
        </w:rPr>
        <w:t>.</w:t>
      </w:r>
    </w:p>
    <w:p w14:paraId="1B3F2456" w14:textId="45252A1F" w:rsidR="00D920E2" w:rsidRPr="002D768B" w:rsidRDefault="00D920E2" w:rsidP="002D768B">
      <w:pPr>
        <w:pStyle w:val="PartTitle"/>
        <w:spacing w:before="0" w:after="0" w:line="240" w:lineRule="auto"/>
        <w:ind w:firstLine="709"/>
        <w:rPr>
          <w:sz w:val="24"/>
        </w:rPr>
      </w:pPr>
      <w:r w:rsidRPr="002D768B">
        <w:rPr>
          <w:sz w:val="24"/>
        </w:rPr>
        <w:t>Объект и предмет исследования</w:t>
      </w:r>
    </w:p>
    <w:p w14:paraId="2EC53877" w14:textId="77777777" w:rsidR="00314FE3" w:rsidRPr="002D768B" w:rsidRDefault="00314FE3" w:rsidP="002D768B">
      <w:pPr>
        <w:pStyle w:val="Text"/>
        <w:spacing w:line="240" w:lineRule="auto"/>
        <w:ind w:firstLine="709"/>
        <w:rPr>
          <w:sz w:val="24"/>
        </w:rPr>
      </w:pPr>
      <w:r w:rsidRPr="002D768B">
        <w:rPr>
          <w:sz w:val="24"/>
        </w:rPr>
        <w:t>Объектом исследования является математическая модель самовоспламенения горючей жидкости в изолирующем материале, представленная сингулярно возмущенной системой обыкновенных дифференциальных уравнений.</w:t>
      </w:r>
    </w:p>
    <w:p w14:paraId="5F13FF0D" w14:textId="77777777" w:rsidR="00314FE3" w:rsidRPr="002D768B" w:rsidRDefault="00314FE3" w:rsidP="002D768B">
      <w:pPr>
        <w:pStyle w:val="Text"/>
        <w:spacing w:line="240" w:lineRule="auto"/>
        <w:ind w:firstLine="709"/>
        <w:rPr>
          <w:sz w:val="24"/>
        </w:rPr>
      </w:pPr>
      <w:r w:rsidRPr="002D768B">
        <w:rPr>
          <w:sz w:val="24"/>
        </w:rPr>
        <w:t xml:space="preserve">Предметом исследования являются динамика решений моделирующей системы в зависимости от соотношений между значениями дополнительных параметров, метод нахождения аналитического представления траектории-утки и критического значения управляющего параметра, оценка </w:t>
      </w:r>
      <w:r w:rsidR="003A0988" w:rsidRPr="002D768B">
        <w:rPr>
          <w:sz w:val="24"/>
        </w:rPr>
        <w:t xml:space="preserve">промежутка </w:t>
      </w:r>
      <w:r w:rsidRPr="002D768B">
        <w:rPr>
          <w:sz w:val="24"/>
        </w:rPr>
        <w:t>затягивания потери устойчивости и определение максимальной температуры безопасного горения.</w:t>
      </w:r>
    </w:p>
    <w:p w14:paraId="1D2C7D0D" w14:textId="77777777" w:rsidR="00314FE3" w:rsidRPr="002D768B" w:rsidRDefault="00314FE3" w:rsidP="002D768B">
      <w:pPr>
        <w:pStyle w:val="PartTitle"/>
        <w:spacing w:before="0" w:after="0" w:line="240" w:lineRule="auto"/>
        <w:ind w:firstLine="709"/>
        <w:rPr>
          <w:sz w:val="24"/>
        </w:rPr>
      </w:pPr>
      <w:r w:rsidRPr="002D768B">
        <w:rPr>
          <w:sz w:val="24"/>
        </w:rPr>
        <w:t>Цель и задачи исследования</w:t>
      </w:r>
    </w:p>
    <w:p w14:paraId="4EC621B5" w14:textId="0FA5D68D" w:rsidR="00314FE3" w:rsidRPr="002D768B" w:rsidRDefault="00314FE3" w:rsidP="002D768B">
      <w:pPr>
        <w:pStyle w:val="Text"/>
        <w:spacing w:line="240" w:lineRule="auto"/>
        <w:ind w:firstLine="709"/>
        <w:rPr>
          <w:sz w:val="24"/>
        </w:rPr>
      </w:pPr>
      <w:r w:rsidRPr="002D768B">
        <w:rPr>
          <w:sz w:val="24"/>
        </w:rPr>
        <w:t xml:space="preserve">Цель данной работы </w:t>
      </w:r>
      <w:r w:rsidR="005A73F6" w:rsidRPr="002D768B">
        <w:rPr>
          <w:sz w:val="24"/>
        </w:rPr>
        <w:t xml:space="preserve">исследование динамической модели самовоспламенения горючей жидкости в изолирующем материале и </w:t>
      </w:r>
      <w:r w:rsidRPr="002D768B">
        <w:rPr>
          <w:sz w:val="24"/>
        </w:rPr>
        <w:t xml:space="preserve"> определение максимальной температуры безопасного горения.</w:t>
      </w:r>
    </w:p>
    <w:p w14:paraId="2207E942" w14:textId="77777777" w:rsidR="00314FE3" w:rsidRPr="002D768B" w:rsidRDefault="00314FE3" w:rsidP="002D768B">
      <w:pPr>
        <w:pStyle w:val="Text"/>
        <w:spacing w:line="240" w:lineRule="auto"/>
        <w:ind w:firstLine="709"/>
        <w:rPr>
          <w:sz w:val="24"/>
        </w:rPr>
      </w:pPr>
      <w:r w:rsidRPr="002D768B">
        <w:rPr>
          <w:sz w:val="24"/>
        </w:rPr>
        <w:t>Для достижения цели исследования необходимо обеспечить решение следующих задач:</w:t>
      </w:r>
    </w:p>
    <w:p w14:paraId="248C4DEA" w14:textId="77777777" w:rsidR="00314FE3" w:rsidRPr="002D768B" w:rsidRDefault="00314FE3" w:rsidP="002D768B">
      <w:pPr>
        <w:pStyle w:val="Text"/>
        <w:numPr>
          <w:ilvl w:val="0"/>
          <w:numId w:val="2"/>
        </w:numPr>
        <w:spacing w:line="240" w:lineRule="auto"/>
        <w:ind w:left="0" w:firstLine="360"/>
        <w:rPr>
          <w:sz w:val="24"/>
        </w:rPr>
      </w:pPr>
      <w:r w:rsidRPr="002D768B">
        <w:rPr>
          <w:sz w:val="24"/>
        </w:rPr>
        <w:t xml:space="preserve">Исследование модели самовоспламенения горючей жидкости в изолирующем материале методами геометрической теории сингулярных возмущений. </w:t>
      </w:r>
    </w:p>
    <w:p w14:paraId="3595C1AE" w14:textId="77777777" w:rsidR="00314FE3" w:rsidRPr="002D768B" w:rsidRDefault="00314FE3" w:rsidP="002D768B">
      <w:pPr>
        <w:pStyle w:val="Text"/>
        <w:numPr>
          <w:ilvl w:val="0"/>
          <w:numId w:val="2"/>
        </w:numPr>
        <w:spacing w:line="240" w:lineRule="auto"/>
        <w:rPr>
          <w:sz w:val="24"/>
        </w:rPr>
      </w:pPr>
      <w:r w:rsidRPr="002D768B">
        <w:rPr>
          <w:sz w:val="24"/>
        </w:rPr>
        <w:t xml:space="preserve">Выделение основных типов режимов в моделируемой системе. </w:t>
      </w:r>
    </w:p>
    <w:p w14:paraId="4D34087A" w14:textId="77777777" w:rsidR="00314FE3" w:rsidRPr="002D768B" w:rsidRDefault="00314FE3" w:rsidP="002D768B">
      <w:pPr>
        <w:pStyle w:val="Text"/>
        <w:numPr>
          <w:ilvl w:val="0"/>
          <w:numId w:val="2"/>
        </w:numPr>
        <w:spacing w:line="240" w:lineRule="auto"/>
        <w:ind w:left="0" w:firstLine="360"/>
        <w:rPr>
          <w:sz w:val="24"/>
        </w:rPr>
      </w:pPr>
      <w:r w:rsidRPr="002D768B">
        <w:rPr>
          <w:sz w:val="24"/>
        </w:rPr>
        <w:t xml:space="preserve">Моделирование критического режима. Получение аналитического выражения траектории-утки и критического значения управляющего параметра системы. </w:t>
      </w:r>
    </w:p>
    <w:p w14:paraId="469FA716" w14:textId="722966FC" w:rsidR="005A73F6" w:rsidRPr="002D768B" w:rsidRDefault="005A73F6" w:rsidP="002D768B">
      <w:pPr>
        <w:pStyle w:val="Text"/>
        <w:numPr>
          <w:ilvl w:val="0"/>
          <w:numId w:val="2"/>
        </w:numPr>
        <w:spacing w:line="240" w:lineRule="auto"/>
        <w:ind w:left="0" w:firstLine="360"/>
        <w:rPr>
          <w:sz w:val="24"/>
        </w:rPr>
      </w:pPr>
      <w:r w:rsidRPr="002D768B">
        <w:rPr>
          <w:sz w:val="24"/>
        </w:rPr>
        <w:t>Определение максимальной температуры безопасного горения в зависимости от начальных условий.</w:t>
      </w:r>
    </w:p>
    <w:p w14:paraId="14085A61" w14:textId="77777777" w:rsidR="00314FE3" w:rsidRPr="002D768B" w:rsidRDefault="00314FE3" w:rsidP="002D768B">
      <w:pPr>
        <w:pStyle w:val="Text"/>
        <w:numPr>
          <w:ilvl w:val="0"/>
          <w:numId w:val="2"/>
        </w:numPr>
        <w:spacing w:line="240" w:lineRule="auto"/>
        <w:rPr>
          <w:sz w:val="24"/>
        </w:rPr>
      </w:pPr>
      <w:r w:rsidRPr="002D768B">
        <w:rPr>
          <w:sz w:val="24"/>
        </w:rPr>
        <w:t xml:space="preserve">Проведение вычислительных экспериментов и анализ результатов. </w:t>
      </w:r>
    </w:p>
    <w:p w14:paraId="1F800199" w14:textId="77777777" w:rsidR="00314FE3" w:rsidRPr="002D768B" w:rsidRDefault="00314FE3" w:rsidP="002D768B">
      <w:pPr>
        <w:pStyle w:val="Text"/>
        <w:numPr>
          <w:ilvl w:val="0"/>
          <w:numId w:val="2"/>
        </w:numPr>
        <w:spacing w:line="240" w:lineRule="auto"/>
        <w:rPr>
          <w:sz w:val="24"/>
        </w:rPr>
      </w:pPr>
      <w:r w:rsidRPr="002D768B">
        <w:rPr>
          <w:sz w:val="24"/>
        </w:rPr>
        <w:t>Физическая интерпретация полученных математических результатов.</w:t>
      </w:r>
    </w:p>
    <w:p w14:paraId="0CCA1391" w14:textId="77777777" w:rsidR="00314FE3" w:rsidRPr="002D768B" w:rsidRDefault="00314FE3" w:rsidP="002D768B">
      <w:pPr>
        <w:pStyle w:val="PartTitle"/>
        <w:spacing w:before="0" w:after="0" w:line="240" w:lineRule="auto"/>
        <w:ind w:firstLine="709"/>
        <w:rPr>
          <w:sz w:val="24"/>
        </w:rPr>
      </w:pPr>
      <w:r w:rsidRPr="002D768B">
        <w:rPr>
          <w:sz w:val="24"/>
        </w:rPr>
        <w:t>Научно-практическая новизна и значимость полученных результатов</w:t>
      </w:r>
    </w:p>
    <w:p w14:paraId="2810F928" w14:textId="7FDAC6AE" w:rsidR="004013AE" w:rsidRPr="002D768B" w:rsidRDefault="00314FE3" w:rsidP="002D768B">
      <w:pPr>
        <w:pStyle w:val="PartTitle"/>
        <w:spacing w:before="0" w:after="0" w:line="240" w:lineRule="auto"/>
        <w:ind w:firstLine="709"/>
        <w:jc w:val="both"/>
        <w:rPr>
          <w:b w:val="0"/>
          <w:bCs/>
          <w:color w:val="000000"/>
          <w:sz w:val="24"/>
          <w:shd w:val="clear" w:color="auto" w:fill="FFFFFF"/>
        </w:rPr>
      </w:pPr>
      <w:r w:rsidRPr="002D768B">
        <w:rPr>
          <w:b w:val="0"/>
          <w:bCs/>
          <w:color w:val="000000"/>
          <w:sz w:val="24"/>
          <w:shd w:val="clear" w:color="auto" w:fill="FFFFFF"/>
        </w:rPr>
        <w:t>Результаты численно-аналитического исследования модели самовоспламенения горючей жидкости в изолирующем материале имеют практическое значение, так как могут быть использованы для определения динамики процесса в химической системе при заданных начальных условиях. Найденные критические условия управляющего параметра и определение максимально температуры безопасного горения позволяют обеспечить безопасность процесса и выбрать подходящий с технологической точки зрения режим при заданных начальных условиях.</w:t>
      </w:r>
    </w:p>
    <w:p w14:paraId="70ED82FB" w14:textId="77777777" w:rsidR="006A1468" w:rsidRPr="002D768B" w:rsidRDefault="006A1468" w:rsidP="002D768B">
      <w:pPr>
        <w:ind w:left="567" w:firstLine="142"/>
        <w:rPr>
          <w:b/>
          <w:sz w:val="22"/>
        </w:rPr>
      </w:pPr>
      <w:r w:rsidRPr="002D768B">
        <w:rPr>
          <w:b/>
        </w:rPr>
        <w:t>Апробация результатов диссертации</w:t>
      </w:r>
    </w:p>
    <w:p w14:paraId="62C6DA62" w14:textId="77777777" w:rsidR="006A1468" w:rsidRPr="002D768B" w:rsidRDefault="006A1468" w:rsidP="002D768B">
      <w:pPr>
        <w:pStyle w:val="PartTitle"/>
        <w:spacing w:before="0" w:after="0" w:line="240" w:lineRule="auto"/>
        <w:ind w:firstLine="709"/>
        <w:jc w:val="both"/>
        <w:rPr>
          <w:b w:val="0"/>
          <w:spacing w:val="-4"/>
          <w:sz w:val="24"/>
        </w:rPr>
      </w:pPr>
      <w:r w:rsidRPr="002D768B">
        <w:rPr>
          <w:b w:val="0"/>
          <w:spacing w:val="-4"/>
          <w:sz w:val="24"/>
        </w:rPr>
        <w:t>Основные результаты работы были представлены на 65-ой молодежной научной конференции</w:t>
      </w:r>
      <w:r w:rsidRPr="002D768B">
        <w:rPr>
          <w:rFonts w:ascii="Times" w:eastAsia="ＭＳ 明朝" w:hAnsi="Times" w:cs="Times"/>
          <w:color w:val="353535"/>
          <w:sz w:val="24"/>
          <w:lang w:val="en-US"/>
        </w:rPr>
        <w:t xml:space="preserve"> </w:t>
      </w:r>
      <w:r w:rsidRPr="002D768B">
        <w:rPr>
          <w:rFonts w:eastAsia="ＭＳ 明朝"/>
          <w:b w:val="0"/>
          <w:color w:val="353535"/>
          <w:sz w:val="24"/>
        </w:rPr>
        <w:t>СГАУ</w:t>
      </w:r>
      <w:r w:rsidRPr="002D768B">
        <w:rPr>
          <w:rFonts w:ascii="Times" w:eastAsia="ＭＳ 明朝" w:hAnsi="Times" w:cs="Times"/>
          <w:color w:val="353535"/>
          <w:sz w:val="24"/>
          <w:lang w:val="en-US"/>
        </w:rPr>
        <w:t xml:space="preserve"> </w:t>
      </w:r>
      <w:r w:rsidRPr="002D768B">
        <w:rPr>
          <w:b w:val="0"/>
          <w:spacing w:val="-4"/>
          <w:sz w:val="24"/>
        </w:rPr>
        <w:t>(Самара, 2015), городском семинаре по математическому моделированию (Самара, октябрь 2014 и апрель 2015), международной заочной научно-практической конференции «Наука и образование в жизни современного общества» (Тамбов, апрель 2015).</w:t>
      </w:r>
    </w:p>
    <w:p w14:paraId="4343D22E" w14:textId="77777777" w:rsidR="001F320C" w:rsidRPr="002D768B" w:rsidRDefault="00F1167D" w:rsidP="002D768B">
      <w:pPr>
        <w:pStyle w:val="Text"/>
        <w:spacing w:line="240" w:lineRule="auto"/>
        <w:ind w:firstLine="709"/>
        <w:rPr>
          <w:sz w:val="24"/>
        </w:rPr>
      </w:pPr>
      <w:r w:rsidRPr="002D768B">
        <w:rPr>
          <w:b/>
          <w:sz w:val="24"/>
        </w:rPr>
        <w:t>Структура и объём работы.</w:t>
      </w:r>
      <w:r w:rsidRPr="002D768B">
        <w:rPr>
          <w:sz w:val="24"/>
        </w:rPr>
        <w:t xml:space="preserve"> </w:t>
      </w:r>
    </w:p>
    <w:p w14:paraId="42699690" w14:textId="6464E4A7" w:rsidR="00F1167D" w:rsidRPr="002D768B" w:rsidRDefault="00F1167D" w:rsidP="002D768B">
      <w:pPr>
        <w:pStyle w:val="Text"/>
        <w:spacing w:line="240" w:lineRule="auto"/>
        <w:ind w:firstLine="709"/>
        <w:rPr>
          <w:sz w:val="24"/>
        </w:rPr>
      </w:pPr>
      <w:r w:rsidRPr="002D768B">
        <w:rPr>
          <w:sz w:val="24"/>
        </w:rPr>
        <w:t xml:space="preserve">Диссертация состоит из введения, четырех глав, заключения. Изложена на 62 страницах, содержит </w:t>
      </w:r>
      <w:r w:rsidRPr="002D768B">
        <w:rPr>
          <w:sz w:val="24"/>
          <w:lang w:val="en-US"/>
        </w:rPr>
        <w:t>8</w:t>
      </w:r>
      <w:r w:rsidRPr="002D768B">
        <w:rPr>
          <w:sz w:val="24"/>
        </w:rPr>
        <w:t xml:space="preserve"> рисунков, 1 таблицу. Список использованных источников составляет 16 наименований.</w:t>
      </w:r>
    </w:p>
    <w:p w14:paraId="7A1FD045" w14:textId="77777777" w:rsidR="00314FE3" w:rsidRPr="002D768B" w:rsidRDefault="00314FE3" w:rsidP="002D768B">
      <w:pPr>
        <w:pStyle w:val="PartTitle"/>
        <w:spacing w:before="0" w:after="0" w:line="240" w:lineRule="auto"/>
        <w:ind w:firstLine="709"/>
        <w:rPr>
          <w:sz w:val="24"/>
        </w:rPr>
      </w:pPr>
      <w:r w:rsidRPr="002D768B">
        <w:rPr>
          <w:sz w:val="24"/>
        </w:rPr>
        <w:t>Личный вклад магистранта</w:t>
      </w:r>
    </w:p>
    <w:p w14:paraId="3185D417" w14:textId="546E4FEA" w:rsidR="00314FE3" w:rsidRPr="002D768B" w:rsidRDefault="00314FE3" w:rsidP="002D768B">
      <w:pPr>
        <w:pStyle w:val="Text"/>
        <w:spacing w:line="240" w:lineRule="auto"/>
        <w:ind w:firstLine="709"/>
        <w:rPr>
          <w:spacing w:val="-6"/>
          <w:sz w:val="24"/>
        </w:rPr>
      </w:pPr>
      <w:r w:rsidRPr="002D768B">
        <w:rPr>
          <w:spacing w:val="-6"/>
          <w:sz w:val="24"/>
        </w:rPr>
        <w:t xml:space="preserve">Получение аналитического выражения для траектории-утки и критического значения управляющего параметра системы; </w:t>
      </w:r>
      <w:r w:rsidR="005A73F6" w:rsidRPr="002D768B">
        <w:rPr>
          <w:spacing w:val="-6"/>
          <w:sz w:val="24"/>
        </w:rPr>
        <w:t xml:space="preserve">определение максимальной </w:t>
      </w:r>
      <w:r w:rsidR="0061317B" w:rsidRPr="002D768B">
        <w:rPr>
          <w:spacing w:val="-6"/>
          <w:sz w:val="24"/>
        </w:rPr>
        <w:t>температуры безопасного горения.</w:t>
      </w:r>
    </w:p>
    <w:p w14:paraId="5211076E" w14:textId="77777777" w:rsidR="006A1468" w:rsidRPr="002D768B" w:rsidRDefault="006A1468" w:rsidP="002D768B">
      <w:pPr>
        <w:pStyle w:val="Text"/>
        <w:spacing w:line="240" w:lineRule="auto"/>
        <w:ind w:firstLine="709"/>
        <w:rPr>
          <w:spacing w:val="-6"/>
          <w:sz w:val="24"/>
        </w:rPr>
      </w:pPr>
    </w:p>
    <w:p w14:paraId="6473F3A4" w14:textId="5418AF7C" w:rsidR="00314FE3" w:rsidRPr="002D768B" w:rsidRDefault="00314FE3" w:rsidP="006A1468">
      <w:pPr>
        <w:spacing w:after="200" w:line="276" w:lineRule="auto"/>
        <w:jc w:val="center"/>
        <w:rPr>
          <w:b/>
        </w:rPr>
      </w:pPr>
      <w:r w:rsidRPr="002D768B">
        <w:rPr>
          <w:b/>
        </w:rPr>
        <w:t>ОСНОВНОЕ СОДЕРЖАНИЕ</w:t>
      </w:r>
    </w:p>
    <w:p w14:paraId="4F56D54F" w14:textId="001D383A" w:rsidR="00314FE3" w:rsidRPr="002D768B" w:rsidRDefault="004013AE" w:rsidP="00F1167D">
      <w:pPr>
        <w:pStyle w:val="Text"/>
        <w:ind w:firstLine="709"/>
        <w:rPr>
          <w:sz w:val="24"/>
        </w:rPr>
      </w:pPr>
      <w:r w:rsidRPr="002D768B">
        <w:rPr>
          <w:b/>
          <w:sz w:val="24"/>
        </w:rPr>
        <w:t>Во в</w:t>
      </w:r>
      <w:r w:rsidR="00314FE3" w:rsidRPr="002D768B">
        <w:rPr>
          <w:b/>
          <w:sz w:val="24"/>
        </w:rPr>
        <w:t xml:space="preserve">ведении </w:t>
      </w:r>
      <w:r w:rsidR="00314FE3" w:rsidRPr="002D768B">
        <w:rPr>
          <w:sz w:val="24"/>
        </w:rPr>
        <w:t xml:space="preserve">дана общая характеристика работы, </w:t>
      </w:r>
      <w:r w:rsidR="00A73A9F" w:rsidRPr="002D768B">
        <w:rPr>
          <w:sz w:val="24"/>
        </w:rPr>
        <w:t>изложена</w:t>
      </w:r>
      <w:r w:rsidR="00314FE3" w:rsidRPr="002D768B">
        <w:rPr>
          <w:sz w:val="24"/>
        </w:rPr>
        <w:t xml:space="preserve"> актуальность, определен</w:t>
      </w:r>
      <w:r w:rsidR="00C671C0" w:rsidRPr="002D768B">
        <w:rPr>
          <w:sz w:val="24"/>
        </w:rPr>
        <w:t xml:space="preserve">а область </w:t>
      </w:r>
      <w:r w:rsidR="00314FE3" w:rsidRPr="002D768B">
        <w:rPr>
          <w:sz w:val="24"/>
        </w:rPr>
        <w:t>исследований.</w:t>
      </w:r>
    </w:p>
    <w:p w14:paraId="4F7D9ADA" w14:textId="3DBB927C" w:rsidR="00A73A9F" w:rsidRPr="002D768B" w:rsidRDefault="007248DA" w:rsidP="00F1167D">
      <w:pPr>
        <w:pStyle w:val="Text"/>
        <w:ind w:firstLine="709"/>
        <w:rPr>
          <w:sz w:val="24"/>
        </w:rPr>
      </w:pPr>
      <w:r w:rsidRPr="002D768B">
        <w:rPr>
          <w:b/>
          <w:sz w:val="24"/>
        </w:rPr>
        <w:t>Глава</w:t>
      </w:r>
      <w:r w:rsidR="00314FE3" w:rsidRPr="002D768B">
        <w:rPr>
          <w:b/>
          <w:sz w:val="24"/>
        </w:rPr>
        <w:t xml:space="preserve"> 1</w:t>
      </w:r>
      <w:r w:rsidR="004013AE" w:rsidRPr="002D768B">
        <w:rPr>
          <w:b/>
          <w:sz w:val="24"/>
        </w:rPr>
        <w:t xml:space="preserve"> </w:t>
      </w:r>
      <w:r w:rsidR="004013AE" w:rsidRPr="002D768B">
        <w:rPr>
          <w:sz w:val="24"/>
        </w:rPr>
        <w:t xml:space="preserve">содержит постановку задачи и описание </w:t>
      </w:r>
      <w:r w:rsidR="00A73A9F" w:rsidRPr="002D768B">
        <w:rPr>
          <w:sz w:val="24"/>
        </w:rPr>
        <w:t>математической модели самовоспламенения горючей жидкости в изолирующем материале, которая в безразмерном виде представляет собой сингулярно возмущенную систему дифференциальных уравнений:</w:t>
      </w:r>
    </w:p>
    <w:p w14:paraId="71382D11" w14:textId="69DD1F56" w:rsidR="007248DA" w:rsidRPr="002D768B" w:rsidRDefault="002D768B" w:rsidP="007248DA">
      <w:pPr>
        <w:spacing w:line="360" w:lineRule="auto"/>
        <w:jc w:val="both"/>
        <w:rPr>
          <w:szCs w:val="28"/>
        </w:rPr>
      </w:pPr>
      <w:r>
        <w:rPr>
          <w:rFonts w:eastAsia="Calibri"/>
          <w:szCs w:val="28"/>
        </w:rPr>
        <w:t xml:space="preserve">         </w:t>
      </w:r>
      <m:oMath>
        <m:r>
          <w:rPr>
            <w:rFonts w:ascii="Cambria Math" w:hAnsi="Cambria Math"/>
            <w:szCs w:val="28"/>
          </w:rPr>
          <m:t>ε</m:t>
        </m:r>
        <m:acc>
          <m:accPr>
            <m:chr m:val="̇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θ</m:t>
            </m:r>
          </m:e>
        </m:acc>
        <m:r>
          <w:rPr>
            <w:rFonts w:ascii="Cambria Math"/>
            <w:szCs w:val="28"/>
          </w:rPr>
          <m:t>=</m:t>
        </m:r>
        <m:r>
          <w:rPr>
            <w:rFonts w:ascii="Cambria Math" w:hAnsi="Cambria Math"/>
            <w:szCs w:val="28"/>
          </w:rPr>
          <m:t>μx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Cs w:val="28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num>
                  <m:den>
                    <m:r>
                      <w:rPr>
                        <w:rFonts w:ascii="Cambria Math"/>
                        <w:szCs w:val="28"/>
                      </w:rPr>
                      <m:t>1+</m:t>
                    </m:r>
                    <m:r>
                      <w:rPr>
                        <w:rFonts w:ascii="Cambria Math" w:hAnsi="Cambria Math"/>
                        <w:szCs w:val="28"/>
                      </w:rPr>
                      <m:t>βθ</m:t>
                    </m:r>
                  </m:den>
                </m:f>
              </m:e>
            </m:d>
            <m:r>
              <w:rPr>
                <w:rFonts w:ascii="Cambria Math" w:hAnsi="Cambria Math"/>
                <w:szCs w:val="28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θ-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/>
                        <w:szCs w:val="28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szCs w:val="28"/>
              </w:rPr>
              <m:t>-νx</m:t>
            </m:r>
            <m:r>
              <w:rPr>
                <w:rFonts w:ascii="Cambria Math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/>
                <w:szCs w:val="28"/>
              </w:rPr>
              <m:t>exp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⁡</m:t>
            </m:r>
            <m:r>
              <w:rPr>
                <w:rFonts w:ascii="Cambria Math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bθ</m:t>
                </m:r>
              </m:num>
              <m:den>
                <m:r>
                  <w:rPr>
                    <w:rFonts w:ascii="Cambria Math"/>
                    <w:szCs w:val="28"/>
                  </w:rPr>
                  <m:t>1+</m:t>
                </m:r>
                <m:r>
                  <w:rPr>
                    <w:rFonts w:ascii="Cambria Math" w:hAnsi="Cambria Math"/>
                    <w:szCs w:val="28"/>
                  </w:rPr>
                  <m:t>βθ</m:t>
                </m:r>
              </m:den>
            </m:f>
            <m:r>
              <w:rPr>
                <w:rFonts w:ascii="Cambria Math"/>
                <w:szCs w:val="28"/>
              </w:rPr>
              <m:t>)</m:t>
            </m:r>
          </m:e>
        </m:func>
        <m:r>
          <w:rPr>
            <w:rFonts w:ascii="Cambria Math"/>
            <w:szCs w:val="28"/>
          </w:rPr>
          <m:t>,</m:t>
        </m:r>
      </m:oMath>
      <w:r w:rsidR="007248DA" w:rsidRPr="002D768B">
        <w:rPr>
          <w:szCs w:val="28"/>
        </w:rPr>
        <w:t xml:space="preserve"> </w:t>
      </w:r>
      <w:r>
        <w:rPr>
          <w:szCs w:val="28"/>
        </w:rPr>
        <w:t xml:space="preserve">      </w:t>
      </w:r>
      <w:r w:rsidR="007248DA" w:rsidRPr="002D768B">
        <w:rPr>
          <w:szCs w:val="28"/>
        </w:rPr>
        <w:t>(1)</w:t>
      </w:r>
    </w:p>
    <w:p w14:paraId="1325E4B5" w14:textId="46BE22DE" w:rsidR="007248DA" w:rsidRPr="002D768B" w:rsidRDefault="002D768B" w:rsidP="007248DA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            </w:t>
      </w:r>
      <m:oMath>
        <m:acc>
          <m:accPr>
            <m:chr m:val="̇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x</m:t>
            </m:r>
          </m:e>
        </m:acc>
        <m:r>
          <w:rPr>
            <w:rFonts w:ascii="Cambria Math"/>
            <w:szCs w:val="28"/>
          </w:rPr>
          <m:t>=</m:t>
        </m:r>
        <m:r>
          <w:rPr>
            <w:rFonts w:ascii="Cambria Math"/>
            <w:szCs w:val="28"/>
          </w:rPr>
          <m:t>-</m:t>
        </m:r>
        <m:r>
          <w:rPr>
            <w:rFonts w:ascii="Cambria Math" w:hAnsi="Cambria Math"/>
            <w:szCs w:val="28"/>
          </w:rPr>
          <m:t>ax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Cs w:val="28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bθ</m:t>
                    </m:r>
                  </m:num>
                  <m:den>
                    <m:r>
                      <w:rPr>
                        <w:rFonts w:ascii="Cambria Math"/>
                        <w:szCs w:val="28"/>
                      </w:rPr>
                      <m:t>1+</m:t>
                    </m:r>
                    <m:r>
                      <w:rPr>
                        <w:rFonts w:ascii="Cambria Math" w:hAnsi="Cambria Math"/>
                        <w:szCs w:val="28"/>
                      </w:rPr>
                      <m:t>βθ</m:t>
                    </m:r>
                  </m:den>
                </m:f>
              </m:e>
            </m:d>
            <m:r>
              <w:rPr>
                <w:rFonts w:ascii="Cambria Math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K</m:t>
                </m:r>
              </m:e>
              <m:sub>
                <m:r>
                  <w:rPr>
                    <w:rFonts w:asci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x</m:t>
            </m:r>
            <m:r>
              <w:rPr>
                <w:rFonts w:ascii="Cambria Math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/>
                <w:szCs w:val="28"/>
              </w:rPr>
              <m:t>exp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⁡</m:t>
            </m:r>
            <m:r>
              <w:rPr>
                <w:rFonts w:ascii="Cambria Math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θ</m:t>
                </m:r>
              </m:num>
              <m:den>
                <m:r>
                  <w:rPr>
                    <w:rFonts w:ascii="Cambria Math"/>
                    <w:szCs w:val="28"/>
                  </w:rPr>
                  <m:t>1+</m:t>
                </m:r>
                <m:r>
                  <w:rPr>
                    <w:rFonts w:ascii="Cambria Math" w:hAnsi="Cambria Math"/>
                    <w:szCs w:val="28"/>
                  </w:rPr>
                  <m:t>βθ</m:t>
                </m:r>
              </m:den>
            </m:f>
            <m:r>
              <w:rPr>
                <w:rFonts w:ascii="Cambria Math"/>
                <w:szCs w:val="28"/>
              </w:rPr>
              <m:t>)</m:t>
            </m:r>
          </m:e>
        </m:func>
        <m:r>
          <w:rPr>
            <w:rFonts w:ascii="Cambria Math"/>
            <w:szCs w:val="28"/>
          </w:rPr>
          <m:t>,</m:t>
        </m:r>
      </m:oMath>
      <w:r w:rsidR="007248DA" w:rsidRPr="002D768B">
        <w:rPr>
          <w:szCs w:val="28"/>
        </w:rPr>
        <w:t xml:space="preserve">                 (2)</w:t>
      </w:r>
    </w:p>
    <w:p w14:paraId="2FC3AD3A" w14:textId="767BEBE2" w:rsidR="007248DA" w:rsidRPr="002D768B" w:rsidRDefault="007248DA" w:rsidP="007248DA">
      <w:pPr>
        <w:jc w:val="both"/>
        <w:rPr>
          <w:szCs w:val="28"/>
        </w:rPr>
      </w:pPr>
      <w:r w:rsidRPr="002D768B">
        <w:rPr>
          <w:szCs w:val="28"/>
        </w:rPr>
        <w:t>здесь</w:t>
      </w:r>
      <m:oMath>
        <m:r>
          <w:rPr>
            <w:rFonts w:ascii="Cambria Math" w:hAnsi="Cambria Math"/>
            <w:szCs w:val="28"/>
          </w:rPr>
          <m:t>t-</m:t>
        </m:r>
      </m:oMath>
      <w:r w:rsidRPr="002D768B">
        <w:rPr>
          <w:szCs w:val="28"/>
        </w:rPr>
        <w:t xml:space="preserve"> безразмерное время, </w:t>
      </w:r>
      <m:oMath>
        <m:r>
          <w:rPr>
            <w:rFonts w:ascii="Cambria Math" w:hAnsi="Cambria Math"/>
            <w:szCs w:val="28"/>
          </w:rPr>
          <m:t>x-</m:t>
        </m:r>
      </m:oMath>
      <w:r w:rsidRPr="002D768B">
        <w:rPr>
          <w:szCs w:val="28"/>
        </w:rPr>
        <w:t xml:space="preserve"> безразмерная концентрация горючей жидкости, находящейся в инертном пористом материале, </w:t>
      </w:r>
      <m:oMath>
        <m:r>
          <w:rPr>
            <w:rFonts w:ascii="Cambria Math" w:hAnsi="Cambria Math"/>
            <w:szCs w:val="28"/>
          </w:rPr>
          <m:t>θ</m:t>
        </m:r>
        <m:r>
          <w:rPr>
            <w:rFonts w:ascii="Cambria Math"/>
            <w:szCs w:val="28"/>
          </w:rPr>
          <m:t>=(</m:t>
        </m:r>
        <m:r>
          <w:rPr>
            <w:rFonts w:ascii="Cambria Math" w:hAnsi="Cambria Math"/>
            <w:szCs w:val="28"/>
          </w:rPr>
          <m:t>u-β</m:t>
        </m:r>
        <m:r>
          <w:rPr>
            <w:rFonts w:ascii="Cambria Math"/>
            <w:szCs w:val="28"/>
          </w:rPr>
          <m:t>)</m:t>
        </m:r>
        <m:r>
          <w:rPr>
            <w:rFonts w:ascii="Cambria Math"/>
            <w:szCs w:val="28"/>
          </w:rPr>
          <m:t>∕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β</m:t>
            </m:r>
          </m:e>
          <m:sup>
            <m:r>
              <w:rPr>
                <w:rFonts w:ascii="Cambria Math"/>
                <w:szCs w:val="28"/>
              </w:rPr>
              <m:t>2</m:t>
            </m:r>
          </m:sup>
        </m:sSup>
      </m:oMath>
      <w:r w:rsidRPr="002D768B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u-</m:t>
        </m:r>
      </m:oMath>
      <w:r w:rsidRPr="002D768B">
        <w:rPr>
          <w:szCs w:val="28"/>
        </w:rPr>
        <w:t xml:space="preserve"> безразмерная температура реакционной фазы, </w:t>
      </w:r>
      <m:oMath>
        <m:r>
          <w:rPr>
            <w:rFonts w:ascii="Cambria Math" w:hAnsi="Cambria Math"/>
            <w:szCs w:val="28"/>
          </w:rPr>
          <m:t>β</m:t>
        </m:r>
        <m:r>
          <w:rPr>
            <w:rFonts w:ascii="Cambria Math"/>
            <w:szCs w:val="28"/>
          </w:rPr>
          <m:t>=</m:t>
        </m:r>
        <m:r>
          <w:rPr>
            <w:rFonts w:ascii="Cambria Math" w:hAnsi="Cambria Math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/>
                <w:szCs w:val="28"/>
              </w:rPr>
              <m:t>0</m:t>
            </m:r>
          </m:e>
        </m:d>
        <m:r>
          <w:rPr>
            <w:rFonts w:asci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 xml:space="preserve"> </m:t>
            </m:r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a</m:t>
            </m:r>
          </m:sub>
        </m:sSub>
        <m:r>
          <w:rPr>
            <w:rFonts w:ascii="Cambria Math" w:hAnsi="Cambria Math"/>
            <w:szCs w:val="28"/>
          </w:rPr>
          <m:t>-</m:t>
        </m:r>
        <m:r>
          <w:rPr>
            <w:rFonts w:ascii="Cambria Math"/>
            <w:szCs w:val="28"/>
          </w:rPr>
          <m:t xml:space="preserve"> </m:t>
        </m:r>
      </m:oMath>
      <w:r w:rsidRPr="002D768B">
        <w:rPr>
          <w:szCs w:val="28"/>
        </w:rPr>
        <w:t xml:space="preserve">безразмерная температура окружающей среды(инертной фазы), </w:t>
      </w:r>
      <m:oMath>
        <m:r>
          <m:rPr>
            <m:scr m:val="script"/>
          </m:rPr>
          <w:rPr>
            <w:rFonts w:ascii="Cambria Math" w:hAnsi="Cambria Math"/>
            <w:szCs w:val="28"/>
          </w:rPr>
          <m:t>Q-</m:t>
        </m:r>
        <m:r>
          <w:rPr>
            <w:rFonts w:ascii="Cambria Math"/>
            <w:szCs w:val="28"/>
          </w:rPr>
          <m:t xml:space="preserve"> </m:t>
        </m:r>
      </m:oMath>
      <w:r w:rsidRPr="002D768B">
        <w:rPr>
          <w:szCs w:val="28"/>
        </w:rPr>
        <w:t xml:space="preserve">теплота экзотермической реакции окисления,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/>
            <w:szCs w:val="28"/>
          </w:rPr>
          <m:t>-</m:t>
        </m:r>
        <m:r>
          <w:rPr>
            <w:rFonts w:ascii="Cambria Math"/>
            <w:szCs w:val="28"/>
          </w:rPr>
          <m:t xml:space="preserve"> </m:t>
        </m:r>
      </m:oMath>
      <w:r w:rsidRPr="002D768B">
        <w:rPr>
          <w:szCs w:val="28"/>
        </w:rPr>
        <w:t xml:space="preserve">латентная теплота парообразования,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e</m:t>
            </m:r>
          </m:sub>
        </m:sSub>
        <m:r>
          <w:rPr>
            <w:rFonts w:ascii="Cambria Math" w:hAnsi="Cambria Math"/>
            <w:szCs w:val="28"/>
          </w:rPr>
          <m:t>-</m:t>
        </m:r>
        <m:r>
          <w:rPr>
            <w:rFonts w:ascii="Cambria Math"/>
            <w:szCs w:val="28"/>
          </w:rPr>
          <m:t xml:space="preserve"> </m:t>
        </m:r>
      </m:oMath>
      <w:r w:rsidRPr="002D768B">
        <w:rPr>
          <w:szCs w:val="28"/>
        </w:rPr>
        <w:t xml:space="preserve">отношение коэффициента температуры парообразования к энергии активации реакции окисления,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/>
                <w:szCs w:val="28"/>
              </w:rPr>
              <m:t>1</m:t>
            </m:r>
          </m:sub>
        </m:sSub>
      </m:oMath>
      <w:r w:rsidRPr="002D768B"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-</m:t>
        </m:r>
        <m:r>
          <w:rPr>
            <w:rFonts w:ascii="Cambria Math"/>
            <w:szCs w:val="28"/>
          </w:rPr>
          <m:t xml:space="preserve"> </m:t>
        </m:r>
      </m:oMath>
      <w:r w:rsidRPr="002D768B">
        <w:rPr>
          <w:szCs w:val="28"/>
        </w:rPr>
        <w:t>предэкспонентные множители.</w:t>
      </w:r>
    </w:p>
    <w:p w14:paraId="00D949C3" w14:textId="77777777" w:rsidR="007248DA" w:rsidRPr="002D768B" w:rsidRDefault="007248DA" w:rsidP="007248DA">
      <w:pPr>
        <w:spacing w:line="360" w:lineRule="auto"/>
        <w:jc w:val="both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a</m:t>
          </m:r>
          <m:r>
            <w:rPr>
              <w:rFonts w:asci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/>
                  <w:szCs w:val="28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Cs w:val="28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β</m:t>
                      </m:r>
                    </m:den>
                  </m:f>
                </m:e>
              </m:d>
            </m:e>
          </m:func>
          <m:r>
            <w:rPr>
              <w:rFonts w:ascii="Cambria Math"/>
              <w:szCs w:val="28"/>
              <w:lang w:val="en-US"/>
            </w:rPr>
            <m:t xml:space="preserve">, </m:t>
          </m:r>
          <m:r>
            <w:rPr>
              <w:rFonts w:ascii="Cambria Math" w:hAnsi="Cambria Math"/>
              <w:szCs w:val="28"/>
              <w:lang w:val="en-US"/>
            </w:rPr>
            <m:t>μ</m:t>
          </m:r>
          <m:r>
            <w:rPr>
              <w:rFonts w:asci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m:rPr>
                  <m:scr m:val="script"/>
                </m:rPr>
                <w:rPr>
                  <w:rFonts w:ascii="Cambria Math" w:hAnsi="Cambria Math"/>
                  <w:szCs w:val="28"/>
                  <w:lang w:val="en-US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Cs w:val="28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β</m:t>
                      </m:r>
                    </m:den>
                  </m:f>
                </m:e>
              </m:d>
            </m:e>
          </m:func>
          <m:r>
            <w:rPr>
              <w:rFonts w:ascii="Cambria Math"/>
              <w:szCs w:val="28"/>
              <w:lang w:val="en-US"/>
            </w:rPr>
            <m:t xml:space="preserve">, </m:t>
          </m:r>
        </m:oMath>
      </m:oMathPara>
    </w:p>
    <w:p w14:paraId="514225C5" w14:textId="011DE784" w:rsidR="00314FE3" w:rsidRPr="002D768B" w:rsidRDefault="007248DA" w:rsidP="007248DA">
      <w:pPr>
        <w:spacing w:line="360" w:lineRule="auto"/>
        <w:jc w:val="both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ν</m:t>
          </m:r>
          <m:r>
            <w:rPr>
              <w:rFonts w:asci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Cs w:val="28"/>
                  <w:lang w:val="en-US"/>
                </w:rPr>
                <m:t>exp</m:t>
              </m:r>
            </m:fName>
            <m:e>
              <m:r>
                <w:rPr>
                  <w:rFonts w:ascii="Cambria Math"/>
                  <w:szCs w:val="28"/>
                  <w:lang w:val="en-US"/>
                </w:rPr>
                <m:t>(</m:t>
              </m:r>
              <m:r>
                <w:rPr>
                  <w:rFonts w:ascii="Cambria Math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β</m:t>
                  </m:r>
                </m:den>
              </m:f>
              <m:r>
                <w:rPr>
                  <w:rFonts w:ascii="Cambria Math"/>
                  <w:szCs w:val="28"/>
                  <w:lang w:val="en-US"/>
                </w:rPr>
                <m:t>)</m:t>
              </m:r>
            </m:e>
          </m:func>
          <m:r>
            <w:rPr>
              <w:rFonts w:ascii="Cambria Math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-β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szCs w:val="28"/>
              <w:lang w:val="en-US"/>
            </w:rPr>
            <m:t xml:space="preserve">, </m:t>
          </m:r>
          <m:r>
            <w:rPr>
              <w:rFonts w:ascii="Cambria Math" w:hAnsi="Cambria Math"/>
              <w:szCs w:val="28"/>
              <w:lang w:val="en-US"/>
            </w:rPr>
            <m:t>b</m:t>
          </m:r>
          <m:r>
            <w:rPr>
              <w:rFonts w:asci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/>
              <w:szCs w:val="28"/>
              <w:lang w:val="en-US"/>
            </w:rPr>
            <m:t>.</m:t>
          </m:r>
        </m:oMath>
      </m:oMathPara>
    </w:p>
    <w:p w14:paraId="44E6165B" w14:textId="751CFDE3" w:rsidR="007248DA" w:rsidRPr="002D768B" w:rsidRDefault="007248DA" w:rsidP="00F1167D">
      <w:pPr>
        <w:pStyle w:val="Text"/>
        <w:ind w:firstLine="708"/>
        <w:rPr>
          <w:sz w:val="24"/>
        </w:rPr>
      </w:pPr>
      <w:r w:rsidRPr="002D768B">
        <w:rPr>
          <w:b/>
          <w:sz w:val="24"/>
        </w:rPr>
        <w:t>В главе</w:t>
      </w:r>
      <w:r w:rsidR="00314FE3" w:rsidRPr="002D768B">
        <w:rPr>
          <w:b/>
          <w:sz w:val="24"/>
        </w:rPr>
        <w:t xml:space="preserve"> 2</w:t>
      </w:r>
      <w:r w:rsidR="00314FE3" w:rsidRPr="002D768B">
        <w:rPr>
          <w:sz w:val="24"/>
        </w:rPr>
        <w:t xml:space="preserve"> </w:t>
      </w:r>
      <w:r w:rsidRPr="002D768B">
        <w:rPr>
          <w:sz w:val="24"/>
        </w:rPr>
        <w:t xml:space="preserve">приводятся необходимые </w:t>
      </w:r>
      <w:r w:rsidR="00C7589B" w:rsidRPr="002D768B">
        <w:rPr>
          <w:sz w:val="24"/>
        </w:rPr>
        <w:t>сведения из теории интегральных многообразий сингулярно возмущенных дифференциальных систем.</w:t>
      </w:r>
      <w:r w:rsidRPr="002D768B">
        <w:rPr>
          <w:sz w:val="24"/>
        </w:rPr>
        <w:t xml:space="preserve"> П</w:t>
      </w:r>
      <w:r w:rsidR="00C7589B" w:rsidRPr="002D768B">
        <w:rPr>
          <w:sz w:val="24"/>
        </w:rPr>
        <w:t xml:space="preserve">редставлен механизм </w:t>
      </w:r>
      <w:r w:rsidRPr="002D768B">
        <w:rPr>
          <w:sz w:val="24"/>
        </w:rPr>
        <w:t>построения асимптотических разложений интегральных многообразий ме</w:t>
      </w:r>
      <w:r w:rsidR="00C671C0" w:rsidRPr="002D768B">
        <w:rPr>
          <w:sz w:val="24"/>
        </w:rPr>
        <w:t>дленных движений, изложен способ нахождения траекторий-уток</w:t>
      </w:r>
      <w:r w:rsidRPr="002D768B">
        <w:rPr>
          <w:sz w:val="24"/>
        </w:rPr>
        <w:t>, приводятся теоремы о существовании и асимптотических свойств</w:t>
      </w:r>
      <w:r w:rsidR="00C671C0" w:rsidRPr="002D768B">
        <w:rPr>
          <w:sz w:val="24"/>
        </w:rPr>
        <w:t>ах</w:t>
      </w:r>
      <w:r w:rsidRPr="002D768B">
        <w:rPr>
          <w:sz w:val="24"/>
        </w:rPr>
        <w:t xml:space="preserve"> траекторий-уток. Глава носит реферативный характер.</w:t>
      </w:r>
    </w:p>
    <w:p w14:paraId="425E7D38" w14:textId="05D89BF6" w:rsidR="00C671C0" w:rsidRPr="002D768B" w:rsidRDefault="00C671C0" w:rsidP="002D768B">
      <w:pPr>
        <w:ind w:firstLine="709"/>
        <w:jc w:val="both"/>
        <w:rPr>
          <w:szCs w:val="28"/>
        </w:rPr>
      </w:pPr>
      <w:r w:rsidRPr="002D768B">
        <w:rPr>
          <w:b/>
        </w:rPr>
        <w:t xml:space="preserve">В главе 3 </w:t>
      </w:r>
      <w:r w:rsidR="00A54E58" w:rsidRPr="002D768B">
        <w:rPr>
          <w:szCs w:val="28"/>
        </w:rPr>
        <w:t>была исследована</w:t>
      </w:r>
      <w:r w:rsidR="00A54E58" w:rsidRPr="002D768B">
        <w:rPr>
          <w:noProof/>
          <w:szCs w:val="28"/>
        </w:rPr>
        <w:t xml:space="preserve"> медленная кривая</w:t>
      </w:r>
      <w:r w:rsidRPr="002D768B">
        <w:rPr>
          <w:noProof/>
          <w:szCs w:val="28"/>
        </w:rPr>
        <w:t xml:space="preserve"> системы (1), (2)</w:t>
      </w:r>
      <w:r w:rsidR="00A54E58" w:rsidRPr="002D768B">
        <w:rPr>
          <w:noProof/>
          <w:szCs w:val="28"/>
        </w:rPr>
        <w:t xml:space="preserve">, </w:t>
      </w:r>
      <w:r w:rsidR="004013AE" w:rsidRPr="002D768B">
        <w:rPr>
          <w:noProof/>
          <w:szCs w:val="28"/>
        </w:rPr>
        <w:t>которая является нулевым приближением медленного интегрального многообразия системы и задается</w:t>
      </w:r>
      <w:r w:rsidRPr="002D768B">
        <w:rPr>
          <w:noProof/>
          <w:szCs w:val="28"/>
        </w:rPr>
        <w:t xml:space="preserve"> вырожденным уравнением </w:t>
      </w:r>
    </w:p>
    <w:p w14:paraId="3DF6B5B8" w14:textId="16A873F0" w:rsidR="00C671C0" w:rsidRPr="002D768B" w:rsidRDefault="00C671C0" w:rsidP="00C671C0">
      <w:pPr>
        <w:spacing w:line="360" w:lineRule="auto"/>
        <w:jc w:val="both"/>
        <w:rPr>
          <w:szCs w:val="28"/>
        </w:rPr>
      </w:pPr>
      <w:r w:rsidRPr="002D768B">
        <w:rPr>
          <w:noProof/>
          <w:szCs w:val="28"/>
        </w:rPr>
        <w:t xml:space="preserve">        </w:t>
      </w:r>
      <m:oMath>
        <m:r>
          <w:rPr>
            <w:rFonts w:ascii="Cambria Math" w:hAnsi="Cambria Math"/>
            <w:noProof/>
            <w:szCs w:val="28"/>
          </w:rPr>
          <m:t>μx</m:t>
        </m:r>
        <m:r>
          <w:rPr>
            <w:rFonts w:ascii="Cambria Math"/>
            <w:noProof/>
            <w:szCs w:val="28"/>
          </w:rPr>
          <m:t xml:space="preserve"> </m:t>
        </m:r>
        <m:r>
          <m:rPr>
            <m:sty m:val="p"/>
          </m:rPr>
          <w:rPr>
            <w:rFonts w:ascii="Cambria Math"/>
            <w:noProof/>
            <w:szCs w:val="28"/>
          </w:rPr>
          <m:t>exp</m:t>
        </m:r>
        <m:d>
          <m:dPr>
            <m:ctrlPr>
              <w:rPr>
                <w:rFonts w:ascii="Cambria Math" w:hAnsi="Cambria Math"/>
                <w:i/>
                <w:noProof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noProof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Cs w:val="28"/>
                  </w:rPr>
                  <m:t>θ</m:t>
                </m:r>
              </m:num>
              <m:den>
                <m:r>
                  <w:rPr>
                    <w:rFonts w:ascii="Cambria Math"/>
                    <w:noProof/>
                    <w:szCs w:val="28"/>
                  </w:rPr>
                  <m:t>1+</m:t>
                </m:r>
                <m:r>
                  <w:rPr>
                    <w:rFonts w:ascii="Cambria Math" w:hAnsi="Cambria Math"/>
                    <w:noProof/>
                    <w:szCs w:val="28"/>
                  </w:rPr>
                  <m:t>βθ</m:t>
                </m:r>
              </m:den>
            </m:f>
          </m:e>
        </m:d>
        <m:r>
          <w:rPr>
            <w:rFonts w:ascii="Cambria Math" w:hAnsi="Cambria Math"/>
            <w:noProof/>
            <w:szCs w:val="28"/>
          </w:rPr>
          <m:t>-</m:t>
        </m:r>
        <m:d>
          <m:dPr>
            <m:ctrlPr>
              <w:rPr>
                <w:rFonts w:ascii="Cambria Math" w:hAnsi="Cambria Math"/>
                <w:i/>
                <w:noProof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Cs w:val="28"/>
              </w:rPr>
              <m:t>θ-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/>
                    <w:noProof/>
                    <w:szCs w:val="28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noProof/>
                <w:szCs w:val="28"/>
                <w:lang w:val="en-US"/>
              </w:rPr>
            </m:ctrlPr>
          </m:e>
        </m:d>
        <m:r>
          <w:rPr>
            <w:rFonts w:ascii="Cambria Math" w:hAnsi="Cambria Math"/>
            <w:noProof/>
            <w:szCs w:val="28"/>
          </w:rPr>
          <m:t>-</m:t>
        </m:r>
        <m:r>
          <w:rPr>
            <w:rFonts w:ascii="Cambria Math" w:hAnsi="Cambria Math"/>
            <w:noProof/>
            <w:szCs w:val="28"/>
            <w:lang w:val="en-US"/>
          </w:rPr>
          <m:t>νx</m:t>
        </m:r>
        <m:func>
          <m:funcPr>
            <m:ctrlPr>
              <w:rPr>
                <w:rFonts w:ascii="Cambria Math" w:hAnsi="Cambria Math"/>
                <w:i/>
                <w:noProof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noProof/>
                <w:szCs w:val="28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bθ</m:t>
                    </m:r>
                  </m:num>
                  <m:den>
                    <m:r>
                      <w:rPr>
                        <w:rFonts w:ascii="Cambria Math"/>
                        <w:noProof/>
                        <w:szCs w:val="28"/>
                      </w:rPr>
                      <m:t>1+</m:t>
                    </m:r>
                    <m: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βθ</m:t>
                    </m:r>
                  </m:den>
                </m:f>
              </m:e>
            </m:d>
          </m:e>
        </m:func>
        <m:r>
          <w:rPr>
            <w:rFonts w:ascii="Cambria Math"/>
            <w:noProof/>
            <w:szCs w:val="28"/>
          </w:rPr>
          <m:t>=0.</m:t>
        </m:r>
      </m:oMath>
      <w:r w:rsidRPr="002D768B">
        <w:rPr>
          <w:noProof/>
          <w:szCs w:val="28"/>
        </w:rPr>
        <w:t xml:space="preserve"> </w:t>
      </w:r>
      <w:r w:rsidR="002D768B">
        <w:rPr>
          <w:noProof/>
          <w:szCs w:val="28"/>
        </w:rPr>
        <w:t xml:space="preserve">       </w:t>
      </w:r>
      <w:r w:rsidRPr="002D768B">
        <w:rPr>
          <w:szCs w:val="28"/>
        </w:rPr>
        <w:t>(3)</w:t>
      </w:r>
    </w:p>
    <w:p w14:paraId="1F61877E" w14:textId="77777777" w:rsidR="00A54E58" w:rsidRPr="002D768B" w:rsidRDefault="00A54E58" w:rsidP="00A54E58">
      <w:pPr>
        <w:spacing w:before="120" w:after="120"/>
        <w:ind w:firstLine="709"/>
        <w:jc w:val="both"/>
      </w:pPr>
      <w:r w:rsidRPr="002D768B">
        <w:t xml:space="preserve">Эта кривая имеет асимптоту при значениях параметра </w:t>
      </w:r>
      <m:oMath>
        <m:r>
          <w:rPr>
            <w:rFonts w:ascii="Cambria Math" w:hAnsi="Cambria Math"/>
          </w:rPr>
          <m:t>θ=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Pr="002D768B">
        <w:t>,</w:t>
      </w:r>
    </w:p>
    <w:p w14:paraId="7B97A724" w14:textId="77777777" w:rsidR="00A54E58" w:rsidRPr="002D768B" w:rsidRDefault="002D768B" w:rsidP="00A54E58">
      <w:pPr>
        <w:spacing w:before="120" w:after="120"/>
        <w:jc w:val="both"/>
        <w:rPr>
          <w:rFonts w:ascii="Cambria Math" w:hAnsi="Cambria Math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b-1-β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(μ/ν)</m:t>
                  </m:r>
                </m:e>
              </m:func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ν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,</m:t>
              </m:r>
            </m:e>
          </m:func>
        </m:oMath>
      </m:oMathPara>
    </w:p>
    <w:p w14:paraId="03F3FD07" w14:textId="77777777" w:rsidR="00A54E58" w:rsidRPr="002D768B" w:rsidRDefault="00A54E58" w:rsidP="00A54E58">
      <w:pPr>
        <w:spacing w:before="120" w:after="120"/>
        <w:jc w:val="both"/>
      </w:pPr>
      <w:r w:rsidRPr="002D768B">
        <w:t xml:space="preserve">и пересекает ось </w:t>
      </w:r>
      <m:oMath>
        <m:r>
          <w:rPr>
            <w:rFonts w:ascii="Cambria Math" w:hAnsi="Cambria Math"/>
          </w:rPr>
          <m:t>Oθ</m:t>
        </m:r>
      </m:oMath>
      <w:r w:rsidRPr="002D768B">
        <w:t xml:space="preserve"> в при значениях </w:t>
      </w:r>
      <m:oMath>
        <m:r>
          <w:rPr>
            <w:rFonts w:ascii="Cambria Math" w:hAnsi="Cambria Math"/>
          </w:rPr>
          <m:t>θ=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</m:oMath>
    </w:p>
    <w:p w14:paraId="423EAD37" w14:textId="77777777" w:rsidR="00A54E58" w:rsidRPr="002D768B" w:rsidRDefault="00A54E58" w:rsidP="00A54E58">
      <w:pPr>
        <w:spacing w:before="120" w:after="120"/>
        <w:ind w:firstLine="708"/>
        <w:jc w:val="both"/>
      </w:pPr>
      <w:r w:rsidRPr="002D768B">
        <w:t xml:space="preserve">Уравнение медленной кривой содержит параметры </w:t>
      </w:r>
      <m:oMath>
        <m:r>
          <w:rPr>
            <w:rFonts w:ascii="Cambria Math" w:hAnsi="Cambria Math"/>
          </w:rPr>
          <m:t>ν,</m:t>
        </m:r>
        <m:r>
          <w:rPr>
            <w:rFonts w:ascii="Cambria Math" w:hAnsi="Cambria Math"/>
            <w:lang w:val="en-US"/>
          </w:rPr>
          <m:t>μ</m:t>
        </m:r>
      </m:oMath>
      <w:r w:rsidRPr="002D768B">
        <w:t xml:space="preserve"> и </w:t>
      </w:r>
      <m:oMath>
        <m:r>
          <w:rPr>
            <w:rFonts w:ascii="Cambria Math" w:hAnsi="Cambria Math"/>
          </w:rPr>
          <m:t>b</m:t>
        </m:r>
      </m:oMath>
      <w:r w:rsidRPr="002D768B">
        <w:t xml:space="preserve">, и ее вид существенно зависит от соотношения значений этих параметров. Найдено такое значение параметра </w:t>
      </w:r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D768B">
        <w:t xml:space="preserve"> (при постоянных значениях остальных параметров), где</w:t>
      </w:r>
    </w:p>
    <w:p w14:paraId="7987EF3E" w14:textId="77777777" w:rsidR="00A54E58" w:rsidRPr="002D768B" w:rsidRDefault="002D768B" w:rsidP="00A54E58">
      <w:pPr>
        <w:spacing w:before="120" w:after="12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(1+β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</w:rPr>
                    <m:t>ν</m:t>
                  </m:r>
                </m:den>
              </m:f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18626BF5" w14:textId="2235789F" w:rsidR="00A54E58" w:rsidRPr="002D768B" w:rsidRDefault="00A54E58" w:rsidP="004013AE">
      <w:pPr>
        <w:spacing w:before="120" w:after="120"/>
        <w:jc w:val="both"/>
        <w:rPr>
          <w:lang w:val="en-US"/>
        </w:rPr>
      </w:pPr>
      <w:r w:rsidRPr="002D768B">
        <w:t xml:space="preserve">при котором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</m:oMath>
      <w:r w:rsidR="004013AE" w:rsidRPr="002D768B">
        <w:t xml:space="preserve"> Н</w:t>
      </w:r>
      <w:r w:rsidRPr="002D768B">
        <w:t xml:space="preserve">а рисунках </w:t>
      </w:r>
      <w:r w:rsidR="004013AE" w:rsidRPr="002D768B">
        <w:t>видно, как меняется</w:t>
      </w:r>
      <w:r w:rsidR="000A6D65" w:rsidRPr="002D768B">
        <w:t xml:space="preserve"> вид медленной кривой, в зависимости от соотношения параметров. Так при </w:t>
      </w:r>
      <m:oMath>
        <m:r>
          <w:rPr>
            <w:rFonts w:ascii="Cambria Math" w:hAnsi="Cambria Math"/>
          </w:rPr>
          <m:t>ν&lt;μ</m:t>
        </m:r>
      </m:oMath>
      <w:r w:rsidR="000A6D65" w:rsidRPr="002D768B">
        <w:t xml:space="preserve"> все три случая представлены на рисунке 1 (</w:t>
      </w:r>
      <m:oMath>
        <m:r>
          <w:rPr>
            <w:rFonts w:ascii="Cambria Math" w:hAnsi="Cambria Math"/>
          </w:rPr>
          <m:t>b&lt;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A6D65" w:rsidRPr="002D768B">
        <w:rPr>
          <w:lang w:val="en-US"/>
        </w:rPr>
        <w:t xml:space="preserve">), </w:t>
      </w:r>
      <w:r w:rsidR="000A6D65" w:rsidRPr="002D768B">
        <w:t>рисунке 2 (</w:t>
      </w:r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0A6D65" w:rsidRPr="002D768B">
        <w:t xml:space="preserve"> и рисунке 3 (</w:t>
      </w:r>
      <m:oMath>
        <m:r>
          <w:rPr>
            <w:rFonts w:ascii="Cambria Math" w:hAnsi="Cambria Math"/>
          </w:rPr>
          <m:t>b&gt;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).</m:t>
        </m:r>
      </m:oMath>
    </w:p>
    <w:p w14:paraId="03443C08" w14:textId="69658D2D" w:rsidR="000A6D65" w:rsidRDefault="000A6D65" w:rsidP="002D768B">
      <w:pPr>
        <w:spacing w:before="120" w:after="120"/>
        <w:jc w:val="both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005C7878" wp14:editId="07F020C9">
            <wp:extent cx="1257723" cy="1240690"/>
            <wp:effectExtent l="0" t="0" r="0" b="4445"/>
            <wp:docPr id="2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340" cy="124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A51A46E" wp14:editId="3879720F">
            <wp:extent cx="1383453" cy="1358199"/>
            <wp:effectExtent l="0" t="0" r="0" b="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701" cy="136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lang w:val="en-US"/>
        </w:rPr>
        <w:drawing>
          <wp:inline distT="0" distB="0" distL="0" distR="0" wp14:anchorId="77E5F513" wp14:editId="14B45E07">
            <wp:extent cx="1245023" cy="1333710"/>
            <wp:effectExtent l="0" t="0" r="0" b="0"/>
            <wp:docPr id="3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023" cy="133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9AD48" w14:textId="5CD6F112" w:rsidR="000A6D65" w:rsidRPr="002D768B" w:rsidRDefault="00697753" w:rsidP="002D768B">
      <w:pPr>
        <w:spacing w:after="120"/>
        <w:jc w:val="both"/>
        <w:rPr>
          <w:sz w:val="18"/>
          <w:szCs w:val="18"/>
          <w:lang w:val="en-US"/>
        </w:rPr>
      </w:pPr>
      <w:proofErr w:type="spellStart"/>
      <w:r w:rsidRPr="002D768B">
        <w:rPr>
          <w:sz w:val="18"/>
          <w:szCs w:val="18"/>
          <w:lang w:val="en-US"/>
        </w:rPr>
        <w:t>Рисунок</w:t>
      </w:r>
      <w:proofErr w:type="spellEnd"/>
      <w:r w:rsidRPr="002D768B">
        <w:rPr>
          <w:sz w:val="18"/>
          <w:szCs w:val="18"/>
          <w:lang w:val="en-US"/>
        </w:rPr>
        <w:t xml:space="preserve"> 1 -</w:t>
      </w:r>
      <w:r w:rsidR="000A6D65" w:rsidRPr="002D768B">
        <w:rPr>
          <w:sz w:val="18"/>
          <w:szCs w:val="18"/>
          <w:lang w:val="en-US"/>
        </w:rPr>
        <w:t xml:space="preserve"> </w:t>
      </w:r>
      <w:proofErr w:type="spellStart"/>
      <w:r w:rsidR="000A6D65" w:rsidRPr="002D768B">
        <w:rPr>
          <w:sz w:val="18"/>
          <w:szCs w:val="18"/>
          <w:lang w:val="en-US"/>
        </w:rPr>
        <w:t>Медленная</w:t>
      </w:r>
      <w:proofErr w:type="spellEnd"/>
      <w:r w:rsidRPr="002D768B">
        <w:rPr>
          <w:sz w:val="18"/>
          <w:szCs w:val="18"/>
          <w:lang w:val="en-US"/>
        </w:rPr>
        <w:t xml:space="preserve">      </w:t>
      </w:r>
      <w:r w:rsidR="002D768B">
        <w:rPr>
          <w:sz w:val="18"/>
          <w:szCs w:val="18"/>
          <w:lang w:val="en-US"/>
        </w:rPr>
        <w:t xml:space="preserve">   </w:t>
      </w:r>
      <w:r w:rsidRPr="002D768B">
        <w:rPr>
          <w:sz w:val="18"/>
          <w:szCs w:val="18"/>
          <w:lang w:val="en-US"/>
        </w:rPr>
        <w:t xml:space="preserve"> </w:t>
      </w:r>
      <w:proofErr w:type="spellStart"/>
      <w:r w:rsidRPr="002D768B">
        <w:rPr>
          <w:sz w:val="18"/>
          <w:szCs w:val="18"/>
          <w:lang w:val="en-US"/>
        </w:rPr>
        <w:t>Рисунок</w:t>
      </w:r>
      <w:proofErr w:type="spellEnd"/>
      <w:r w:rsidRPr="002D768B">
        <w:rPr>
          <w:sz w:val="18"/>
          <w:szCs w:val="18"/>
          <w:lang w:val="en-US"/>
        </w:rPr>
        <w:t xml:space="preserve"> 2 - </w:t>
      </w:r>
      <w:proofErr w:type="spellStart"/>
      <w:r w:rsidRPr="002D768B">
        <w:rPr>
          <w:sz w:val="18"/>
          <w:szCs w:val="18"/>
          <w:lang w:val="en-US"/>
        </w:rPr>
        <w:t>Медленная</w:t>
      </w:r>
      <w:proofErr w:type="spellEnd"/>
      <w:r w:rsidRPr="002D768B">
        <w:rPr>
          <w:sz w:val="18"/>
          <w:szCs w:val="18"/>
          <w:lang w:val="en-US"/>
        </w:rPr>
        <w:t xml:space="preserve">     </w:t>
      </w:r>
      <w:r w:rsidR="002D768B">
        <w:rPr>
          <w:sz w:val="18"/>
          <w:szCs w:val="18"/>
          <w:lang w:val="en-US"/>
        </w:rPr>
        <w:t xml:space="preserve"> </w:t>
      </w:r>
      <w:r w:rsidRPr="002D768B">
        <w:rPr>
          <w:sz w:val="18"/>
          <w:szCs w:val="18"/>
          <w:lang w:val="en-US"/>
        </w:rPr>
        <w:t xml:space="preserve"> </w:t>
      </w:r>
      <w:proofErr w:type="spellStart"/>
      <w:r w:rsidRPr="002D768B">
        <w:rPr>
          <w:sz w:val="18"/>
          <w:szCs w:val="18"/>
          <w:lang w:val="en-US"/>
        </w:rPr>
        <w:t>Рисунок</w:t>
      </w:r>
      <w:proofErr w:type="spellEnd"/>
      <w:r w:rsidRPr="002D768B">
        <w:rPr>
          <w:sz w:val="18"/>
          <w:szCs w:val="18"/>
          <w:lang w:val="en-US"/>
        </w:rPr>
        <w:t xml:space="preserve"> 3 - </w:t>
      </w:r>
      <w:proofErr w:type="spellStart"/>
      <w:r w:rsidRPr="002D768B">
        <w:rPr>
          <w:sz w:val="18"/>
          <w:szCs w:val="18"/>
          <w:lang w:val="en-US"/>
        </w:rPr>
        <w:t>Медленная</w:t>
      </w:r>
      <w:proofErr w:type="spellEnd"/>
    </w:p>
    <w:p w14:paraId="5050556C" w14:textId="15C24FB1" w:rsidR="00697753" w:rsidRPr="002D768B" w:rsidRDefault="00697753" w:rsidP="002D768B">
      <w:pPr>
        <w:spacing w:after="120"/>
        <w:jc w:val="both"/>
        <w:rPr>
          <w:sz w:val="18"/>
          <w:szCs w:val="18"/>
        </w:rPr>
      </w:pPr>
      <w:proofErr w:type="spellStart"/>
      <w:r w:rsidRPr="002D768B">
        <w:rPr>
          <w:sz w:val="18"/>
          <w:szCs w:val="18"/>
          <w:lang w:val="en-US"/>
        </w:rPr>
        <w:t>к</w:t>
      </w:r>
      <w:r w:rsidR="000A6D65" w:rsidRPr="002D768B">
        <w:rPr>
          <w:sz w:val="18"/>
          <w:szCs w:val="18"/>
          <w:lang w:val="en-US"/>
        </w:rPr>
        <w:t>ривая</w:t>
      </w:r>
      <w:proofErr w:type="spellEnd"/>
      <w:r w:rsidR="000A6D65" w:rsidRPr="002D768B">
        <w:rPr>
          <w:sz w:val="18"/>
          <w:szCs w:val="18"/>
          <w:lang w:val="en-US"/>
        </w:rPr>
        <w:t xml:space="preserve"> </w:t>
      </w:r>
      <w:proofErr w:type="spellStart"/>
      <w:r w:rsidR="000A6D65" w:rsidRPr="002D768B">
        <w:rPr>
          <w:sz w:val="18"/>
          <w:szCs w:val="18"/>
          <w:lang w:val="en-US"/>
        </w:rPr>
        <w:t>для</w:t>
      </w:r>
      <w:proofErr w:type="spellEnd"/>
      <w:r w:rsidR="000A6D65" w:rsidRPr="002D768B">
        <w:rPr>
          <w:sz w:val="18"/>
          <w:szCs w:val="18"/>
          <w:lang w:val="en-US"/>
        </w:rPr>
        <w:t xml:space="preserve"> </w:t>
      </w:r>
      <w:proofErr w:type="spellStart"/>
      <w:r w:rsidR="000A6D65" w:rsidRPr="002D768B">
        <w:rPr>
          <w:sz w:val="18"/>
          <w:szCs w:val="18"/>
          <w:lang w:val="en-US"/>
        </w:rPr>
        <w:t>с</w:t>
      </w:r>
      <w:r w:rsidRPr="002D768B">
        <w:rPr>
          <w:sz w:val="18"/>
          <w:szCs w:val="18"/>
          <w:lang w:val="en-US"/>
        </w:rPr>
        <w:t>лучая</w:t>
      </w:r>
      <w:proofErr w:type="spellEnd"/>
      <w:r w:rsidRPr="002D768B">
        <w:rPr>
          <w:sz w:val="18"/>
          <w:szCs w:val="18"/>
          <w:lang w:val="en-US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b&lt;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b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</m:sSub>
      </m:oMath>
      <w:r w:rsidR="002D768B">
        <w:rPr>
          <w:sz w:val="18"/>
          <w:szCs w:val="18"/>
        </w:rPr>
        <w:t xml:space="preserve">  </w:t>
      </w:r>
      <w:r w:rsidRPr="002D768B">
        <w:rPr>
          <w:sz w:val="18"/>
          <w:szCs w:val="18"/>
        </w:rPr>
        <w:t xml:space="preserve"> </w:t>
      </w:r>
      <w:proofErr w:type="spellStart"/>
      <w:r w:rsidRPr="002D768B">
        <w:rPr>
          <w:sz w:val="18"/>
          <w:szCs w:val="18"/>
          <w:lang w:val="en-US"/>
        </w:rPr>
        <w:t>кривая</w:t>
      </w:r>
      <w:proofErr w:type="spellEnd"/>
      <w:r w:rsidRPr="002D768B">
        <w:rPr>
          <w:sz w:val="18"/>
          <w:szCs w:val="18"/>
          <w:lang w:val="en-US"/>
        </w:rPr>
        <w:t xml:space="preserve"> </w:t>
      </w:r>
      <w:proofErr w:type="spellStart"/>
      <w:r w:rsidRPr="002D768B">
        <w:rPr>
          <w:sz w:val="18"/>
          <w:szCs w:val="18"/>
          <w:lang w:val="en-US"/>
        </w:rPr>
        <w:t>для</w:t>
      </w:r>
      <w:proofErr w:type="spellEnd"/>
      <w:r w:rsidRPr="002D768B">
        <w:rPr>
          <w:sz w:val="18"/>
          <w:szCs w:val="18"/>
          <w:lang w:val="en-US"/>
        </w:rPr>
        <w:t xml:space="preserve"> </w:t>
      </w:r>
      <w:proofErr w:type="spellStart"/>
      <w:r w:rsidRPr="002D768B">
        <w:rPr>
          <w:sz w:val="18"/>
          <w:szCs w:val="18"/>
          <w:lang w:val="en-US"/>
        </w:rPr>
        <w:t>случая</w:t>
      </w:r>
      <w:proofErr w:type="spellEnd"/>
      <w:r w:rsidRPr="002D768B">
        <w:rPr>
          <w:sz w:val="18"/>
          <w:szCs w:val="18"/>
          <w:lang w:val="en-US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b=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b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</m:sSub>
      </m:oMath>
      <w:r w:rsidR="002D768B">
        <w:rPr>
          <w:sz w:val="18"/>
          <w:szCs w:val="18"/>
        </w:rPr>
        <w:t xml:space="preserve"> </w:t>
      </w:r>
      <w:r w:rsidRPr="002D768B">
        <w:rPr>
          <w:sz w:val="18"/>
          <w:szCs w:val="18"/>
        </w:rPr>
        <w:t xml:space="preserve">  </w:t>
      </w:r>
      <w:proofErr w:type="spellStart"/>
      <w:r w:rsidRPr="002D768B">
        <w:rPr>
          <w:sz w:val="18"/>
          <w:szCs w:val="18"/>
          <w:lang w:val="en-US"/>
        </w:rPr>
        <w:t>кривая</w:t>
      </w:r>
      <w:proofErr w:type="spellEnd"/>
      <w:r w:rsidRPr="002D768B">
        <w:rPr>
          <w:sz w:val="18"/>
          <w:szCs w:val="18"/>
          <w:lang w:val="en-US"/>
        </w:rPr>
        <w:t xml:space="preserve"> </w:t>
      </w:r>
      <w:proofErr w:type="spellStart"/>
      <w:r w:rsidRPr="002D768B">
        <w:rPr>
          <w:sz w:val="18"/>
          <w:szCs w:val="18"/>
          <w:lang w:val="en-US"/>
        </w:rPr>
        <w:t>для</w:t>
      </w:r>
      <w:proofErr w:type="spellEnd"/>
      <w:r w:rsidRPr="002D768B">
        <w:rPr>
          <w:sz w:val="18"/>
          <w:szCs w:val="18"/>
          <w:lang w:val="en-US"/>
        </w:rPr>
        <w:t xml:space="preserve"> </w:t>
      </w:r>
      <w:proofErr w:type="spellStart"/>
      <w:r w:rsidRPr="002D768B">
        <w:rPr>
          <w:sz w:val="18"/>
          <w:szCs w:val="18"/>
          <w:lang w:val="en-US"/>
        </w:rPr>
        <w:t>случая</w:t>
      </w:r>
      <w:proofErr w:type="spellEnd"/>
      <w:r w:rsidRPr="002D768B">
        <w:rPr>
          <w:sz w:val="18"/>
          <w:szCs w:val="18"/>
          <w:lang w:val="en-US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b&gt;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b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</m:sSub>
      </m:oMath>
    </w:p>
    <w:p w14:paraId="32F0001D" w14:textId="602D98EB" w:rsidR="00A54E58" w:rsidRPr="002D768B" w:rsidRDefault="00A54E58" w:rsidP="00697753">
      <w:pPr>
        <w:ind w:firstLine="700"/>
        <w:jc w:val="both"/>
      </w:pPr>
      <w:r w:rsidRPr="002D768B">
        <w:t>Исходя из анализа медленной кривой системы</w:t>
      </w:r>
      <w:r w:rsidR="00697753" w:rsidRPr="002D768B">
        <w:t xml:space="preserve"> (1), (2</w:t>
      </w:r>
      <w:r w:rsidRPr="002D768B">
        <w:t xml:space="preserve">) можно выделить три основных режима реакции, в случае, когда параметры заданы в следующем соотношении </w:t>
      </w:r>
      <m:oMath>
        <m:r>
          <w:rPr>
            <w:rFonts w:ascii="Cambria Math" w:hAnsi="Cambria Math"/>
          </w:rPr>
          <m:t>ν&lt;μ</m:t>
        </m:r>
      </m:oMath>
      <w:r w:rsidRPr="002D768B">
        <w:t>:</w:t>
      </w:r>
    </w:p>
    <w:p w14:paraId="3C411441" w14:textId="77777777" w:rsidR="00A54E58" w:rsidRPr="002D768B" w:rsidRDefault="00A54E58" w:rsidP="00697753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2D768B">
        <w:rPr>
          <w:rFonts w:ascii="Times New Roman" w:hAnsi="Times New Roman"/>
          <w:sz w:val="24"/>
        </w:rPr>
        <w:t xml:space="preserve">При </w:t>
      </w:r>
      <m:oMath>
        <m:r>
          <w:rPr>
            <w:rFonts w:ascii="Cambria Math" w:hAnsi="Cambria Math"/>
            <w:sz w:val="24"/>
          </w:rPr>
          <m:t>b&lt;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Pr="002D768B">
        <w:rPr>
          <w:rFonts w:ascii="Times New Roman" w:hAnsi="Times New Roman"/>
          <w:sz w:val="24"/>
        </w:rPr>
        <w:t xml:space="preserve"> наблюдается </w:t>
      </w:r>
      <w:r w:rsidRPr="002D768B">
        <w:rPr>
          <w:rFonts w:ascii="Times New Roman" w:hAnsi="Times New Roman"/>
          <w:i/>
          <w:sz w:val="24"/>
        </w:rPr>
        <w:t>медленный режим</w:t>
      </w:r>
      <w:r w:rsidRPr="002D768B">
        <w:rPr>
          <w:rFonts w:ascii="Times New Roman" w:hAnsi="Times New Roman"/>
          <w:sz w:val="24"/>
        </w:rPr>
        <w:t xml:space="preserve">. При значении параметра </w:t>
      </w:r>
      <m:oMath>
        <m:r>
          <w:rPr>
            <w:rFonts w:ascii="Cambria Math" w:hAnsi="Cambria Math"/>
            <w:sz w:val="24"/>
          </w:rPr>
          <m:t xml:space="preserve">b=0,3685 </m:t>
        </m:r>
      </m:oMath>
      <w:r w:rsidRPr="002D768B">
        <w:rPr>
          <w:rFonts w:ascii="Times New Roman" w:hAnsi="Times New Roman"/>
          <w:sz w:val="24"/>
        </w:rPr>
        <w:t xml:space="preserve"> (рис. 4) фазовая траектория проходит вдоль участка медленной кривой и имеет единственную точку перегиба, никуда не сворачивая и не отклоняясь от нее.</w:t>
      </w:r>
    </w:p>
    <w:p w14:paraId="3F43FDBF" w14:textId="7ADB4F3E" w:rsidR="00697753" w:rsidRDefault="00697753" w:rsidP="002D768B">
      <w:pPr>
        <w:pStyle w:val="a6"/>
        <w:spacing w:after="0" w:line="240" w:lineRule="auto"/>
        <w:ind w:left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>
        <w:rPr>
          <w:noProof/>
          <w:lang w:val="en-US" w:eastAsia="ru-RU"/>
        </w:rPr>
        <w:drawing>
          <wp:inline distT="0" distB="0" distL="0" distR="0" wp14:anchorId="4318F34D" wp14:editId="4C944B66">
            <wp:extent cx="1765723" cy="1763403"/>
            <wp:effectExtent l="0" t="0" r="12700" b="0"/>
            <wp:docPr id="13" name="Изображение 13" descr="Macintosh HD:Users:kristinocka:Desktop: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acintosh HD:Users:kristinocka:Desktop: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04" cy="176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276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  <w:r>
        <w:rPr>
          <w:noProof/>
          <w:lang w:val="en-US" w:eastAsia="ru-RU"/>
        </w:rPr>
        <w:drawing>
          <wp:inline distT="0" distB="0" distL="0" distR="0" wp14:anchorId="2A720472" wp14:editId="4BAB0493">
            <wp:extent cx="1636892" cy="1715531"/>
            <wp:effectExtent l="0" t="0" r="0" b="12065"/>
            <wp:docPr id="14" name="Изображение 14" descr="Macintosh HD:Users:kristinocka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acintosh HD:Users:kristinocka:Desktop: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991" cy="172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A7CCB" w14:textId="2146045D" w:rsidR="00697753" w:rsidRDefault="00697753" w:rsidP="00697753">
      <w:pPr>
        <w:pStyle w:val="a6"/>
        <w:spacing w:line="240" w:lineRule="atLeast"/>
        <w:ind w:left="0"/>
        <w:jc w:val="both"/>
        <w:rPr>
          <w:rFonts w:ascii="Times New Roman" w:hAnsi="Times New Roman"/>
          <w:bCs/>
          <w:iCs/>
          <w:sz w:val="18"/>
          <w:szCs w:val="24"/>
        </w:rPr>
      </w:pPr>
      <w:r w:rsidRPr="002D768B">
        <w:rPr>
          <w:rFonts w:ascii="Times New Roman" w:hAnsi="Times New Roman"/>
          <w:bCs/>
          <w:iCs/>
          <w:sz w:val="18"/>
          <w:szCs w:val="24"/>
        </w:rPr>
        <w:t xml:space="preserve">Рисунок 4 </w:t>
      </w:r>
      <w:r w:rsidRPr="002D768B">
        <w:rPr>
          <w:rFonts w:ascii="Times New Roman" w:hAnsi="Times New Roman"/>
          <w:bCs/>
          <w:iCs/>
          <w:sz w:val="18"/>
          <w:szCs w:val="24"/>
        </w:rPr>
        <w:sym w:font="Symbol" w:char="002D"/>
      </w:r>
      <w:r w:rsidRPr="002D768B">
        <w:rPr>
          <w:rFonts w:ascii="Times New Roman" w:hAnsi="Times New Roman"/>
          <w:bCs/>
          <w:iCs/>
          <w:sz w:val="18"/>
          <w:szCs w:val="24"/>
        </w:rPr>
        <w:t xml:space="preserve"> Траектория и медленная кривая системы (1), (2) в случае режима медленного выгорания при </w:t>
      </w:r>
      <w:r w:rsidRPr="002D768B">
        <w:rPr>
          <w:rFonts w:ascii="Times New Roman" w:hAnsi="Times New Roman"/>
          <w:i/>
          <w:sz w:val="18"/>
          <w:szCs w:val="24"/>
          <w:lang w:val="en-US"/>
        </w:rPr>
        <w:t>b</w:t>
      </w:r>
      <w:r w:rsidRPr="002D768B">
        <w:rPr>
          <w:rFonts w:ascii="Times New Roman" w:hAnsi="Times New Roman"/>
          <w:i/>
          <w:sz w:val="18"/>
          <w:szCs w:val="24"/>
        </w:rPr>
        <w:t>=0,3685</w:t>
      </w:r>
      <w:r w:rsidRPr="002D768B">
        <w:rPr>
          <w:rFonts w:ascii="Times New Roman" w:hAnsi="Times New Roman"/>
          <w:bCs/>
          <w:iCs/>
          <w:sz w:val="18"/>
          <w:szCs w:val="24"/>
        </w:rPr>
        <w:t>, временные развертки (справа). Медленная кривая изображена синим цветом</w:t>
      </w:r>
    </w:p>
    <w:p w14:paraId="4A7C078B" w14:textId="77777777" w:rsidR="002D768B" w:rsidRPr="002D768B" w:rsidRDefault="002D768B" w:rsidP="00697753">
      <w:pPr>
        <w:pStyle w:val="a6"/>
        <w:spacing w:line="240" w:lineRule="atLeast"/>
        <w:ind w:left="0"/>
        <w:jc w:val="both"/>
        <w:rPr>
          <w:rFonts w:ascii="Times New Roman" w:hAnsi="Times New Roman"/>
          <w:bCs/>
          <w:iCs/>
          <w:sz w:val="18"/>
          <w:szCs w:val="24"/>
        </w:rPr>
      </w:pPr>
    </w:p>
    <w:p w14:paraId="75C5439E" w14:textId="5AD593F5" w:rsidR="00697753" w:rsidRDefault="00697753" w:rsidP="00697753">
      <w:pPr>
        <w:pStyle w:val="a6"/>
        <w:numPr>
          <w:ilvl w:val="0"/>
          <w:numId w:val="11"/>
        </w:numPr>
        <w:spacing w:after="0" w:line="240" w:lineRule="auto"/>
        <w:ind w:left="714" w:hanging="357"/>
        <w:jc w:val="both"/>
        <w:rPr>
          <w:rFonts w:ascii="Times New Roman" w:hAnsi="Times New Roman"/>
          <w:sz w:val="28"/>
        </w:rPr>
      </w:pPr>
      <w:r w:rsidRPr="002D768B">
        <w:rPr>
          <w:rFonts w:ascii="Times New Roman" w:hAnsi="Times New Roman"/>
          <w:sz w:val="24"/>
        </w:rPr>
        <w:t xml:space="preserve">При </w:t>
      </w:r>
      <m:oMath>
        <m:r>
          <w:rPr>
            <w:rFonts w:ascii="Cambria Math" w:hAnsi="Cambria Math"/>
            <w:sz w:val="24"/>
          </w:rPr>
          <m:t>b&gt;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Pr="002D768B">
        <w:rPr>
          <w:rFonts w:ascii="Times New Roman" w:hAnsi="Times New Roman"/>
          <w:sz w:val="24"/>
        </w:rPr>
        <w:t xml:space="preserve"> может также наблюдаться </w:t>
      </w:r>
      <w:r w:rsidRPr="002D768B">
        <w:rPr>
          <w:rFonts w:ascii="Times New Roman" w:hAnsi="Times New Roman"/>
          <w:i/>
          <w:sz w:val="24"/>
        </w:rPr>
        <w:t>режим медленного выгорания</w:t>
      </w:r>
      <w:r w:rsidRPr="002D768B">
        <w:rPr>
          <w:rFonts w:ascii="Times New Roman" w:hAnsi="Times New Roman"/>
          <w:sz w:val="24"/>
        </w:rPr>
        <w:t xml:space="preserve"> и </w:t>
      </w:r>
      <w:r w:rsidRPr="002D768B">
        <w:rPr>
          <w:rFonts w:ascii="Times New Roman" w:hAnsi="Times New Roman"/>
          <w:i/>
          <w:sz w:val="24"/>
        </w:rPr>
        <w:t xml:space="preserve">режим теплового взрыва </w:t>
      </w:r>
      <w:r w:rsidRPr="002D768B">
        <w:rPr>
          <w:rFonts w:ascii="Times New Roman" w:hAnsi="Times New Roman"/>
          <w:sz w:val="24"/>
        </w:rPr>
        <w:t xml:space="preserve">(в зависимости от определенных условий). При </w:t>
      </w:r>
      <m:oMath>
        <m:r>
          <w:rPr>
            <w:rFonts w:ascii="Cambria Math" w:hAnsi="Cambria Math"/>
            <w:sz w:val="24"/>
          </w:rPr>
          <m:t>b=1</m:t>
        </m:r>
      </m:oMath>
      <w:r w:rsidRPr="002D768B">
        <w:rPr>
          <w:rFonts w:ascii="Times New Roman" w:hAnsi="Times New Roman"/>
          <w:sz w:val="24"/>
        </w:rPr>
        <w:t>, если начальная точка лежит в области притяжения притягивающего медленного интегрального многообразия, то наблюдается медленный режим (рис. 5), если вне области – режим теплового взрыва (рис. 6</w:t>
      </w:r>
      <w:r w:rsidRPr="002D768B">
        <w:rPr>
          <w:rFonts w:ascii="Times New Roman" w:hAnsi="Times New Roman"/>
          <w:sz w:val="24"/>
          <w:szCs w:val="24"/>
        </w:rPr>
        <w:t xml:space="preserve">). В обоих случаях, фазовая траектория проходит практически параллельно оси </w:t>
      </w:r>
      <m:oMath>
        <m:r>
          <w:rPr>
            <w:rFonts w:ascii="Cambria Math" w:hAnsi="Cambria Math"/>
            <w:sz w:val="24"/>
            <w:szCs w:val="24"/>
          </w:rPr>
          <m:t>Oθ</m:t>
        </m:r>
      </m:oMath>
      <w:r w:rsidRPr="002D768B">
        <w:rPr>
          <w:rFonts w:ascii="Times New Roman" w:hAnsi="Times New Roman"/>
          <w:sz w:val="24"/>
          <w:szCs w:val="24"/>
        </w:rPr>
        <w:t xml:space="preserve"> до точки срыва.</w:t>
      </w:r>
    </w:p>
    <w:p w14:paraId="0B4EAD83" w14:textId="77777777" w:rsidR="0004276A" w:rsidRDefault="0004276A" w:rsidP="0004276A">
      <w:pPr>
        <w:pStyle w:val="a6"/>
        <w:spacing w:after="0" w:line="240" w:lineRule="auto"/>
        <w:ind w:left="714"/>
        <w:jc w:val="both"/>
        <w:rPr>
          <w:rFonts w:ascii="Times New Roman" w:hAnsi="Times New Roman"/>
          <w:sz w:val="28"/>
        </w:rPr>
      </w:pPr>
    </w:p>
    <w:p w14:paraId="3FE6F66B" w14:textId="11D7D028" w:rsidR="00697753" w:rsidRDefault="00697753" w:rsidP="002D768B">
      <w:pPr>
        <w:pStyle w:val="a6"/>
        <w:spacing w:after="0" w:line="240" w:lineRule="auto"/>
        <w:ind w:left="0"/>
        <w:jc w:val="both"/>
        <w:rPr>
          <w:rFonts w:ascii="Times New Roman" w:hAnsi="Times New Roman"/>
          <w:sz w:val="28"/>
        </w:rPr>
      </w:pPr>
      <w:r>
        <w:rPr>
          <w:noProof/>
          <w:sz w:val="28"/>
          <w:lang w:val="en-US" w:eastAsia="ru-RU"/>
        </w:rPr>
        <w:drawing>
          <wp:inline distT="0" distB="0" distL="0" distR="0" wp14:anchorId="21EE1089" wp14:editId="502A03F3">
            <wp:extent cx="1749520" cy="1831552"/>
            <wp:effectExtent l="0" t="0" r="3175" b="0"/>
            <wp:docPr id="15" name="Изображение 15" descr="Macintosh HD:Users:kristinocka:Desktop: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acintosh HD:Users:kristinocka:Desktop: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138" cy="183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lang w:val="en-US" w:eastAsia="ru-RU"/>
        </w:rPr>
        <w:drawing>
          <wp:inline distT="0" distB="0" distL="0" distR="0" wp14:anchorId="7D317270" wp14:editId="0E15B9B7">
            <wp:extent cx="1722504" cy="1764217"/>
            <wp:effectExtent l="0" t="0" r="5080" b="0"/>
            <wp:docPr id="16" name="Изображение 16" descr="Macintosh HD:Users:kristinocka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acintosh HD:Users:kristinocka:Desktop: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674" cy="176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C3F9D" w14:textId="7289659E" w:rsidR="00697753" w:rsidRPr="002D768B" w:rsidRDefault="00697753" w:rsidP="0004276A">
      <w:pPr>
        <w:pStyle w:val="a6"/>
        <w:spacing w:line="240" w:lineRule="auto"/>
        <w:ind w:left="0"/>
        <w:jc w:val="both"/>
        <w:rPr>
          <w:rFonts w:ascii="Times New Roman" w:hAnsi="Times New Roman"/>
          <w:bCs/>
          <w:iCs/>
          <w:sz w:val="18"/>
          <w:szCs w:val="24"/>
        </w:rPr>
      </w:pPr>
      <w:r w:rsidRPr="002D768B">
        <w:rPr>
          <w:rFonts w:ascii="Times New Roman" w:hAnsi="Times New Roman"/>
          <w:bCs/>
          <w:iCs/>
          <w:sz w:val="18"/>
          <w:szCs w:val="24"/>
        </w:rPr>
        <w:t xml:space="preserve">Рисунок 5 </w:t>
      </w:r>
      <w:r w:rsidRPr="002D768B">
        <w:rPr>
          <w:rFonts w:ascii="Times New Roman" w:hAnsi="Times New Roman"/>
          <w:bCs/>
          <w:iCs/>
          <w:sz w:val="18"/>
          <w:szCs w:val="24"/>
        </w:rPr>
        <w:sym w:font="Symbol" w:char="002D"/>
      </w:r>
      <w:r w:rsidRPr="002D768B">
        <w:rPr>
          <w:rFonts w:ascii="Times New Roman" w:hAnsi="Times New Roman"/>
          <w:bCs/>
          <w:iCs/>
          <w:sz w:val="18"/>
          <w:szCs w:val="24"/>
        </w:rPr>
        <w:t xml:space="preserve"> Траектор</w:t>
      </w:r>
      <w:r w:rsidR="0004276A" w:rsidRPr="002D768B">
        <w:rPr>
          <w:rFonts w:ascii="Times New Roman" w:hAnsi="Times New Roman"/>
          <w:bCs/>
          <w:iCs/>
          <w:sz w:val="18"/>
          <w:szCs w:val="24"/>
        </w:rPr>
        <w:t>ия и медленная кривая системы (1</w:t>
      </w:r>
      <w:r w:rsidRPr="002D768B">
        <w:rPr>
          <w:rFonts w:ascii="Times New Roman" w:hAnsi="Times New Roman"/>
          <w:bCs/>
          <w:iCs/>
          <w:sz w:val="18"/>
          <w:szCs w:val="24"/>
        </w:rPr>
        <w:t>), (</w:t>
      </w:r>
      <w:r w:rsidR="0004276A" w:rsidRPr="002D768B">
        <w:rPr>
          <w:rFonts w:ascii="Times New Roman" w:hAnsi="Times New Roman"/>
          <w:bCs/>
          <w:iCs/>
          <w:sz w:val="18"/>
          <w:szCs w:val="24"/>
        </w:rPr>
        <w:t>2</w:t>
      </w:r>
      <w:r w:rsidRPr="002D768B">
        <w:rPr>
          <w:rFonts w:ascii="Times New Roman" w:hAnsi="Times New Roman"/>
          <w:bCs/>
          <w:iCs/>
          <w:sz w:val="18"/>
          <w:szCs w:val="24"/>
        </w:rPr>
        <w:t>) в случае режима медленного выгорания при</w:t>
      </w:r>
      <w:r w:rsidRPr="002D768B">
        <w:rPr>
          <w:rFonts w:ascii="Times New Roman" w:hAnsi="Times New Roman"/>
          <w:sz w:val="18"/>
          <w:szCs w:val="24"/>
        </w:rPr>
        <w:t xml:space="preserve"> </w:t>
      </w:r>
      <m:oMath>
        <m:r>
          <w:rPr>
            <w:rFonts w:ascii="Cambria Math" w:hAnsi="Cambria Math"/>
            <w:sz w:val="18"/>
            <w:szCs w:val="24"/>
            <w:lang w:val="en-US"/>
          </w:rPr>
          <m:t>b</m:t>
        </m:r>
        <m:r>
          <w:rPr>
            <w:rFonts w:ascii="Cambria Math" w:hAnsi="Cambria Math"/>
            <w:sz w:val="18"/>
            <w:szCs w:val="24"/>
          </w:rPr>
          <m:t>=1,</m:t>
        </m:r>
      </m:oMath>
      <w:r w:rsidRPr="002D768B">
        <w:rPr>
          <w:rFonts w:ascii="Times New Roman" w:hAnsi="Times New Roman"/>
          <w:sz w:val="18"/>
          <w:szCs w:val="24"/>
        </w:rPr>
        <w:t xml:space="preserve"> </w:t>
      </w:r>
      <w:r w:rsidR="0004276A" w:rsidRPr="002D768B">
        <w:rPr>
          <w:rFonts w:ascii="Times New Roman" w:hAnsi="Times New Roman"/>
          <w:bCs/>
          <w:iCs/>
          <w:sz w:val="18"/>
          <w:szCs w:val="24"/>
        </w:rPr>
        <w:t>временные развертки (</w:t>
      </w:r>
      <w:r w:rsidRPr="002D768B">
        <w:rPr>
          <w:rFonts w:ascii="Times New Roman" w:hAnsi="Times New Roman"/>
          <w:bCs/>
          <w:iCs/>
          <w:sz w:val="18"/>
          <w:szCs w:val="24"/>
        </w:rPr>
        <w:t>справа). Начальная точка лежит в области притяжения. Медленная кривая изображена синим цветом</w:t>
      </w:r>
    </w:p>
    <w:p w14:paraId="207ABAEB" w14:textId="10D57DF5" w:rsidR="00A54E58" w:rsidRDefault="0004276A" w:rsidP="00C671C0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</w:t>
      </w:r>
      <w:r>
        <w:rPr>
          <w:noProof/>
          <w:lang w:val="en-US"/>
        </w:rPr>
        <w:drawing>
          <wp:inline distT="0" distB="0" distL="0" distR="0" wp14:anchorId="071D6C2A" wp14:editId="0D5C22CF">
            <wp:extent cx="1693757" cy="1571625"/>
            <wp:effectExtent l="0" t="0" r="8255" b="3175"/>
            <wp:docPr id="17" name="Изображение 17" descr="Macintosh HD:Users:kristinocka:Desktop: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acintosh HD:Users:kristinocka:Desktop:3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577" cy="157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   </w:t>
      </w:r>
      <w:r>
        <w:rPr>
          <w:noProof/>
          <w:lang w:val="en-US"/>
        </w:rPr>
        <w:drawing>
          <wp:inline distT="0" distB="0" distL="0" distR="0" wp14:anchorId="3DC04E41" wp14:editId="62F0F568">
            <wp:extent cx="1747170" cy="1776307"/>
            <wp:effectExtent l="0" t="0" r="5715" b="1905"/>
            <wp:docPr id="19" name="Изображение 19" descr="Macintosh HD:Users:kristinocka:Desktop: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acintosh HD:Users:kristinocka:Desktop: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407" cy="17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DB765" w14:textId="761AF713" w:rsidR="0004276A" w:rsidRPr="002D768B" w:rsidRDefault="0004276A" w:rsidP="0004276A">
      <w:pPr>
        <w:pStyle w:val="a6"/>
        <w:spacing w:line="240" w:lineRule="auto"/>
        <w:ind w:left="0"/>
        <w:jc w:val="both"/>
        <w:rPr>
          <w:rFonts w:ascii="Times New Roman" w:hAnsi="Times New Roman"/>
          <w:bCs/>
          <w:iCs/>
          <w:sz w:val="18"/>
          <w:szCs w:val="24"/>
        </w:rPr>
      </w:pPr>
      <w:r w:rsidRPr="002D768B">
        <w:rPr>
          <w:rFonts w:ascii="Times New Roman" w:hAnsi="Times New Roman"/>
          <w:bCs/>
          <w:iCs/>
          <w:sz w:val="18"/>
          <w:szCs w:val="24"/>
        </w:rPr>
        <w:t xml:space="preserve">Рисунок 6 </w:t>
      </w:r>
      <w:r w:rsidRPr="002D768B">
        <w:rPr>
          <w:rFonts w:ascii="Times New Roman" w:hAnsi="Times New Roman"/>
          <w:bCs/>
          <w:iCs/>
          <w:sz w:val="18"/>
          <w:szCs w:val="24"/>
        </w:rPr>
        <w:sym w:font="Symbol" w:char="002D"/>
      </w:r>
      <w:r w:rsidRPr="002D768B">
        <w:rPr>
          <w:rFonts w:ascii="Times New Roman" w:hAnsi="Times New Roman"/>
          <w:bCs/>
          <w:iCs/>
          <w:sz w:val="18"/>
          <w:szCs w:val="24"/>
        </w:rPr>
        <w:t xml:space="preserve"> Траектория и медленная кривая системы (1), (2) в случае режима теплового взрыва при</w:t>
      </w:r>
      <w:r w:rsidRPr="002D768B">
        <w:rPr>
          <w:rFonts w:ascii="Times New Roman" w:hAnsi="Times New Roman"/>
          <w:sz w:val="18"/>
          <w:szCs w:val="24"/>
        </w:rPr>
        <w:t xml:space="preserve"> </w:t>
      </w:r>
      <m:oMath>
        <m:r>
          <w:rPr>
            <w:rFonts w:ascii="Cambria Math" w:hAnsi="Cambria Math"/>
            <w:sz w:val="18"/>
            <w:szCs w:val="24"/>
            <w:lang w:val="en-US"/>
          </w:rPr>
          <m:t>b</m:t>
        </m:r>
        <m:r>
          <w:rPr>
            <w:rFonts w:ascii="Cambria Math" w:hAnsi="Cambria Math"/>
            <w:sz w:val="18"/>
            <w:szCs w:val="24"/>
          </w:rPr>
          <m:t>=1,</m:t>
        </m:r>
      </m:oMath>
      <w:r w:rsidRPr="002D768B">
        <w:rPr>
          <w:rFonts w:ascii="Times New Roman" w:hAnsi="Times New Roman"/>
          <w:sz w:val="18"/>
          <w:szCs w:val="24"/>
        </w:rPr>
        <w:t xml:space="preserve"> </w:t>
      </w:r>
      <w:r w:rsidRPr="002D768B">
        <w:rPr>
          <w:rFonts w:ascii="Times New Roman" w:hAnsi="Times New Roman"/>
          <w:bCs/>
          <w:iCs/>
          <w:sz w:val="18"/>
          <w:szCs w:val="24"/>
        </w:rPr>
        <w:t>временные развертки (справа). Начальная точка лежит вне области притяжения. Медленная кривая изображена синим цветом</w:t>
      </w:r>
    </w:p>
    <w:p w14:paraId="79A7EEDF" w14:textId="60B645C4" w:rsidR="00D1623D" w:rsidRPr="002D768B" w:rsidRDefault="00D1623D" w:rsidP="00D1623D">
      <w:pPr>
        <w:ind w:firstLine="697"/>
        <w:jc w:val="both"/>
      </w:pPr>
      <w:r w:rsidRPr="002D768B">
        <w:rPr>
          <w:noProof/>
          <w:szCs w:val="28"/>
        </w:rPr>
        <w:t xml:space="preserve">Критический режим – это особый тип режима. </w:t>
      </w:r>
      <w:r w:rsidRPr="002D768B">
        <w:t xml:space="preserve">При </w:t>
      </w:r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D768B">
        <w:t>, находится из соображений, что ветви сливаются в одну точку. Анализ дает нам устойчивое притяжение и неустойчивое отталкивание, т.е. фазовая траектория сначала проходит вдоль устойчивого медленного интегрального многообразия, а затем, продолжает свое движение вдоль неустойчивого, которая моделируется траекторией-уткой. Эта критическая траектор</w:t>
      </w:r>
      <w:r w:rsidR="004013AE" w:rsidRPr="002D768B">
        <w:t>ия играет роль водораздела: при</w:t>
      </w:r>
      <w:r w:rsidRPr="002D768B">
        <w:t xml:space="preserve"> </w:t>
      </w:r>
      <w:r w:rsidRPr="002D768B">
        <w:rPr>
          <w:i/>
          <w:lang w:val="en-US"/>
        </w:rPr>
        <w:t>b</w:t>
      </w:r>
      <w:r w:rsidRPr="002D768B">
        <w:rPr>
          <w:i/>
        </w:rPr>
        <w:t>&lt;</w:t>
      </w:r>
      <w:r w:rsidRPr="002D768B">
        <w:rPr>
          <w:i/>
          <w:lang w:val="en-US"/>
        </w:rPr>
        <w:t>b</w:t>
      </w:r>
      <w:r w:rsidRPr="002D768B">
        <w:rPr>
          <w:i/>
        </w:rPr>
        <w:t>0</w:t>
      </w:r>
      <w:r w:rsidRPr="002D768B">
        <w:t xml:space="preserve"> </w:t>
      </w:r>
      <w:r w:rsidR="004013AE" w:rsidRPr="002D768B">
        <w:t>в системе наблюдается медленный режим, при</w:t>
      </w:r>
      <w:r w:rsidRPr="002D768B">
        <w:t xml:space="preserve"> </w:t>
      </w:r>
      <w:r w:rsidRPr="002D768B">
        <w:rPr>
          <w:i/>
          <w:lang w:val="en-US"/>
        </w:rPr>
        <w:t>b</w:t>
      </w:r>
      <w:r w:rsidRPr="002D768B">
        <w:rPr>
          <w:i/>
        </w:rPr>
        <w:t>&gt;</w:t>
      </w:r>
      <w:r w:rsidRPr="002D768B">
        <w:rPr>
          <w:i/>
          <w:lang w:val="en-US"/>
        </w:rPr>
        <w:t>b</w:t>
      </w:r>
      <w:r w:rsidRPr="002D768B">
        <w:rPr>
          <w:i/>
        </w:rPr>
        <w:t>0</w:t>
      </w:r>
      <w:r w:rsidR="004013AE" w:rsidRPr="002D768B">
        <w:t xml:space="preserve"> -</w:t>
      </w:r>
      <w:r w:rsidRPr="002D768B">
        <w:t xml:space="preserve"> взрывной режим. Для нахождения критического режима и условия его протекания мы будем использовать технику траекторий-уток. </w:t>
      </w:r>
      <w:r w:rsidR="004013AE" w:rsidRPr="002D768B">
        <w:t xml:space="preserve">В работе найдено критического значение управляющего параметра </w:t>
      </w:r>
      <m:oMath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4013AE" w:rsidRPr="002D768B">
        <w:t>:</w:t>
      </w:r>
    </w:p>
    <w:p w14:paraId="6C9278B2" w14:textId="77777777" w:rsidR="00D1623D" w:rsidRPr="002D768B" w:rsidRDefault="00D1623D" w:rsidP="002D768B">
      <w:pPr>
        <w:pStyle w:val="a6"/>
        <w:ind w:left="0"/>
        <w:rPr>
          <w:position w:val="-30"/>
          <w:sz w:val="24"/>
        </w:rPr>
      </w:pPr>
      <w:r w:rsidRPr="002D768B">
        <w:rPr>
          <w:noProof/>
          <w:position w:val="-30"/>
          <w:sz w:val="24"/>
          <w:lang w:val="en-US" w:eastAsia="ru-RU"/>
        </w:rPr>
        <w:drawing>
          <wp:inline distT="0" distB="0" distL="0" distR="0" wp14:anchorId="4A2D391A" wp14:editId="43F47EC6">
            <wp:extent cx="4590153" cy="478155"/>
            <wp:effectExtent l="0" t="0" r="7620" b="4445"/>
            <wp:docPr id="3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153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67527" w14:textId="77777777" w:rsidR="00D1623D" w:rsidRPr="002D768B" w:rsidRDefault="00D1623D" w:rsidP="00D1623D">
      <w:pPr>
        <w:ind w:firstLine="709"/>
        <w:jc w:val="both"/>
      </w:pPr>
      <w:r w:rsidRPr="002D768B">
        <w:t xml:space="preserve">На рисунке 7 продемонстрирован численный анализ критического режима при </w:t>
      </w:r>
      <m:oMath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=0,56827</m:t>
        </m:r>
      </m:oMath>
      <w:r w:rsidRPr="002D768B">
        <w:t xml:space="preserve">. </w:t>
      </w:r>
    </w:p>
    <w:p w14:paraId="2E0B466C" w14:textId="334881F5" w:rsidR="00D1623D" w:rsidRDefault="00D1623D" w:rsidP="00D1623D">
      <w:pPr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 wp14:anchorId="291C5C6F" wp14:editId="427D9130">
            <wp:extent cx="2057823" cy="1606872"/>
            <wp:effectExtent l="0" t="0" r="0" b="0"/>
            <wp:docPr id="20" name="Изображение 20" descr="Macintosh HD:Users:kristinocka:Desktop: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acintosh HD:Users:kristinocka:Desktop:4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655" cy="160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lang w:val="en-US"/>
        </w:rPr>
        <w:drawing>
          <wp:inline distT="0" distB="0" distL="0" distR="0" wp14:anchorId="7FAE5410" wp14:editId="07267C71">
            <wp:extent cx="1782715" cy="1629833"/>
            <wp:effectExtent l="0" t="0" r="0" b="0"/>
            <wp:docPr id="21" name="Изображение 21" descr="Macintosh HD:Users:kristinocka:Desktop: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acintosh HD:Users:kristinocka:Desktop: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190" cy="163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8660" w14:textId="3556543E" w:rsidR="00D1623D" w:rsidRPr="002D768B" w:rsidRDefault="00D1623D" w:rsidP="00D1623D">
      <w:pPr>
        <w:pStyle w:val="a6"/>
        <w:spacing w:line="240" w:lineRule="auto"/>
        <w:ind w:left="0"/>
        <w:jc w:val="both"/>
        <w:rPr>
          <w:rFonts w:ascii="Times New Roman" w:hAnsi="Times New Roman"/>
          <w:sz w:val="18"/>
        </w:rPr>
      </w:pPr>
      <w:r w:rsidRPr="002D768B">
        <w:rPr>
          <w:rFonts w:ascii="Times New Roman" w:hAnsi="Times New Roman"/>
          <w:sz w:val="18"/>
        </w:rPr>
        <w:t xml:space="preserve">Рисунок 7 - Траектория-утка и медленная кривая системы (1), (2) в случае критического режима при </w:t>
      </w:r>
      <w:r w:rsidRPr="002D768B">
        <w:rPr>
          <w:rFonts w:ascii="Times New Roman" w:hAnsi="Times New Roman"/>
          <w:sz w:val="18"/>
          <w:lang w:val="en-US"/>
        </w:rPr>
        <w:t>b</w:t>
      </w:r>
      <w:r w:rsidRPr="002D768B">
        <w:rPr>
          <w:rFonts w:ascii="Times New Roman" w:hAnsi="Times New Roman"/>
          <w:sz w:val="18"/>
        </w:rPr>
        <w:t>=</w:t>
      </w:r>
      <w:r w:rsidRPr="002D768B">
        <w:rPr>
          <w:rFonts w:ascii="Times New Roman" w:hAnsi="Times New Roman"/>
          <w:sz w:val="18"/>
          <w:lang w:val="en-US"/>
        </w:rPr>
        <w:t>b</w:t>
      </w:r>
      <w:r w:rsidRPr="002D768B">
        <w:rPr>
          <w:rFonts w:ascii="Times New Roman" w:hAnsi="Times New Roman"/>
          <w:sz w:val="18"/>
          <w:vertAlign w:val="superscript"/>
        </w:rPr>
        <w:t>*</w:t>
      </w:r>
      <w:r w:rsidRPr="002D768B">
        <w:rPr>
          <w:rFonts w:ascii="Times New Roman" w:hAnsi="Times New Roman"/>
          <w:sz w:val="18"/>
        </w:rPr>
        <w:t>=0,56827, временные развертки (справа). Медленная кривая изображена синим цветом</w:t>
      </w:r>
    </w:p>
    <w:p w14:paraId="5F29176C" w14:textId="0B0D9B55" w:rsidR="00717B3C" w:rsidRPr="002D768B" w:rsidRDefault="00314FE3" w:rsidP="009E39CD">
      <w:pPr>
        <w:pStyle w:val="Text"/>
        <w:ind w:firstLine="708"/>
        <w:rPr>
          <w:sz w:val="24"/>
        </w:rPr>
      </w:pPr>
      <w:r w:rsidRPr="002D768B">
        <w:rPr>
          <w:b/>
          <w:sz w:val="24"/>
        </w:rPr>
        <w:t xml:space="preserve">Глава </w:t>
      </w:r>
      <w:r w:rsidR="00D1623D" w:rsidRPr="002D768B">
        <w:rPr>
          <w:b/>
          <w:sz w:val="24"/>
        </w:rPr>
        <w:t>4</w:t>
      </w:r>
      <w:r w:rsidRPr="002D768B">
        <w:rPr>
          <w:sz w:val="24"/>
        </w:rPr>
        <w:t xml:space="preserve"> посвящена </w:t>
      </w:r>
      <w:r w:rsidR="00D1623D" w:rsidRPr="002D768B">
        <w:rPr>
          <w:sz w:val="24"/>
        </w:rPr>
        <w:t>оценке максимальной температуры безопасного горения в зависимости от начальных условий.</w:t>
      </w:r>
      <w:r w:rsidR="009E39CD" w:rsidRPr="002D768B">
        <w:rPr>
          <w:sz w:val="24"/>
        </w:rPr>
        <w:t xml:space="preserve"> Отметим, что с математической точки зрения максимальная температура</w:t>
      </w:r>
      <w:r w:rsidR="00717B3C" w:rsidRPr="002D768B">
        <w:rPr>
          <w:sz w:val="24"/>
        </w:rPr>
        <w:t xml:space="preserve"> безопасного горения системы (1), (2)</w:t>
      </w:r>
      <w:r w:rsidR="009E39CD" w:rsidRPr="002D768B">
        <w:rPr>
          <w:sz w:val="24"/>
        </w:rPr>
        <w:t xml:space="preserve"> </w:t>
      </w:r>
      <w:r w:rsidR="00717B3C" w:rsidRPr="002D768B">
        <w:rPr>
          <w:sz w:val="24"/>
        </w:rPr>
        <w:t>отвечает</w:t>
      </w:r>
      <w:r w:rsidR="009E39CD" w:rsidRPr="002D768B">
        <w:rPr>
          <w:sz w:val="24"/>
        </w:rPr>
        <w:t xml:space="preserve"> координате </w:t>
      </w:r>
      <m:oMath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θ</m:t>
            </m:r>
          </m:e>
          <m:sup>
            <m:r>
              <w:rPr>
                <w:rFonts w:ascii="Cambria Math" w:hAnsi="Cambria Math"/>
                <w:sz w:val="24"/>
              </w:rPr>
              <m:t>*</m:t>
            </m:r>
          </m:sup>
        </m:sSup>
      </m:oMath>
      <w:r w:rsidR="00717B3C" w:rsidRPr="002D768B">
        <w:rPr>
          <w:sz w:val="24"/>
        </w:rPr>
        <w:t xml:space="preserve"> </w:t>
      </w:r>
      <w:r w:rsidR="009E39CD" w:rsidRPr="002D768B">
        <w:rPr>
          <w:sz w:val="24"/>
        </w:rPr>
        <w:t>точке отрыва траектории-утки с медленного интегрального многообразия</w:t>
      </w:r>
      <w:r w:rsidR="00717B3C" w:rsidRPr="002D768B">
        <w:rPr>
          <w:sz w:val="24"/>
        </w:rPr>
        <w:t xml:space="preserve">. Для </w:t>
      </w:r>
      <w:r w:rsidR="009E39CD" w:rsidRPr="002D768B">
        <w:rPr>
          <w:sz w:val="24"/>
        </w:rPr>
        <w:t xml:space="preserve">нахождения </w:t>
      </w:r>
      <w:r w:rsidR="00717B3C" w:rsidRPr="002D768B">
        <w:rPr>
          <w:sz w:val="24"/>
        </w:rPr>
        <w:t xml:space="preserve">этого </w:t>
      </w:r>
      <w:r w:rsidR="009E39CD" w:rsidRPr="002D768B">
        <w:rPr>
          <w:sz w:val="24"/>
        </w:rPr>
        <w:t>значения использовалась теорема</w:t>
      </w:r>
      <w:r w:rsidR="00717B3C" w:rsidRPr="002D768B">
        <w:rPr>
          <w:sz w:val="24"/>
        </w:rPr>
        <w:t xml:space="preserve"> об оценке затягивания потери устойчивости</w:t>
      </w:r>
      <w:r w:rsidR="009E39CD" w:rsidRPr="002D768B">
        <w:rPr>
          <w:sz w:val="24"/>
        </w:rPr>
        <w:t xml:space="preserve"> для скалярного уравнения</w:t>
      </w:r>
      <w:r w:rsidR="00717B3C" w:rsidRPr="002D768B">
        <w:rPr>
          <w:sz w:val="24"/>
        </w:rPr>
        <w:t xml:space="preserve">. </w:t>
      </w:r>
      <w:r w:rsidR="009E39CD" w:rsidRPr="002D768B">
        <w:rPr>
          <w:sz w:val="24"/>
        </w:rPr>
        <w:t>Для простоты изложения в работе использовалось общепринятое в математической теории горения ограничение</w:t>
      </w:r>
      <w:r w:rsidR="00717B3C" w:rsidRPr="002D768B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β</m:t>
        </m:r>
        <m:r>
          <w:rPr>
            <w:rFonts w:ascii="Cambria Math"/>
            <w:sz w:val="24"/>
          </w:rPr>
          <m:t>=0.</m:t>
        </m:r>
      </m:oMath>
      <w:r w:rsidR="00717B3C" w:rsidRPr="002D768B">
        <w:rPr>
          <w:sz w:val="24"/>
        </w:rPr>
        <w:t xml:space="preserve"> </w:t>
      </w:r>
      <w:r w:rsidR="009E39CD" w:rsidRPr="002D768B">
        <w:rPr>
          <w:sz w:val="24"/>
        </w:rPr>
        <w:t xml:space="preserve">Формализм вычисления сводится к следующему. Для уравнения, которое следует из системы (1), (2) при </w:t>
      </w:r>
      <m:oMath>
        <m:r>
          <w:rPr>
            <w:rFonts w:ascii="Cambria Math" w:hAnsi="Cambria Math"/>
            <w:sz w:val="24"/>
          </w:rPr>
          <m:t>b=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</w:rPr>
              <m:t>*</m:t>
            </m:r>
          </m:sup>
        </m:sSup>
        <m:r>
          <w:rPr>
            <w:rFonts w:ascii="Cambria Math" w:hAnsi="Cambria Math"/>
            <w:sz w:val="24"/>
            <w:lang w:val="en-US"/>
          </w:rPr>
          <m:t>,</m:t>
        </m:r>
      </m:oMath>
      <w:r w:rsidR="009E39CD" w:rsidRPr="002D768B">
        <w:rPr>
          <w:sz w:val="24"/>
          <w:lang w:val="en-US"/>
        </w:rPr>
        <w:t xml:space="preserve"> </w:t>
      </w:r>
    </w:p>
    <w:p w14:paraId="2765AA27" w14:textId="117511A5" w:rsidR="00717B3C" w:rsidRPr="002D768B" w:rsidRDefault="002D768B" w:rsidP="00717B3C">
      <w:pPr>
        <w:ind w:firstLine="709"/>
        <w:jc w:val="both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    </m:t>
          </m:r>
          <m:r>
            <w:rPr>
              <w:rFonts w:ascii="Cambria Math" w:hAnsi="Cambria Math"/>
              <w:szCs w:val="28"/>
            </w:rPr>
            <m:t xml:space="preserve">  ε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dθ</m:t>
              </m:r>
            </m:num>
            <m:den>
              <m:r>
                <w:rPr>
                  <w:rFonts w:ascii="Cambria Math" w:hAnsi="Cambria Math"/>
                  <w:szCs w:val="28"/>
                </w:rPr>
                <m:t>dx</m:t>
              </m:r>
            </m:den>
          </m:f>
          <m:r>
            <w:rPr>
              <w:rFonts w:asci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μx</m:t>
              </m:r>
              <m:r>
                <w:rPr>
                  <w:rFonts w:asci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exp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θ-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8"/>
                </w:rPr>
                <m:t>-νx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exp</m:t>
                  </m:r>
                </m:fName>
                <m:e>
                  <m:r>
                    <w:rPr>
                      <w:rFonts w:ascii="Cambria Math"/>
                      <w:szCs w:val="28"/>
                    </w:rPr>
                    <m:t>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  <m:r>
                    <w:rPr>
                      <w:rFonts w:ascii="Cambria Math"/>
                      <w:szCs w:val="28"/>
                    </w:rPr>
                    <m:t>]</m:t>
                  </m:r>
                </m:e>
              </m:func>
            </m:num>
            <m:den>
              <m:r>
                <w:rPr>
                  <w:rFonts w:ascii="Cambria Math" w:hAnsi="Cambria Math"/>
                  <w:szCs w:val="28"/>
                </w:rPr>
                <m:t>-ax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/>
                          <w:szCs w:val="28"/>
                        </w:rPr>
                        <m:t>[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θ</m:t>
                      </m:r>
                      <m:r>
                        <w:rPr>
                          <w:rFonts w:ascii="Cambria Math"/>
                          <w:szCs w:val="28"/>
                        </w:rPr>
                        <m:t>]</m:t>
                      </m:r>
                    </m:e>
                  </m:func>
                </m:e>
              </m:func>
            </m:den>
          </m:f>
          <m:r>
            <w:rPr>
              <w:rFonts w:ascii="Cambria Math"/>
              <w:szCs w:val="28"/>
            </w:rPr>
            <m:t xml:space="preserve">      </m:t>
          </m:r>
          <m:r>
            <w:rPr>
              <w:rFonts w:ascii="Cambria Math"/>
              <w:szCs w:val="28"/>
            </w:rPr>
            <m:t xml:space="preserve">   </m:t>
          </m:r>
          <m:r>
            <w:rPr>
              <w:rFonts w:ascii="Cambria Math"/>
              <w:szCs w:val="28"/>
            </w:rPr>
            <m:t xml:space="preserve">   (4)</m:t>
          </m:r>
        </m:oMath>
      </m:oMathPara>
    </w:p>
    <w:p w14:paraId="023D5B6F" w14:textId="17F91907" w:rsidR="00717B3C" w:rsidRPr="002D768B" w:rsidRDefault="009E39CD" w:rsidP="009E39CD">
      <w:pPr>
        <w:spacing w:line="360" w:lineRule="auto"/>
        <w:jc w:val="both"/>
        <w:rPr>
          <w:szCs w:val="28"/>
        </w:rPr>
      </w:pPr>
      <w:r w:rsidRPr="002D768B">
        <w:rPr>
          <w:szCs w:val="28"/>
        </w:rPr>
        <w:t>в</w:t>
      </w:r>
      <w:r w:rsidR="00717B3C" w:rsidRPr="002D768B">
        <w:rPr>
          <w:szCs w:val="28"/>
        </w:rPr>
        <w:t xml:space="preserve">ведем новую переменную выражением </w:t>
      </w:r>
    </w:p>
    <w:p w14:paraId="06E96CD2" w14:textId="7E405C67" w:rsidR="00717B3C" w:rsidRPr="002D768B" w:rsidRDefault="002D768B" w:rsidP="002D768B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                            </w:t>
      </w:r>
      <m:oMath>
        <m:r>
          <w:rPr>
            <w:rFonts w:ascii="Cambria Math" w:hAnsi="Cambria Math"/>
            <w:szCs w:val="28"/>
          </w:rPr>
          <m:t>θ</m:t>
        </m:r>
        <m:r>
          <w:rPr>
            <w:rFonts w:ascii="Cambria Math"/>
            <w:szCs w:val="28"/>
          </w:rPr>
          <m:t>=</m:t>
        </m:r>
        <m:r>
          <w:rPr>
            <w:rFonts w:ascii="Cambria Math" w:hAnsi="Cambria Math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  <m:r>
              <w:rPr>
                <w:rFonts w:ascii="Cambria Math"/>
                <w:szCs w:val="28"/>
              </w:rPr>
              <m:t xml:space="preserve">,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Cs w:val="28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/>
                <w:szCs w:val="28"/>
              </w:rPr>
              <m:t xml:space="preserve">, </m:t>
            </m:r>
            <m:r>
              <w:rPr>
                <w:rFonts w:ascii="Cambria Math" w:hAnsi="Cambria Math"/>
                <w:szCs w:val="28"/>
              </w:rPr>
              <m:t>ε</m:t>
            </m:r>
          </m:e>
        </m:d>
        <m:r>
          <w:rPr>
            <w:rFonts w:ascii="Cambria Math"/>
            <w:szCs w:val="28"/>
          </w:rPr>
          <m:t>+</m:t>
        </m:r>
        <m:r>
          <w:rPr>
            <w:rFonts w:ascii="Cambria Math" w:hAnsi="Cambria Math"/>
            <w:szCs w:val="28"/>
          </w:rPr>
          <m:t>u</m:t>
        </m:r>
        <m:r>
          <w:rPr>
            <w:rFonts w:ascii="Cambria Math"/>
            <w:szCs w:val="28"/>
          </w:rPr>
          <m:t>,</m:t>
        </m:r>
      </m:oMath>
      <w:r w:rsidR="00717B3C" w:rsidRPr="002D768B">
        <w:rPr>
          <w:szCs w:val="28"/>
        </w:rPr>
        <w:t xml:space="preserve"> </w:t>
      </w:r>
      <w:r>
        <w:rPr>
          <w:szCs w:val="28"/>
        </w:rPr>
        <w:t xml:space="preserve">                             </w:t>
      </w:r>
      <w:r w:rsidR="00717B3C" w:rsidRPr="002D768B">
        <w:rPr>
          <w:szCs w:val="28"/>
        </w:rPr>
        <w:t>(5)</w:t>
      </w:r>
    </w:p>
    <w:p w14:paraId="5FE16420" w14:textId="3F8F0C34" w:rsidR="00717B3C" w:rsidRPr="002D768B" w:rsidRDefault="00717B3C" w:rsidP="00717B3C">
      <w:pPr>
        <w:jc w:val="both"/>
        <w:rPr>
          <w:szCs w:val="28"/>
        </w:rPr>
      </w:pPr>
      <w:r w:rsidRPr="002D768B">
        <w:rPr>
          <w:szCs w:val="28"/>
        </w:rPr>
        <w:t xml:space="preserve">где функция </w:t>
      </w:r>
      <m:oMath>
        <m:r>
          <w:rPr>
            <w:rFonts w:ascii="Cambria Math" w:hAnsi="Cambria Math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  <m:r>
              <w:rPr>
                <w:rFonts w:ascii="Cambria Math"/>
                <w:szCs w:val="28"/>
              </w:rPr>
              <m:t xml:space="preserve">,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Cs w:val="28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/>
                <w:szCs w:val="28"/>
              </w:rPr>
              <m:t xml:space="preserve">, </m:t>
            </m:r>
            <m:r>
              <w:rPr>
                <w:rFonts w:ascii="Cambria Math" w:hAnsi="Cambria Math"/>
                <w:szCs w:val="28"/>
              </w:rPr>
              <m:t>ε</m:t>
            </m:r>
          </m:e>
        </m:d>
      </m:oMath>
      <w:r w:rsidRPr="002D768B">
        <w:rPr>
          <w:szCs w:val="28"/>
        </w:rPr>
        <w:t xml:space="preserve"> описывает устойчиво-неустойчивую часть медленных движений траектории-утки и задается уравнением (3).</w:t>
      </w:r>
    </w:p>
    <w:p w14:paraId="64CAFD95" w14:textId="77777777" w:rsidR="00717B3C" w:rsidRPr="002D768B" w:rsidRDefault="00717B3C" w:rsidP="002D768B">
      <w:pPr>
        <w:ind w:firstLine="709"/>
        <w:jc w:val="both"/>
        <w:rPr>
          <w:szCs w:val="28"/>
        </w:rPr>
      </w:pPr>
      <w:r w:rsidRPr="002D768B">
        <w:rPr>
          <w:szCs w:val="28"/>
        </w:rPr>
        <w:t>Подставив (5) в (4), после некоторых преобразований получим</w:t>
      </w:r>
    </w:p>
    <w:p w14:paraId="17D7D829" w14:textId="41539DE5" w:rsidR="003E6C83" w:rsidRPr="0022159B" w:rsidRDefault="00717B3C" w:rsidP="0022159B">
      <w:pPr>
        <w:spacing w:line="360" w:lineRule="auto"/>
        <w:ind w:right="-105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ε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8"/>
                </w:rPr>
                <m:t>du</m:t>
              </m:r>
            </m:num>
            <m:den>
              <m:r>
                <w:rPr>
                  <w:rFonts w:ascii="Cambria Math" w:hAnsi="Cambria Math"/>
                  <w:sz w:val="22"/>
                  <w:szCs w:val="28"/>
                </w:rPr>
                <m:t>dx</m:t>
              </m:r>
            </m:den>
          </m:f>
          <m:r>
            <w:rPr>
              <w:rFonts w:ascii="Cambria Math"/>
              <w:sz w:val="22"/>
              <w:szCs w:val="28"/>
            </w:rPr>
            <m:t>=</m:t>
          </m:r>
          <m:r>
            <w:rPr>
              <w:rFonts w:ascii="Cambria Math"/>
              <w:sz w:val="2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8"/>
                </w:rPr>
                <m:t>μx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sz w:val="22"/>
                      <w:szCs w:val="28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/>
                              <w:sz w:val="22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ε</m:t>
                          </m:r>
                        </m:e>
                      </m:d>
                      <m:r>
                        <w:rPr>
                          <w:rFonts w:ascii="Cambria Math"/>
                          <w:sz w:val="22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/>
                              <w:sz w:val="22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ε</m:t>
                          </m:r>
                        </m:e>
                      </m:d>
                      <m:r>
                        <w:rPr>
                          <w:rFonts w:ascii="Cambria Math"/>
                          <w:sz w:val="22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u-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2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2"/>
                      <w:szCs w:val="28"/>
                    </w:rPr>
                    <m:t>-νx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8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/>
                          <w:sz w:val="22"/>
                          <w:szCs w:val="28"/>
                        </w:rPr>
                        <m:t>[</m:t>
                      </m:r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b</m:t>
                      </m:r>
                      <m:r>
                        <w:rPr>
                          <w:rFonts w:ascii="Cambria Math"/>
                          <w:sz w:val="22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/>
                              <w:sz w:val="22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ε</m:t>
                          </m:r>
                        </m:e>
                      </m:d>
                      <m:r>
                        <w:rPr>
                          <w:rFonts w:ascii="Cambria Math"/>
                          <w:sz w:val="22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u</m:t>
                      </m:r>
                      <m:r>
                        <w:rPr>
                          <w:rFonts w:ascii="Cambria Math"/>
                          <w:sz w:val="22"/>
                          <w:szCs w:val="28"/>
                        </w:rPr>
                        <m:t>)]</m:t>
                      </m:r>
                    </m:e>
                  </m:func>
                </m:e>
              </m:func>
            </m:num>
            <m:den>
              <m:r>
                <w:rPr>
                  <w:rFonts w:ascii="Cambria Math" w:hAnsi="Cambria Math"/>
                  <w:sz w:val="22"/>
                  <w:szCs w:val="28"/>
                </w:rPr>
                <m:t>-ax</m:t>
              </m:r>
              <m:func>
                <m:funcPr>
                  <m:ctrlPr>
                    <w:rPr>
                      <w:rFonts w:ascii="Cambria Math" w:hAnsi="Cambria Math"/>
                      <w:sz w:val="22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sz w:val="22"/>
                      <w:szCs w:val="28"/>
                    </w:rPr>
                    <m:t>exp</m:t>
                  </m:r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8"/>
                                </w:rPr>
                                <m:t>x</m:t>
                              </m:r>
                              <m:r>
                                <w:rPr>
                                  <w:rFonts w:ascii="Cambria Math"/>
                                  <w:sz w:val="22"/>
                                  <w:szCs w:val="28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8"/>
                                </w:rPr>
                                <m:t>ε</m:t>
                              </m:r>
                            </m:e>
                          </m:d>
                          <m:r>
                            <w:rPr>
                              <w:rFonts w:ascii="Cambria Math"/>
                              <w:sz w:val="22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u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sz w:val="22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2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sz w:val="22"/>
                      <w:szCs w:val="28"/>
                    </w:rPr>
                    <m:t>exp</m:t>
                  </m:r>
                </m:fName>
                <m:e>
                  <m:r>
                    <w:rPr>
                      <w:rFonts w:ascii="Cambria Math"/>
                      <w:sz w:val="22"/>
                      <w:szCs w:val="28"/>
                    </w:rPr>
                    <m:t>[</m:t>
                  </m:r>
                  <m:r>
                    <w:rPr>
                      <w:rFonts w:ascii="Cambria Math" w:hAnsi="Cambria Math"/>
                      <w:sz w:val="22"/>
                      <w:szCs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x</m:t>
                      </m:r>
                      <m:r>
                        <w:rPr>
                          <w:rFonts w:ascii="Cambria Math"/>
                          <w:sz w:val="22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ε</m:t>
                      </m:r>
                    </m:e>
                  </m:d>
                  <m:r>
                    <w:rPr>
                      <w:rFonts w:ascii="Cambria Math"/>
                      <w:sz w:val="22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2"/>
                      <w:szCs w:val="28"/>
                    </w:rPr>
                    <m:t>u</m:t>
                  </m:r>
                  <m:r>
                    <w:rPr>
                      <w:rFonts w:ascii="Cambria Math"/>
                      <w:sz w:val="22"/>
                      <w:szCs w:val="28"/>
                    </w:rPr>
                    <m:t>]</m:t>
                  </m:r>
                </m:e>
              </m:func>
            </m:den>
          </m:f>
          <m:r>
            <w:rPr>
              <w:rFonts w:ascii="Cambria Math" w:hAnsi="Cambria Math"/>
              <w:sz w:val="22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8"/>
                </w:rPr>
                <m:t>μx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sz w:val="22"/>
                      <w:szCs w:val="28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/>
                              <w:sz w:val="22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ε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2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/>
                              <w:sz w:val="22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ε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2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2"/>
                      <w:szCs w:val="28"/>
                    </w:rPr>
                    <m:t>-νx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8"/>
                        </w:rPr>
                        <m:t>exp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bφ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8"/>
                                </w:rPr>
                                <m:t>x</m:t>
                              </m:r>
                              <m:r>
                                <w:rPr>
                                  <w:rFonts w:ascii="Cambria Math"/>
                                  <w:sz w:val="22"/>
                                  <w:szCs w:val="28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8"/>
                                </w:rPr>
                                <m:t>ε</m:t>
                              </m:r>
                            </m:e>
                          </m:d>
                        </m:e>
                      </m:d>
                    </m:e>
                  </m:func>
                </m:e>
              </m:func>
            </m:num>
            <m:den>
              <m:r>
                <w:rPr>
                  <w:rFonts w:ascii="Cambria Math" w:hAnsi="Cambria Math"/>
                  <w:sz w:val="22"/>
                  <w:szCs w:val="28"/>
                </w:rPr>
                <m:t>-ax</m:t>
              </m:r>
              <m:func>
                <m:funcPr>
                  <m:ctrlPr>
                    <w:rPr>
                      <w:rFonts w:ascii="Cambria Math" w:hAnsi="Cambria Math"/>
                      <w:sz w:val="22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sz w:val="22"/>
                      <w:szCs w:val="28"/>
                    </w:rPr>
                    <m:t>exp</m:t>
                  </m:r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8"/>
                                </w:rPr>
                                <m:t>x</m:t>
                              </m:r>
                              <m:r>
                                <w:rPr>
                                  <w:rFonts w:ascii="Cambria Math"/>
                                  <w:sz w:val="22"/>
                                  <w:szCs w:val="28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8"/>
                                </w:rPr>
                                <m:t>ε</m:t>
                              </m:r>
                            </m:e>
                          </m:d>
                          <m:r>
                            <w:rPr>
                              <w:rFonts w:ascii="Cambria Math"/>
                              <w:sz w:val="22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u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sz w:val="22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2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sz w:val="22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sz w:val="22"/>
                      <w:szCs w:val="28"/>
                    </w:rPr>
                    <m:t>exp</m:t>
                  </m:r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/>
                              <w:sz w:val="22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ε</m:t>
                          </m:r>
                        </m:e>
                      </m:d>
                    </m:e>
                  </m:d>
                </m:e>
              </m:func>
            </m:den>
          </m:f>
          <m:r>
            <w:rPr>
              <w:rFonts w:ascii="Cambria Math"/>
              <w:sz w:val="22"/>
              <w:szCs w:val="28"/>
            </w:rPr>
            <m:t>==</m:t>
          </m:r>
          <m:r>
            <w:rPr>
              <w:rFonts w:ascii="Cambria Math"/>
              <w:sz w:val="22"/>
              <w:szCs w:val="28"/>
            </w:rPr>
            <m:t>g(</m:t>
          </m:r>
          <m:r>
            <w:rPr>
              <w:rFonts w:ascii="Cambria Math"/>
              <w:sz w:val="22"/>
              <w:szCs w:val="28"/>
              <w:lang w:val="en-US"/>
            </w:rPr>
            <m:t>u,x,</m:t>
          </m:r>
          <m:r>
            <w:rPr>
              <w:rFonts w:ascii="Cambria Math" w:hAnsi="Cambria Math"/>
              <w:sz w:val="22"/>
              <w:szCs w:val="28"/>
            </w:rPr>
            <m:t>ε</m:t>
          </m:r>
          <m:r>
            <w:rPr>
              <w:rFonts w:ascii="Cambria Math"/>
              <w:sz w:val="22"/>
              <w:szCs w:val="28"/>
              <w:lang w:val="en-US"/>
            </w:rPr>
            <m:t>)</m:t>
          </m:r>
          <m:r>
            <w:rPr>
              <w:rFonts w:ascii="Cambria Math"/>
              <w:sz w:val="28"/>
              <w:szCs w:val="28"/>
            </w:rPr>
            <m:t>.</m:t>
          </m:r>
        </m:oMath>
      </m:oMathPara>
    </w:p>
    <w:p w14:paraId="47834E14" w14:textId="77777777" w:rsidR="00717B3C" w:rsidRPr="0022159B" w:rsidRDefault="00717B3C" w:rsidP="00717B3C">
      <w:pPr>
        <w:spacing w:line="360" w:lineRule="auto"/>
        <w:ind w:firstLine="708"/>
        <w:jc w:val="both"/>
      </w:pPr>
      <w:r w:rsidRPr="0022159B">
        <w:t xml:space="preserve">Далее находим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∂g</m:t>
            </m:r>
          </m:num>
          <m:den>
            <m:r>
              <w:rPr>
                <w:rFonts w:ascii="Cambria Math" w:hAnsi="Cambria Math"/>
                <w:sz w:val="28"/>
              </w:rPr>
              <m:t>∂u</m:t>
            </m:r>
          </m:den>
        </m:f>
      </m:oMath>
      <w:r w:rsidRPr="0022159B">
        <w:t xml:space="preserve"> и при </w:t>
      </w:r>
      <m:oMath>
        <m:r>
          <w:rPr>
            <w:rFonts w:ascii="Cambria Math" w:hAnsi="Cambria Math"/>
          </w:rPr>
          <m:t>u</m:t>
        </m:r>
        <m:r>
          <w:rPr>
            <w:rFonts w:ascii="Cambria Math"/>
          </w:rPr>
          <m:t>=0,</m:t>
        </m:r>
      </m:oMath>
      <w:r w:rsidRPr="0022159B">
        <w:t xml:space="preserve"> получаем:</w:t>
      </w:r>
    </w:p>
    <w:p w14:paraId="7BDC712D" w14:textId="77777777" w:rsidR="003E6C83" w:rsidRPr="00776374" w:rsidRDefault="003E6C83" w:rsidP="00717B3C">
      <w:pPr>
        <w:spacing w:line="360" w:lineRule="auto"/>
        <w:ind w:firstLine="708"/>
        <w:jc w:val="both"/>
        <w:rPr>
          <w:sz w:val="28"/>
          <w:szCs w:val="28"/>
        </w:rPr>
      </w:pPr>
    </w:p>
    <w:p w14:paraId="13571F39" w14:textId="7EC8122D" w:rsidR="00717B3C" w:rsidRPr="0022159B" w:rsidRDefault="00717B3C" w:rsidP="00717B3C">
      <w:pPr>
        <w:spacing w:line="360" w:lineRule="auto"/>
        <w:jc w:val="both"/>
        <w:rPr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 xml:space="preserve">  </m:t>
          </m:r>
          <m:r>
            <w:rPr>
              <w:rFonts w:ascii="Cambria Math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8"/>
                </w:rPr>
                <m:t>∂</m:t>
              </m:r>
              <m:r>
                <w:rPr>
                  <w:rFonts w:ascii="Cambria Math" w:hAnsi="Cambria Math"/>
                  <w:sz w:val="22"/>
                  <w:szCs w:val="28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sz w:val="22"/>
                  <w:szCs w:val="28"/>
                </w:rPr>
                <m:t>∂u</m:t>
              </m:r>
            </m:den>
          </m:f>
          <m:r>
            <w:rPr>
              <w:rFonts w:ascii="Cambria Math"/>
              <w:sz w:val="22"/>
              <w:szCs w:val="28"/>
            </w:rPr>
            <m:t>=</m:t>
          </m:r>
          <m:r>
            <w:rPr>
              <w:rFonts w:ascii="Cambria Math"/>
              <w:sz w:val="2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8"/>
                    </w:rPr>
                    <m:t>Px-</m:t>
                  </m:r>
                  <m:r>
                    <w:rPr>
                      <w:rFonts w:ascii="Cambria Math"/>
                      <w:sz w:val="22"/>
                      <w:szCs w:val="28"/>
                    </w:rPr>
                    <m:t>1</m:t>
                  </m:r>
                  <m:r>
                    <w:rPr>
                      <w:rFonts w:ascii="Cambria Math"/>
                      <w:sz w:val="22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2"/>
                      <w:szCs w:val="28"/>
                    </w:rPr>
                    <m:t>Sbx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8"/>
                    </w:rPr>
                    <m:t>Qx</m:t>
                  </m:r>
                  <m:r>
                    <w:rPr>
                      <w:rFonts w:ascii="Cambria Math"/>
                      <w:sz w:val="22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2"/>
                      <w:szCs w:val="28"/>
                    </w:rPr>
                    <m:t>Rx</m:t>
                  </m:r>
                </m:e>
              </m:d>
              <m:r>
                <w:rPr>
                  <w:rFonts w:ascii="Cambria Math" w:hAnsi="Cambria Math"/>
                  <w:sz w:val="22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8"/>
                    </w:rPr>
                    <m:t>Px-φ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x</m:t>
                      </m:r>
                      <m:r>
                        <w:rPr>
                          <w:rFonts w:ascii="Cambria Math"/>
                          <w:sz w:val="22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ε</m:t>
                      </m:r>
                    </m:e>
                  </m:d>
                  <m:r>
                    <w:rPr>
                      <w:rFonts w:ascii="Cambria Math"/>
                      <w:sz w:val="22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/>
                          <w:sz w:val="22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8"/>
                    </w:rPr>
                    <m:t>-Sx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8"/>
                    </w:rPr>
                    <m:t>Qbx</m:t>
                  </m:r>
                  <m:r>
                    <w:rPr>
                      <w:rFonts w:ascii="Cambria Math"/>
                      <w:sz w:val="22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2"/>
                      <w:szCs w:val="28"/>
                    </w:rPr>
                    <m:t>Rx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Qx</m:t>
                      </m:r>
                      <m:r>
                        <w:rPr>
                          <w:rFonts w:ascii="Cambria Math"/>
                          <w:sz w:val="22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Rx</m:t>
                      </m:r>
                    </m:e>
                  </m:d>
                </m:e>
                <m:sup>
                  <m:r>
                    <w:rPr>
                      <w:rFonts w:ascii="Cambria Math"/>
                      <w:sz w:val="22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szCs w:val="28"/>
            </w:rPr>
            <m:t xml:space="preserve">, </m:t>
          </m:r>
        </m:oMath>
      </m:oMathPara>
    </w:p>
    <w:p w14:paraId="0CAE32D4" w14:textId="77777777" w:rsidR="0022159B" w:rsidRDefault="00717B3C" w:rsidP="00717B3C">
      <w:pPr>
        <w:spacing w:line="360" w:lineRule="auto"/>
        <w:jc w:val="both"/>
        <w:rPr>
          <w:szCs w:val="28"/>
        </w:rPr>
      </w:pPr>
      <w:r w:rsidRPr="0022159B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P</m:t>
        </m:r>
        <m:r>
          <w:rPr>
            <w:rFonts w:ascii="Cambria Math"/>
            <w:szCs w:val="28"/>
          </w:rPr>
          <m:t xml:space="preserve">= </m:t>
        </m:r>
        <m:r>
          <w:rPr>
            <w:rFonts w:ascii="Cambria Math" w:hAnsi="Cambria Math"/>
            <w:szCs w:val="28"/>
          </w:rPr>
          <m:t>μ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Cs w:val="28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  <m:r>
                      <w:rPr>
                        <w:rFonts w:asci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</w:rPr>
                      <m:t>ε</m:t>
                    </m:r>
                  </m:e>
                </m:d>
              </m:e>
            </m:d>
          </m:e>
        </m:func>
      </m:oMath>
      <w:r w:rsidRPr="0022159B">
        <w:rPr>
          <w:szCs w:val="28"/>
        </w:rPr>
        <w:t xml:space="preserve">, </w:t>
      </w:r>
    </w:p>
    <w:p w14:paraId="7745A949" w14:textId="77777777" w:rsidR="0022159B" w:rsidRDefault="0022159B" w:rsidP="0022159B">
      <w:pPr>
        <w:spacing w:line="360" w:lineRule="auto"/>
        <w:rPr>
          <w:szCs w:val="28"/>
        </w:rPr>
      </w:pPr>
      <w:r>
        <w:rPr>
          <w:szCs w:val="28"/>
        </w:rPr>
        <w:t xml:space="preserve">      </w:t>
      </w:r>
      <m:oMath>
        <m:r>
          <w:rPr>
            <w:rFonts w:ascii="Cambria Math" w:hAnsi="Cambria Math"/>
            <w:szCs w:val="28"/>
          </w:rPr>
          <m:t>S</m:t>
        </m:r>
        <m:r>
          <w:rPr>
            <w:rFonts w:ascii="Cambria Math"/>
            <w:szCs w:val="28"/>
          </w:rPr>
          <m:t>=</m:t>
        </m:r>
        <m:r>
          <w:rPr>
            <w:rFonts w:ascii="Cambria Math" w:hAnsi="Cambria Math"/>
            <w:szCs w:val="28"/>
          </w:rPr>
          <m:t>ν</m:t>
        </m:r>
        <m:func>
          <m:funcPr>
            <m:ctrlPr>
              <w:rPr>
                <w:rFonts w:ascii="Cambria Math" w:hAnsi="Cambria Math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Cs w:val="28"/>
              </w:rPr>
              <m:t>exp</m:t>
            </m:r>
            <m:ctrlPr>
              <w:rPr>
                <w:rFonts w:ascii="Cambria Math" w:hAnsi="Cambria Math"/>
                <w:i/>
                <w:szCs w:val="28"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bφ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  <m:r>
                      <w:rPr>
                        <w:rFonts w:asci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</w:rPr>
                      <m:t>ε</m:t>
                    </m:r>
                  </m:e>
                </m:d>
              </m:e>
            </m:d>
            <m:r>
              <w:rPr>
                <w:rFonts w:ascii="Cambria Math"/>
                <w:szCs w:val="28"/>
              </w:rPr>
              <m:t>,</m:t>
            </m:r>
          </m:e>
        </m:func>
      </m:oMath>
      <w:r w:rsidR="00717B3C" w:rsidRPr="0022159B">
        <w:rPr>
          <w:szCs w:val="28"/>
        </w:rPr>
        <w:t xml:space="preserve"> </w:t>
      </w:r>
    </w:p>
    <w:p w14:paraId="10558BE7" w14:textId="292B4064" w:rsidR="00717B3C" w:rsidRPr="0022159B" w:rsidRDefault="0022159B" w:rsidP="0022159B">
      <w:pPr>
        <w:spacing w:line="360" w:lineRule="auto"/>
        <w:rPr>
          <w:szCs w:val="28"/>
        </w:rPr>
      </w:pPr>
      <w:r>
        <w:rPr>
          <w:szCs w:val="28"/>
        </w:rPr>
        <w:t xml:space="preserve">     </w:t>
      </w:r>
      <m:oMath>
        <m:r>
          <w:rPr>
            <w:rFonts w:ascii="Cambria Math"/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>Q</m:t>
        </m:r>
        <m:r>
          <w:rPr>
            <w:rFonts w:ascii="Cambria Math"/>
            <w:szCs w:val="28"/>
          </w:rPr>
          <m:t>=</m:t>
        </m:r>
        <m:r>
          <w:rPr>
            <w:rFonts w:ascii="Cambria Math"/>
            <w:szCs w:val="28"/>
          </w:rPr>
          <m:t>-</m:t>
        </m:r>
        <m:r>
          <w:rPr>
            <w:rFonts w:ascii="Cambria Math" w:hAnsi="Cambria Math"/>
            <w:szCs w:val="28"/>
          </w:rPr>
          <m:t>a</m:t>
        </m:r>
        <m:func>
          <m:funcPr>
            <m:ctrlPr>
              <w:rPr>
                <w:rFonts w:ascii="Cambria Math" w:hAnsi="Cambria Math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Cs w:val="28"/>
              </w:rPr>
              <m:t>exp</m:t>
            </m:r>
            <m:ctrlPr>
              <w:rPr>
                <w:rFonts w:ascii="Cambria Math" w:hAnsi="Cambria Math"/>
                <w:i/>
                <w:szCs w:val="28"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bφ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  <m:r>
                      <w:rPr>
                        <w:rFonts w:asci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</w:rPr>
                      <m:t>ε</m:t>
                    </m:r>
                  </m:e>
                </m:d>
              </m:e>
            </m:d>
          </m:e>
        </m:func>
        <m:r>
          <w:rPr>
            <w:rFonts w:ascii="Cambria Math"/>
            <w:szCs w:val="28"/>
          </w:rPr>
          <m:t>,</m:t>
        </m:r>
      </m:oMath>
    </w:p>
    <w:p w14:paraId="7A35666F" w14:textId="77777777" w:rsidR="0022159B" w:rsidRPr="0022159B" w:rsidRDefault="0022159B" w:rsidP="00717B3C">
      <w:pPr>
        <w:spacing w:line="360" w:lineRule="auto"/>
        <w:ind w:firstLine="708"/>
        <w:jc w:val="both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 xml:space="preserve">      </m:t>
          </m:r>
          <m:r>
            <w:rPr>
              <w:rFonts w:ascii="Cambria Math" w:hAnsi="Cambria Math"/>
              <w:szCs w:val="28"/>
              <w:lang w:val="en-US"/>
            </w:rPr>
            <m:t>R</m:t>
          </m:r>
          <m:r>
            <w:rPr>
              <w:rFonts w:asci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Cs w:val="28"/>
                </w:rPr>
                <m:t>exp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  <m:r>
                        <w:rPr>
                          <w:rFonts w:ascii="Cambria Math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ε</m:t>
                      </m:r>
                    </m:e>
                  </m:d>
                </m:e>
              </m:d>
            </m:e>
          </m:func>
          <m:r>
            <w:rPr>
              <w:rFonts w:ascii="Cambria Math"/>
              <w:szCs w:val="28"/>
            </w:rPr>
            <m:t xml:space="preserve">, </m:t>
          </m:r>
        </m:oMath>
      </m:oMathPara>
    </w:p>
    <w:p w14:paraId="3CE4C741" w14:textId="45664093" w:rsidR="00717B3C" w:rsidRPr="0022159B" w:rsidRDefault="0022159B" w:rsidP="00717B3C">
      <w:pPr>
        <w:spacing w:line="360" w:lineRule="auto"/>
        <w:ind w:firstLine="708"/>
        <w:jc w:val="both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 xml:space="preserve">     </m:t>
          </m:r>
          <m:r>
            <w:rPr>
              <w:rFonts w:ascii="Cambria Math" w:hAnsi="Cambria Math"/>
              <w:szCs w:val="28"/>
            </w:rPr>
            <m:t>x</m:t>
          </m:r>
          <m:r>
            <w:rPr>
              <w:rFonts w:asci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θ-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μ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-ν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exp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bθ</m:t>
                          </m:r>
                        </m:e>
                      </m:d>
                    </m:e>
                  </m:func>
                </m:e>
              </m:func>
            </m:den>
          </m:f>
          <m:r>
            <w:rPr>
              <w:rFonts w:ascii="Cambria Math"/>
              <w:szCs w:val="28"/>
            </w:rPr>
            <m:t>.</m:t>
          </m:r>
        </m:oMath>
      </m:oMathPara>
    </w:p>
    <w:p w14:paraId="1DC6FB96" w14:textId="4A41D76B" w:rsidR="003E6C83" w:rsidRPr="0022159B" w:rsidRDefault="00717B3C" w:rsidP="00F1167D">
      <w:pPr>
        <w:tabs>
          <w:tab w:val="left" w:pos="709"/>
        </w:tabs>
        <w:jc w:val="both"/>
        <w:rPr>
          <w:szCs w:val="28"/>
        </w:rPr>
      </w:pPr>
      <w:r w:rsidRPr="00776374">
        <w:rPr>
          <w:sz w:val="28"/>
          <w:szCs w:val="28"/>
          <w:lang w:val="en-US"/>
        </w:rPr>
        <w:tab/>
      </w:r>
      <w:r w:rsidR="003E6C83" w:rsidRPr="0022159B">
        <w:rPr>
          <w:szCs w:val="28"/>
        </w:rPr>
        <w:t>Максимальная температура безопасного горения, согласно теореме</w:t>
      </w:r>
      <w:r w:rsidR="009E39CD" w:rsidRPr="0022159B">
        <w:rPr>
          <w:szCs w:val="28"/>
        </w:rPr>
        <w:t xml:space="preserve"> об оценке затягивания потери устойчивости</w:t>
      </w:r>
      <w:r w:rsidR="003E6C83" w:rsidRPr="0022159B">
        <w:rPr>
          <w:szCs w:val="28"/>
        </w:rPr>
        <w:t>, определяется уравнением</w:t>
      </w:r>
    </w:p>
    <w:p w14:paraId="75AE7BFC" w14:textId="77777777" w:rsidR="003E6C83" w:rsidRPr="0022159B" w:rsidRDefault="003E6C83" w:rsidP="003E6C83">
      <w:pPr>
        <w:spacing w:line="360" w:lineRule="auto"/>
        <w:jc w:val="center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  <m:r>
                <w:rPr>
                  <w:rFonts w:ascii="Cambria Math"/>
                  <w:szCs w:val="28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Cs w:val="28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/>
                  <w:szCs w:val="28"/>
                </w:rPr>
                <m:t>, 0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≔</m:t>
          </m:r>
          <m:r>
            <w:rPr>
              <w:rFonts w:ascii="Cambria Math"/>
              <w:szCs w:val="28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Cs w:val="28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</w:rPr>
                <m:t>x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Cs w:val="28"/>
                    </w:rPr>
                    <m:t xml:space="preserve">0, </m:t>
                  </m:r>
                  <m:r>
                    <w:rPr>
                      <w:rFonts w:ascii="Cambria Math" w:hAnsi="Cambria Math"/>
                      <w:szCs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s</m:t>
                      </m:r>
                      <m:r>
                        <w:rPr>
                          <w:rFonts w:ascii="Cambria Math"/>
                          <w:szCs w:val="28"/>
                        </w:rPr>
                        <m:t>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Cs w:val="28"/>
                        </w:rPr>
                        <m:t>,ε</m:t>
                      </m:r>
                    </m:e>
                  </m:d>
                  <m:r>
                    <w:rPr>
                      <w:rFonts w:ascii="Cambria Math"/>
                      <w:szCs w:val="28"/>
                    </w:rPr>
                    <m:t>, 0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dθ</m:t>
              </m:r>
            </m:e>
          </m:nary>
          <m:r>
            <w:rPr>
              <w:rFonts w:ascii="Cambria Math" w:hAnsi="Cambria Math"/>
              <w:szCs w:val="28"/>
            </w:rPr>
            <m:t>=0.</m:t>
          </m:r>
        </m:oMath>
      </m:oMathPara>
    </w:p>
    <w:p w14:paraId="41D7723A" w14:textId="02E6416F" w:rsidR="003E6C83" w:rsidRPr="0022159B" w:rsidRDefault="003E6C83" w:rsidP="00F1167D">
      <w:pPr>
        <w:tabs>
          <w:tab w:val="left" w:pos="709"/>
        </w:tabs>
        <w:jc w:val="both"/>
        <w:rPr>
          <w:szCs w:val="28"/>
        </w:rPr>
      </w:pPr>
      <w:r w:rsidRPr="0022159B">
        <w:rPr>
          <w:szCs w:val="28"/>
        </w:rPr>
        <w:t xml:space="preserve">          Однако, из уравнения (3) нельзя явно найти функцию </w:t>
      </w:r>
      <m:oMath>
        <m:r>
          <w:rPr>
            <w:rFonts w:ascii="Cambria Math" w:hAnsi="Cambria Math"/>
            <w:szCs w:val="28"/>
          </w:rPr>
          <m:t>φ(</m:t>
        </m:r>
        <m:r>
          <m:rPr>
            <m:sty m:val="p"/>
          </m:rPr>
          <w:rPr>
            <w:rFonts w:ascii="STIXGeneral-Italic" w:hAnsi="STIXGeneral-Italic" w:cs="STIXGeneral-Italic"/>
            <w:szCs w:val="28"/>
            <w:lang w:val="en-US"/>
          </w:rPr>
          <m:t>s,</m:t>
        </m:r>
        <m:acc>
          <m:accPr>
            <m:chr m:val="̅"/>
            <m:ctrlPr>
              <w:rPr>
                <w:rFonts w:ascii="Cambria Math" w:hAnsi="Cambria Math" w:cs="STIXGeneral-Italic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STIXGeneral-Italic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STIXGeneral-Italic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STIXGeneral-Italic"/>
                    <w:szCs w:val="28"/>
                    <w:lang w:val="en-US"/>
                  </w:rPr>
                  <m:t>0</m:t>
                </m:r>
              </m:sub>
            </m:sSub>
          </m:e>
        </m:acc>
        <m:r>
          <w:rPr>
            <w:rFonts w:ascii="Cambria Math" w:hAnsi="Cambria Math" w:cs="STIXGeneral-Italic"/>
            <w:szCs w:val="28"/>
            <w:lang w:val="en-US"/>
          </w:rPr>
          <m:t>,</m:t>
        </m:r>
      </m:oMath>
      <w:r w:rsidR="00F10E51" w:rsidRPr="0022159B">
        <w:rPr>
          <w:szCs w:val="28"/>
          <w:lang w:val="en-US"/>
        </w:rPr>
        <w:t xml:space="preserve">0), </w:t>
      </w:r>
      <w:proofErr w:type="spellStart"/>
      <w:r w:rsidR="00F10E51" w:rsidRPr="0022159B">
        <w:rPr>
          <w:szCs w:val="28"/>
          <w:lang w:val="en-US"/>
        </w:rPr>
        <w:t>поэтому</w:t>
      </w:r>
      <w:proofErr w:type="spellEnd"/>
      <w:r w:rsidR="00F10E51" w:rsidRPr="0022159B">
        <w:rPr>
          <w:szCs w:val="28"/>
          <w:lang w:val="en-US"/>
        </w:rPr>
        <w:t xml:space="preserve"> в </w:t>
      </w:r>
      <w:proofErr w:type="spellStart"/>
      <w:r w:rsidR="00F10E51" w:rsidRPr="0022159B">
        <w:rPr>
          <w:szCs w:val="28"/>
          <w:lang w:val="en-US"/>
        </w:rPr>
        <w:t>интеграле</w:t>
      </w:r>
      <w:proofErr w:type="spellEnd"/>
      <w:r w:rsidR="00F10E51" w:rsidRPr="0022159B">
        <w:rPr>
          <w:szCs w:val="28"/>
          <w:lang w:val="en-US"/>
        </w:rPr>
        <w:t xml:space="preserve"> </w:t>
      </w:r>
      <w:proofErr w:type="spellStart"/>
      <w:r w:rsidR="00F10E51" w:rsidRPr="0022159B">
        <w:rPr>
          <w:szCs w:val="28"/>
          <w:lang w:val="en-US"/>
        </w:rPr>
        <w:t>сделана</w:t>
      </w:r>
      <w:proofErr w:type="spellEnd"/>
      <w:r w:rsidR="00F10E51" w:rsidRPr="0022159B">
        <w:rPr>
          <w:szCs w:val="28"/>
          <w:lang w:val="en-US"/>
        </w:rPr>
        <w:t xml:space="preserve"> </w:t>
      </w:r>
      <w:proofErr w:type="spellStart"/>
      <w:r w:rsidR="00F10E51" w:rsidRPr="0022159B">
        <w:rPr>
          <w:szCs w:val="28"/>
          <w:lang w:val="en-US"/>
        </w:rPr>
        <w:t>замена</w:t>
      </w:r>
      <w:proofErr w:type="spellEnd"/>
      <w:r w:rsidR="00F10E51" w:rsidRPr="0022159B">
        <w:rPr>
          <w:szCs w:val="28"/>
          <w:lang w:val="en-US"/>
        </w:rPr>
        <w:t xml:space="preserve"> </w:t>
      </w:r>
      <w:proofErr w:type="spellStart"/>
      <w:r w:rsidR="00F10E51" w:rsidRPr="0022159B">
        <w:rPr>
          <w:szCs w:val="28"/>
          <w:lang w:val="en-US"/>
        </w:rPr>
        <w:t>переменных</w:t>
      </w:r>
      <w:proofErr w:type="spellEnd"/>
      <w:r w:rsidR="00F10E51" w:rsidRPr="0022159B">
        <w:rPr>
          <w:szCs w:val="28"/>
          <w:lang w:val="en-US"/>
        </w:rPr>
        <w:t xml:space="preserve"> с </w:t>
      </w:r>
      <w:proofErr w:type="spellStart"/>
      <w:r w:rsidR="00F10E51" w:rsidRPr="0022159B">
        <w:rPr>
          <w:szCs w:val="28"/>
          <w:lang w:val="en-US"/>
        </w:rPr>
        <w:t>помощью</w:t>
      </w:r>
      <w:proofErr w:type="spellEnd"/>
      <w:r w:rsidR="00F10E51" w:rsidRPr="0022159B">
        <w:rPr>
          <w:szCs w:val="28"/>
          <w:lang w:val="en-US"/>
        </w:rPr>
        <w:t xml:space="preserve"> </w:t>
      </w:r>
      <w:r w:rsidR="00F10E51" w:rsidRPr="0022159B">
        <w:rPr>
          <w:szCs w:val="28"/>
        </w:rPr>
        <w:t xml:space="preserve">обратной к </w:t>
      </w:r>
      <m:oMath>
        <m:r>
          <w:rPr>
            <w:rFonts w:ascii="Cambria Math" w:hAnsi="Cambria Math"/>
            <w:szCs w:val="28"/>
          </w:rPr>
          <m:t>φ</m:t>
        </m:r>
      </m:oMath>
      <w:r w:rsidR="00F10E51" w:rsidRPr="0022159B">
        <w:rPr>
          <w:szCs w:val="28"/>
        </w:rPr>
        <w:t xml:space="preserve"> функции</w:t>
      </w:r>
      <w:r w:rsidRPr="0022159B">
        <w:rPr>
          <w:szCs w:val="28"/>
        </w:rPr>
        <w:t>:</w:t>
      </w:r>
    </w:p>
    <w:p w14:paraId="0145E255" w14:textId="614038ED" w:rsidR="003E6C83" w:rsidRPr="0022159B" w:rsidRDefault="003E6C83" w:rsidP="003E6C83">
      <w:pPr>
        <w:tabs>
          <w:tab w:val="left" w:pos="709"/>
        </w:tabs>
        <w:spacing w:line="360" w:lineRule="auto"/>
        <w:jc w:val="both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 xml:space="preserve">       x=ψ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/>
                </w:rPr>
                <m:t>,0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θ-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μ</m:t>
              </m:r>
              <m:func>
                <m:func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exp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  <w:szCs w:val="28"/>
                  <w:lang w:val="en-US"/>
                </w:rPr>
                <m:t>-ν</m:t>
              </m:r>
              <m:func>
                <m:func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exp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bθ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Cs w:val="28"/>
              <w:lang w:val="en-US"/>
            </w:rPr>
            <m:t>.   (6)</m:t>
          </m:r>
        </m:oMath>
      </m:oMathPara>
    </w:p>
    <w:p w14:paraId="6E3247EE" w14:textId="6E1EA2A4" w:rsidR="003E6C83" w:rsidRPr="0022159B" w:rsidRDefault="00F10E51" w:rsidP="00F1167D">
      <w:pPr>
        <w:tabs>
          <w:tab w:val="left" w:pos="709"/>
        </w:tabs>
        <w:jc w:val="both"/>
        <w:rPr>
          <w:szCs w:val="28"/>
        </w:rPr>
      </w:pPr>
      <w:r w:rsidRPr="0022159B">
        <w:rPr>
          <w:szCs w:val="28"/>
        </w:rPr>
        <w:t>Заменой</w:t>
      </w:r>
      <w:r w:rsidR="003E6C83" w:rsidRPr="0022159B">
        <w:rPr>
          <w:szCs w:val="28"/>
        </w:rPr>
        <w:t xml:space="preserve"> переменной </w:t>
      </w:r>
      <m:oMath>
        <m:r>
          <w:rPr>
            <w:rFonts w:ascii="Cambria Math" w:hAnsi="Cambria Math"/>
            <w:szCs w:val="28"/>
          </w:rPr>
          <m:t>s=s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θ</m:t>
            </m:r>
          </m:e>
        </m:d>
        <m:r>
          <w:rPr>
            <w:rFonts w:ascii="Cambria Math" w:hAnsi="Cambria Math"/>
            <w:szCs w:val="28"/>
          </w:rPr>
          <m:t>,</m:t>
        </m:r>
      </m:oMath>
      <w:r w:rsidR="003E6C83" w:rsidRPr="0022159B">
        <w:rPr>
          <w:szCs w:val="28"/>
        </w:rPr>
        <w:t xml:space="preserve"> где </w:t>
      </w:r>
      <m:oMath>
        <m: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θ</m:t>
            </m:r>
          </m:e>
        </m:d>
        <m:r>
          <w:rPr>
            <w:rFonts w:ascii="Cambria Math" w:hAnsi="Cambria Math"/>
            <w:szCs w:val="28"/>
          </w:rPr>
          <m:t>=X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θ,0</m:t>
            </m:r>
          </m:e>
        </m:d>
        <m:r>
          <w:rPr>
            <w:rFonts w:ascii="Cambria Math" w:hAnsi="Cambria Math"/>
            <w:szCs w:val="28"/>
          </w:rPr>
          <m:t xml:space="preserve">- </m:t>
        </m:r>
      </m:oMath>
      <w:r w:rsidR="003E6C83" w:rsidRPr="0022159B">
        <w:rPr>
          <w:szCs w:val="28"/>
        </w:rPr>
        <w:t xml:space="preserve">нулевое приближение траектории-утки, </w:t>
      </w:r>
      <w:r w:rsidRPr="0022159B">
        <w:rPr>
          <w:szCs w:val="28"/>
        </w:rPr>
        <w:t>т. е.</w:t>
      </w:r>
      <w:r w:rsidR="003E6C83" w:rsidRPr="0022159B">
        <w:rPr>
          <w:szCs w:val="28"/>
        </w:rPr>
        <w:t xml:space="preserve"> медленная кр</w:t>
      </w:r>
      <w:r w:rsidRPr="0022159B">
        <w:rPr>
          <w:szCs w:val="28"/>
        </w:rPr>
        <w:t>ивая в случае самопересечения, имеем</w:t>
      </w:r>
    </w:p>
    <w:p w14:paraId="19FE657B" w14:textId="68BA4698" w:rsidR="003E6C83" w:rsidRPr="00FB6E00" w:rsidRDefault="003E6C83" w:rsidP="003E6C83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Cs w:val="28"/>
            </w:rPr>
            <m:t xml:space="preserve">        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*</m:t>
                  </m:r>
                </m:sup>
              </m:sSubSup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∂g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∂u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0,s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  <w:lang w:val="en-US"/>
                    </w:rPr>
                    <m:t>,0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dθ=0,                     (7)</m:t>
              </m:r>
            </m:e>
          </m:nary>
        </m:oMath>
      </m:oMathPara>
    </w:p>
    <w:p w14:paraId="4F87E870" w14:textId="77777777" w:rsidR="003E6C83" w:rsidRPr="0022159B" w:rsidRDefault="003E6C83" w:rsidP="003E6C83">
      <w:pPr>
        <w:tabs>
          <w:tab w:val="left" w:pos="709"/>
        </w:tabs>
        <w:spacing w:line="360" w:lineRule="auto"/>
        <w:jc w:val="both"/>
        <w:rPr>
          <w:szCs w:val="28"/>
        </w:rPr>
      </w:pPr>
      <w:r w:rsidRPr="0022159B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ϕ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</m:d>
            <m:r>
              <w:rPr>
                <w:rFonts w:ascii="Cambria Math" w:hAnsi="Cambria Math"/>
                <w:szCs w:val="28"/>
              </w:rPr>
              <m:t>,0</m:t>
            </m:r>
          </m:e>
        </m:d>
        <m:r>
          <w:rPr>
            <w:rFonts w:ascii="Cambria Math" w:hAnsi="Cambria Math"/>
            <w:szCs w:val="28"/>
          </w:rPr>
          <m:t>=0,</m:t>
        </m:r>
      </m:oMath>
    </w:p>
    <w:p w14:paraId="2BECF8D7" w14:textId="77777777" w:rsidR="003E6C83" w:rsidRPr="0022159B" w:rsidRDefault="002D768B" w:rsidP="003E6C83">
      <w:pPr>
        <w:tabs>
          <w:tab w:val="left" w:pos="709"/>
        </w:tabs>
        <w:spacing w:line="360" w:lineRule="auto"/>
        <w:jc w:val="both"/>
        <w:rPr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θ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-ν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-(θ-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)(μ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ν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Cs w:val="28"/>
                </w:rPr>
                <m:t>(μ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-ν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308B40BD" w14:textId="77777777" w:rsidR="00F1167D" w:rsidRPr="0022159B" w:rsidRDefault="00F1167D" w:rsidP="003E6C83">
      <w:pPr>
        <w:tabs>
          <w:tab w:val="left" w:pos="709"/>
        </w:tabs>
        <w:spacing w:line="360" w:lineRule="auto"/>
        <w:jc w:val="both"/>
        <w:rPr>
          <w:szCs w:val="28"/>
          <w:lang w:val="en-US"/>
        </w:rPr>
      </w:pPr>
    </w:p>
    <w:p w14:paraId="3D131604" w14:textId="67382AE4" w:rsidR="003E6C83" w:rsidRPr="0022159B" w:rsidRDefault="003E6C83" w:rsidP="003E6C83">
      <w:pPr>
        <w:tabs>
          <w:tab w:val="left" w:pos="709"/>
        </w:tabs>
        <w:spacing w:line="360" w:lineRule="auto"/>
        <w:jc w:val="both"/>
        <w:rPr>
          <w:szCs w:val="28"/>
        </w:rPr>
      </w:pPr>
      <w:r w:rsidRPr="0022159B">
        <w:rPr>
          <w:szCs w:val="28"/>
        </w:rPr>
        <w:tab/>
        <w:t>Таким образом</w:t>
      </w:r>
      <w:r w:rsidR="00F10E51" w:rsidRPr="0022159B">
        <w:rPr>
          <w:szCs w:val="28"/>
        </w:rPr>
        <w:t>,</w:t>
      </w:r>
    </w:p>
    <w:p w14:paraId="20405CFD" w14:textId="77777777" w:rsidR="003E6C83" w:rsidRPr="0022159B" w:rsidRDefault="002D768B" w:rsidP="003E6C83">
      <w:pPr>
        <w:tabs>
          <w:tab w:val="left" w:pos="709"/>
        </w:tabs>
        <w:spacing w:line="360" w:lineRule="auto"/>
        <w:jc w:val="both"/>
        <w:rPr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max</m:t>
                  </m:r>
                </m:sub>
                <m:sup>
                  <m:r>
                    <w:rPr>
                      <w:rFonts w:ascii="Monaco" w:hAnsi="Monaco" w:cs="Monaco"/>
                      <w:szCs w:val="28"/>
                      <w:lang w:val="en-US"/>
                    </w:rPr>
                    <m:t>*</m:t>
                  </m:r>
                </m:sup>
              </m:sSubSup>
            </m:sup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eqArr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μ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θ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θ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θ-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US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US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μ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US"/>
                                                </w:rPr>
                                                <m:t>θ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-ν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Cs w:val="28"/>
                                                      <w:lang w:val="en-US"/>
                                                    </w:rPr>
                                                    <m:t>b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Cs w:val="28"/>
                                                      <w:lang w:val="en-US"/>
                                                    </w:rPr>
                                                    <m:t>*θ</m:t>
                                                  </m:r>
                                                </m:sup>
                                              </m:sSup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-1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θ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-ν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*θ</m:t>
                                          </m:r>
                                        </m:sup>
                                      </m:sSup>
                                    </m:sup>
                                  </m:sSup>
                                </m:e>
                              </m:d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-a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 xml:space="preserve"> e</m:t>
                                      </m:r>
                                    </m:e>
                                    <m: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*θ</m:t>
                                          </m:r>
                                        </m:sup>
                                      </m:sSup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θ</m:t>
                                      </m:r>
                                    </m:sup>
                                  </m:s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θ-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 xml:space="preserve"> </m:t>
                          </m:r>
                        </m:e>
                      </m:eqAr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 xml:space="preserve"> </m:t>
                      </m:r>
                    </m:e>
                  </m:eqArr>
                </m:e>
              </m:d>
            </m:e>
          </m:nary>
        </m:oMath>
      </m:oMathPara>
    </w:p>
    <w:p w14:paraId="603C1EF7" w14:textId="77777777" w:rsidR="003E6C83" w:rsidRPr="0022159B" w:rsidRDefault="003E6C83" w:rsidP="003E6C83">
      <w:pPr>
        <w:tabs>
          <w:tab w:val="left" w:pos="709"/>
        </w:tabs>
        <w:spacing w:line="360" w:lineRule="auto"/>
        <w:jc w:val="both"/>
        <w:rPr>
          <w:szCs w:val="28"/>
        </w:rPr>
      </w:pPr>
    </w:p>
    <w:p w14:paraId="7D7CC763" w14:textId="77777777" w:rsidR="003E6C83" w:rsidRPr="0022159B" w:rsidRDefault="003E6C83" w:rsidP="003E6C83">
      <w:pPr>
        <w:tabs>
          <w:tab w:val="left" w:pos="709"/>
        </w:tabs>
        <w:spacing w:line="360" w:lineRule="auto"/>
        <w:jc w:val="both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μ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θ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-ν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*θ</m:t>
                          </m:r>
                        </m:sup>
                      </m:sSup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θ-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θ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-ν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*θ</m:t>
                              </m:r>
                            </m:sup>
                          </m:sSup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-(θ-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×</m:t>
          </m:r>
        </m:oMath>
      </m:oMathPara>
    </w:p>
    <w:p w14:paraId="36FA231E" w14:textId="77777777" w:rsidR="003E6C83" w:rsidRPr="0022159B" w:rsidRDefault="003E6C83" w:rsidP="003E6C83">
      <w:pPr>
        <w:tabs>
          <w:tab w:val="left" w:pos="709"/>
        </w:tabs>
        <w:spacing w:line="360" w:lineRule="auto"/>
        <w:jc w:val="both"/>
        <w:rPr>
          <w:szCs w:val="28"/>
          <w:lang w:val="en-US"/>
        </w:rPr>
      </w:pPr>
    </w:p>
    <w:p w14:paraId="335B2F44" w14:textId="77777777" w:rsidR="0022159B" w:rsidRPr="0022159B" w:rsidRDefault="002D768B" w:rsidP="003E6C83">
      <w:pPr>
        <w:tabs>
          <w:tab w:val="left" w:pos="709"/>
        </w:tabs>
        <w:spacing w:line="360" w:lineRule="auto"/>
        <w:ind w:left="-567"/>
        <w:jc w:val="both"/>
        <w:rPr>
          <w:szCs w:val="28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*θ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θ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θ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-ν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*θ</m:t>
                              </m:r>
                            </m:sup>
                          </m:sSup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*θ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θ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θ-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</w:rPr>
            <m:t>×</m:t>
          </m:r>
        </m:oMath>
      </m:oMathPara>
    </w:p>
    <w:p w14:paraId="3521FD02" w14:textId="4C31240F" w:rsidR="003E6C83" w:rsidRPr="0022159B" w:rsidRDefault="0022159B" w:rsidP="003E6C83">
      <w:pPr>
        <w:tabs>
          <w:tab w:val="left" w:pos="709"/>
        </w:tabs>
        <w:spacing w:line="360" w:lineRule="auto"/>
        <w:ind w:left="-567"/>
        <w:jc w:val="both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×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[μ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-ν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*θ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θ-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μ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θ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ν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*θ</m:t>
                          </m:r>
                        </m:sup>
                      </m:sSup>
                    </m:sup>
                  </m:sSup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]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(μ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θ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-ν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*θ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dθ=</m:t>
          </m:r>
        </m:oMath>
      </m:oMathPara>
    </w:p>
    <w:p w14:paraId="7171089A" w14:textId="26D75A80" w:rsidR="003E6C83" w:rsidRPr="004649E9" w:rsidRDefault="003E6C83" w:rsidP="003E6C83">
      <w:pPr>
        <w:tabs>
          <w:tab w:val="left" w:pos="709"/>
        </w:tabs>
        <w:spacing w:line="360" w:lineRule="auto"/>
        <w:ind w:left="-567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                          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*</m:t>
                  </m:r>
                </m:sup>
              </m:sSubSup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[μ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θ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θ-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</w:rPr>
                        <m:t>+ν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*θ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</w:rPr>
                        <m:t>(1-b(θ-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)]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(θ-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)(a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*θ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θ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(μ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θ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-ν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*θ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dθ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=0.  (8)</m:t>
          </m:r>
        </m:oMath>
      </m:oMathPara>
    </w:p>
    <w:p w14:paraId="217EEB87" w14:textId="77777777" w:rsidR="0022159B" w:rsidRPr="0022159B" w:rsidRDefault="003E6C83" w:rsidP="003E6C83">
      <w:pPr>
        <w:tabs>
          <w:tab w:val="left" w:pos="709"/>
        </w:tabs>
        <w:jc w:val="both"/>
        <w:rPr>
          <w:szCs w:val="28"/>
        </w:rPr>
      </w:pPr>
      <w:r>
        <w:rPr>
          <w:sz w:val="28"/>
          <w:szCs w:val="28"/>
        </w:rPr>
        <w:tab/>
      </w:r>
      <w:r w:rsidR="00F10E51" w:rsidRPr="0022159B">
        <w:rPr>
          <w:szCs w:val="28"/>
        </w:rPr>
        <w:t>Для определения значения максимальной температуры безопасного горения н</w:t>
      </w:r>
      <w:r w:rsidRPr="0022159B">
        <w:rPr>
          <w:szCs w:val="28"/>
        </w:rPr>
        <w:t xml:space="preserve">ужно подобрать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max</m:t>
            </m:r>
          </m:sub>
          <m:sup>
            <m:r>
              <w:rPr>
                <w:rFonts w:ascii="Cambria Math" w:hAnsi="Cambria Math"/>
                <w:szCs w:val="28"/>
              </w:rPr>
              <m:t>*</m:t>
            </m:r>
          </m:sup>
        </m:sSubSup>
      </m:oMath>
      <w:r w:rsidRPr="0022159B">
        <w:rPr>
          <w:szCs w:val="28"/>
        </w:rPr>
        <w:t xml:space="preserve"> такое, чтобы интеграл</w:t>
      </w:r>
      <w:r w:rsidR="00F10E51" w:rsidRPr="0022159B">
        <w:rPr>
          <w:szCs w:val="28"/>
        </w:rPr>
        <w:t xml:space="preserve"> (8)</w:t>
      </w:r>
      <w:r w:rsidRPr="0022159B">
        <w:rPr>
          <w:szCs w:val="28"/>
        </w:rPr>
        <w:t xml:space="preserve"> был равен нулю. Для этого была написана программа в пакете </w:t>
      </w:r>
      <w:proofErr w:type="spellStart"/>
      <w:r w:rsidRPr="0022159B">
        <w:rPr>
          <w:i/>
          <w:szCs w:val="28"/>
          <w:u w:val="single"/>
          <w:lang w:val="en-US"/>
        </w:rPr>
        <w:t>Mathematica</w:t>
      </w:r>
      <w:proofErr w:type="spellEnd"/>
      <w:r w:rsidRPr="0022159B">
        <w:rPr>
          <w:i/>
          <w:szCs w:val="28"/>
          <w:u w:val="single"/>
        </w:rPr>
        <w:t xml:space="preserve"> 10.1.0</w:t>
      </w:r>
      <w:r w:rsidRPr="0022159B">
        <w:rPr>
          <w:szCs w:val="28"/>
        </w:rPr>
        <w:t xml:space="preserve">. Так, для представленных значений параметров </w:t>
      </w:r>
      <m:oMath>
        <m:r>
          <w:rPr>
            <w:rFonts w:ascii="Cambria Math" w:hAnsi="Cambria Math"/>
            <w:szCs w:val="28"/>
          </w:rPr>
          <m:t>μ</m:t>
        </m:r>
        <m:r>
          <w:rPr>
            <w:rFonts w:ascii="Cambria Math"/>
            <w:szCs w:val="28"/>
          </w:rPr>
          <m:t xml:space="preserve">=2,017;  </m:t>
        </m:r>
        <m:r>
          <w:rPr>
            <w:rFonts w:ascii="Cambria Math" w:hAnsi="Cambria Math"/>
            <w:szCs w:val="28"/>
            <w:lang w:val="en-US"/>
          </w:rPr>
          <m:t>ν</m:t>
        </m:r>
        <m:r>
          <w:rPr>
            <w:rFonts w:ascii="Cambria Math"/>
            <w:szCs w:val="28"/>
          </w:rPr>
          <m:t xml:space="preserve">=0,870; </m:t>
        </m:r>
        <m:r>
          <w:rPr>
            <w:rFonts w:ascii="Cambria Math" w:hAnsi="Cambria Math"/>
            <w:szCs w:val="28"/>
            <w:lang w:val="en-US"/>
          </w:rPr>
          <m:t>β</m:t>
        </m:r>
        <m:r>
          <w:rPr>
            <w:rFonts w:ascii="Cambria Math"/>
            <w:szCs w:val="28"/>
          </w:rPr>
          <m:t xml:space="preserve">=0,14;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θ</m:t>
            </m:r>
          </m:e>
          <m:sub>
            <m:r>
              <w:rPr>
                <w:rFonts w:ascii="Cambria Math"/>
                <w:szCs w:val="28"/>
              </w:rPr>
              <m:t>0</m:t>
            </m:r>
          </m:sub>
        </m:sSub>
        <m:r>
          <w:rPr>
            <w:rFonts w:ascii="Cambria Math"/>
            <w:szCs w:val="28"/>
          </w:rPr>
          <m:t>=</m:t>
        </m:r>
        <m:r>
          <w:rPr>
            <w:rFonts w:ascii="Cambria Math"/>
            <w:szCs w:val="28"/>
          </w:rPr>
          <m:t>-</m:t>
        </m:r>
        <m:r>
          <w:rPr>
            <w:rFonts w:ascii="Cambria Math"/>
            <w:szCs w:val="28"/>
          </w:rPr>
          <m:t xml:space="preserve">1,53; </m:t>
        </m:r>
        <m:r>
          <w:rPr>
            <w:rFonts w:ascii="Cambria Math" w:hAnsi="Cambria Math"/>
            <w:szCs w:val="28"/>
          </w:rPr>
          <m:t>b</m:t>
        </m:r>
        <m:r>
          <w:rPr>
            <w:rFonts w:ascii="Cambria Math"/>
            <w:szCs w:val="28"/>
          </w:rPr>
          <m:t>=0, 56827;</m:t>
        </m:r>
        <m:r>
          <w:rPr>
            <w:rFonts w:ascii="Cambria Math" w:hAnsi="Cambria Math"/>
            <w:szCs w:val="28"/>
          </w:rPr>
          <m:t>a</m:t>
        </m:r>
        <m:r>
          <w:rPr>
            <w:rFonts w:ascii="Cambria Math"/>
            <w:szCs w:val="28"/>
          </w:rPr>
          <m:t>=21,57;</m:t>
        </m:r>
        <m:r>
          <w:rPr>
            <w:rFonts w:ascii="Cambria Math"/>
            <w:szCs w:val="28"/>
          </w:rPr>
          <m:t xml:space="preserve"> </m:t>
        </m:r>
      </m:oMath>
    </w:p>
    <w:p w14:paraId="1863DFAD" w14:textId="04BB63FA" w:rsidR="003E6C83" w:rsidRDefault="002D768B" w:rsidP="003E6C83">
      <w:pPr>
        <w:tabs>
          <w:tab w:val="left" w:pos="709"/>
        </w:tabs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/>
                <w:szCs w:val="28"/>
              </w:rPr>
              <m:t>1</m:t>
            </m:r>
          </m:sub>
        </m:sSub>
        <m:r>
          <w:rPr>
            <w:rFonts w:ascii="Cambria Math"/>
            <w:szCs w:val="28"/>
          </w:rPr>
          <m:t xml:space="preserve">=1, 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/>
            <w:szCs w:val="28"/>
          </w:rPr>
          <m:t>=4,3570867</m:t>
        </m:r>
      </m:oMath>
      <w:r w:rsidR="003E6C83" w:rsidRPr="0022159B">
        <w:rPr>
          <w:szCs w:val="28"/>
        </w:rPr>
        <w:t xml:space="preserve"> была определена максимальная температура безопасного горения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*</m:t>
                </m:r>
              </m:sup>
            </m:sSup>
          </m:e>
          <m:sup>
            <m:r>
              <w:rPr>
                <w:rFonts w:ascii="Cambria Math" w:hAnsi="Cambria Math"/>
                <w:szCs w:val="28"/>
              </w:rPr>
              <m:t xml:space="preserve"> </m:t>
            </m:r>
          </m:sup>
        </m:sSup>
      </m:oMath>
      <w:r w:rsidR="003E6C83" w:rsidRPr="0022159B">
        <w:rPr>
          <w:szCs w:val="28"/>
        </w:rPr>
        <w:t xml:space="preserve">для некоторых значений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/>
                <w:szCs w:val="28"/>
              </w:rPr>
              <m:t>0</m:t>
            </m:r>
          </m:sub>
        </m:sSub>
        <m:r>
          <w:rPr>
            <w:rFonts w:ascii="Cambria Math"/>
            <w:szCs w:val="28"/>
          </w:rPr>
          <m:t xml:space="preserve">. </m:t>
        </m:r>
      </m:oMath>
      <w:r w:rsidR="003E6C83" w:rsidRPr="0022159B">
        <w:rPr>
          <w:szCs w:val="28"/>
        </w:rPr>
        <w:t>Результаты представлены в табл. 1.</w:t>
      </w:r>
    </w:p>
    <w:p w14:paraId="74DBBB94" w14:textId="77777777" w:rsidR="0022159B" w:rsidRDefault="0022159B" w:rsidP="003E6C83">
      <w:pPr>
        <w:tabs>
          <w:tab w:val="left" w:pos="709"/>
        </w:tabs>
        <w:jc w:val="both"/>
        <w:rPr>
          <w:szCs w:val="28"/>
        </w:rPr>
      </w:pPr>
    </w:p>
    <w:p w14:paraId="742CD848" w14:textId="77777777" w:rsidR="0022159B" w:rsidRPr="0022159B" w:rsidRDefault="0022159B" w:rsidP="0022159B">
      <w:pPr>
        <w:spacing w:line="360" w:lineRule="auto"/>
        <w:rPr>
          <w:szCs w:val="28"/>
        </w:rPr>
      </w:pPr>
      <w:r w:rsidRPr="0022159B">
        <w:rPr>
          <w:szCs w:val="28"/>
        </w:rPr>
        <w:t>Таблица 1</w:t>
      </w:r>
    </w:p>
    <w:p w14:paraId="5B0ED12A" w14:textId="77777777" w:rsidR="00F1167D" w:rsidRPr="0022159B" w:rsidRDefault="00F1167D" w:rsidP="003E6C83">
      <w:pPr>
        <w:tabs>
          <w:tab w:val="left" w:pos="709"/>
        </w:tabs>
        <w:jc w:val="both"/>
        <w:rPr>
          <w:szCs w:val="28"/>
        </w:rPr>
      </w:pPr>
    </w:p>
    <w:p w14:paraId="7B554620" w14:textId="1E230396" w:rsidR="003E6C83" w:rsidRPr="0022159B" w:rsidRDefault="003E6C83" w:rsidP="003E6C83">
      <w:pPr>
        <w:spacing w:line="360" w:lineRule="auto"/>
        <w:rPr>
          <w:szCs w:val="28"/>
        </w:rPr>
      </w:pPr>
      <w:bookmarkStart w:id="2" w:name="_GoBack"/>
      <w:bookmarkEnd w:id="2"/>
    </w:p>
    <w:tbl>
      <w:tblPr>
        <w:tblStyle w:val="ab"/>
        <w:tblW w:w="5807" w:type="dxa"/>
        <w:tblLook w:val="04A0" w:firstRow="1" w:lastRow="0" w:firstColumn="1" w:lastColumn="0" w:noHBand="0" w:noVBand="1"/>
      </w:tblPr>
      <w:tblGrid>
        <w:gridCol w:w="1526"/>
        <w:gridCol w:w="1984"/>
        <w:gridCol w:w="2297"/>
      </w:tblGrid>
      <w:tr w:rsidR="0022159B" w:rsidRPr="00776374" w14:paraId="551AF2B2" w14:textId="77777777" w:rsidTr="0022159B">
        <w:tc>
          <w:tcPr>
            <w:tcW w:w="1526" w:type="dxa"/>
          </w:tcPr>
          <w:p w14:paraId="539AC3EC" w14:textId="77777777" w:rsidR="0022159B" w:rsidRPr="0022159B" w:rsidRDefault="0022159B" w:rsidP="0022159B">
            <w:pPr>
              <w:framePr w:hSpace="180" w:wrap="notBeside" w:hAnchor="text" w:x="648"/>
              <w:spacing w:line="360" w:lineRule="auto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735B0820" w14:textId="77777777" w:rsidR="0022159B" w:rsidRPr="0022159B" w:rsidRDefault="0022159B" w:rsidP="0022159B">
            <w:pPr>
              <w:framePr w:hSpace="180" w:wrap="notBeside" w:hAnchor="text" w:x="648"/>
              <w:spacing w:line="360" w:lineRule="auto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297" w:type="dxa"/>
          </w:tcPr>
          <w:p w14:paraId="0653BA33" w14:textId="77777777" w:rsidR="0022159B" w:rsidRPr="0022159B" w:rsidRDefault="0022159B" w:rsidP="0022159B">
            <w:pPr>
              <w:framePr w:hSpace="180" w:wrap="notBeside" w:hAnchor="text" w:x="648"/>
              <w:spacing w:line="360" w:lineRule="auto"/>
              <w:jc w:val="center"/>
              <w:rPr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sup>
                </m:sSup>
              </m:oMath>
            </m:oMathPara>
          </w:p>
        </w:tc>
      </w:tr>
      <w:tr w:rsidR="0022159B" w:rsidRPr="00776374" w14:paraId="48F55751" w14:textId="77777777" w:rsidTr="0022159B">
        <w:tc>
          <w:tcPr>
            <w:tcW w:w="1526" w:type="dxa"/>
          </w:tcPr>
          <w:p w14:paraId="05DD6B0A" w14:textId="0D0F7C71" w:rsidR="0022159B" w:rsidRPr="0022159B" w:rsidRDefault="0022159B" w:rsidP="0022159B">
            <w:pPr>
              <w:framePr w:hSpace="180" w:wrap="notBeside" w:hAnchor="text" w:x="648"/>
              <w:spacing w:line="360" w:lineRule="auto"/>
              <w:jc w:val="center"/>
              <w:rPr>
                <w:szCs w:val="28"/>
              </w:rPr>
            </w:pPr>
            <w:r w:rsidRPr="0022159B">
              <w:rPr>
                <w:szCs w:val="28"/>
              </w:rPr>
              <w:t>7</w:t>
            </w:r>
          </w:p>
        </w:tc>
        <w:tc>
          <w:tcPr>
            <w:tcW w:w="1984" w:type="dxa"/>
          </w:tcPr>
          <w:p w14:paraId="1A5FFFFB" w14:textId="77777777" w:rsidR="0022159B" w:rsidRPr="0022159B" w:rsidRDefault="0022159B" w:rsidP="0022159B">
            <w:pPr>
              <w:framePr w:hSpace="180" w:wrap="notBeside" w:hAnchor="text" w:x="648"/>
              <w:spacing w:line="360" w:lineRule="auto"/>
              <w:jc w:val="center"/>
              <w:rPr>
                <w:szCs w:val="28"/>
              </w:rPr>
            </w:pPr>
            <w:r w:rsidRPr="0022159B">
              <w:rPr>
                <w:szCs w:val="28"/>
              </w:rPr>
              <w:t>1,6</w:t>
            </w:r>
          </w:p>
        </w:tc>
        <w:tc>
          <w:tcPr>
            <w:tcW w:w="2297" w:type="dxa"/>
          </w:tcPr>
          <w:p w14:paraId="6FEBED23" w14:textId="2C08C131" w:rsidR="0022159B" w:rsidRPr="0022159B" w:rsidRDefault="0022159B" w:rsidP="0022159B">
            <w:pPr>
              <w:framePr w:hSpace="180" w:wrap="notBeside" w:hAnchor="text" w:x="648"/>
              <w:spacing w:line="360" w:lineRule="auto"/>
              <w:jc w:val="center"/>
              <w:rPr>
                <w:szCs w:val="28"/>
              </w:rPr>
            </w:pPr>
            <w:r w:rsidRPr="0022159B">
              <w:rPr>
                <w:szCs w:val="28"/>
              </w:rPr>
              <w:t>1,63542</w:t>
            </w:r>
          </w:p>
        </w:tc>
      </w:tr>
      <w:tr w:rsidR="0022159B" w:rsidRPr="00776374" w14:paraId="302637E1" w14:textId="77777777" w:rsidTr="0022159B">
        <w:tc>
          <w:tcPr>
            <w:tcW w:w="1526" w:type="dxa"/>
          </w:tcPr>
          <w:p w14:paraId="0723A528" w14:textId="77777777" w:rsidR="0022159B" w:rsidRPr="0022159B" w:rsidRDefault="0022159B" w:rsidP="0022159B">
            <w:pPr>
              <w:framePr w:hSpace="180" w:wrap="notBeside" w:hAnchor="text" w:x="648"/>
              <w:spacing w:line="360" w:lineRule="auto"/>
              <w:jc w:val="center"/>
              <w:rPr>
                <w:szCs w:val="28"/>
              </w:rPr>
            </w:pPr>
            <w:r w:rsidRPr="0022159B">
              <w:rPr>
                <w:szCs w:val="28"/>
              </w:rPr>
              <w:t>2</w:t>
            </w:r>
          </w:p>
        </w:tc>
        <w:tc>
          <w:tcPr>
            <w:tcW w:w="1984" w:type="dxa"/>
          </w:tcPr>
          <w:p w14:paraId="7D83A421" w14:textId="77777777" w:rsidR="0022159B" w:rsidRPr="0022159B" w:rsidRDefault="0022159B" w:rsidP="0022159B">
            <w:pPr>
              <w:framePr w:hSpace="180" w:wrap="notBeside" w:hAnchor="text" w:x="648"/>
              <w:spacing w:line="360" w:lineRule="auto"/>
              <w:jc w:val="center"/>
              <w:rPr>
                <w:szCs w:val="28"/>
              </w:rPr>
            </w:pPr>
            <w:r w:rsidRPr="0022159B">
              <w:rPr>
                <w:szCs w:val="28"/>
              </w:rPr>
              <w:t>1,7</w:t>
            </w:r>
          </w:p>
        </w:tc>
        <w:tc>
          <w:tcPr>
            <w:tcW w:w="2297" w:type="dxa"/>
          </w:tcPr>
          <w:p w14:paraId="3E3C7375" w14:textId="74A88E97" w:rsidR="0022159B" w:rsidRPr="0022159B" w:rsidRDefault="0022159B" w:rsidP="0022159B">
            <w:pPr>
              <w:framePr w:hSpace="180" w:wrap="notBeside" w:hAnchor="text" w:x="648"/>
              <w:spacing w:line="360" w:lineRule="auto"/>
              <w:jc w:val="center"/>
              <w:rPr>
                <w:szCs w:val="28"/>
              </w:rPr>
            </w:pPr>
            <w:r w:rsidRPr="0022159B">
              <w:rPr>
                <w:szCs w:val="28"/>
              </w:rPr>
              <w:t>2,94563</w:t>
            </w:r>
          </w:p>
        </w:tc>
      </w:tr>
      <w:tr w:rsidR="0022159B" w:rsidRPr="00776374" w14:paraId="6701AD46" w14:textId="77777777" w:rsidTr="0022159B">
        <w:tc>
          <w:tcPr>
            <w:tcW w:w="1526" w:type="dxa"/>
          </w:tcPr>
          <w:p w14:paraId="453A8D8D" w14:textId="77777777" w:rsidR="0022159B" w:rsidRPr="0022159B" w:rsidRDefault="0022159B" w:rsidP="0022159B">
            <w:pPr>
              <w:framePr w:hSpace="180" w:wrap="notBeside" w:hAnchor="text" w:x="648"/>
              <w:spacing w:line="360" w:lineRule="auto"/>
              <w:jc w:val="center"/>
              <w:rPr>
                <w:szCs w:val="28"/>
              </w:rPr>
            </w:pPr>
            <w:r w:rsidRPr="0022159B">
              <w:rPr>
                <w:szCs w:val="28"/>
              </w:rPr>
              <w:t>3</w:t>
            </w:r>
          </w:p>
        </w:tc>
        <w:tc>
          <w:tcPr>
            <w:tcW w:w="1984" w:type="dxa"/>
          </w:tcPr>
          <w:p w14:paraId="725539C1" w14:textId="77777777" w:rsidR="0022159B" w:rsidRPr="0022159B" w:rsidRDefault="0022159B" w:rsidP="0022159B">
            <w:pPr>
              <w:framePr w:hSpace="180" w:wrap="notBeside" w:hAnchor="text" w:x="648"/>
              <w:spacing w:line="360" w:lineRule="auto"/>
              <w:jc w:val="center"/>
              <w:rPr>
                <w:szCs w:val="28"/>
              </w:rPr>
            </w:pPr>
            <w:r w:rsidRPr="0022159B">
              <w:rPr>
                <w:szCs w:val="28"/>
              </w:rPr>
              <w:t>1,8</w:t>
            </w:r>
          </w:p>
        </w:tc>
        <w:tc>
          <w:tcPr>
            <w:tcW w:w="2297" w:type="dxa"/>
          </w:tcPr>
          <w:p w14:paraId="4A9591A8" w14:textId="39FA844E" w:rsidR="0022159B" w:rsidRPr="0022159B" w:rsidRDefault="0022159B" w:rsidP="0022159B">
            <w:pPr>
              <w:framePr w:hSpace="180" w:wrap="notBeside" w:hAnchor="text" w:x="648"/>
              <w:spacing w:line="360" w:lineRule="auto"/>
              <w:jc w:val="center"/>
              <w:rPr>
                <w:szCs w:val="28"/>
              </w:rPr>
            </w:pPr>
            <w:r w:rsidRPr="0022159B">
              <w:rPr>
                <w:szCs w:val="28"/>
              </w:rPr>
              <w:t>3,56754</w:t>
            </w:r>
          </w:p>
        </w:tc>
      </w:tr>
    </w:tbl>
    <w:p w14:paraId="5F159104" w14:textId="77777777" w:rsidR="00314FE3" w:rsidRPr="0022159B" w:rsidRDefault="00314FE3" w:rsidP="0022159B">
      <w:pPr>
        <w:pStyle w:val="StructTitle"/>
        <w:spacing w:before="0" w:after="0" w:line="240" w:lineRule="auto"/>
        <w:rPr>
          <w:sz w:val="24"/>
        </w:rPr>
      </w:pPr>
      <w:r w:rsidRPr="0022159B">
        <w:rPr>
          <w:sz w:val="24"/>
        </w:rPr>
        <w:t>ЗАКЛЮЧЕНИЕ</w:t>
      </w:r>
    </w:p>
    <w:p w14:paraId="5969307A" w14:textId="3D2F1182" w:rsidR="00314FE3" w:rsidRPr="0022159B" w:rsidRDefault="00314FE3" w:rsidP="0022159B">
      <w:pPr>
        <w:pStyle w:val="PartTitle"/>
        <w:spacing w:before="0" w:after="0" w:line="240" w:lineRule="auto"/>
        <w:ind w:firstLine="708"/>
        <w:jc w:val="both"/>
        <w:rPr>
          <w:b w:val="0"/>
          <w:sz w:val="24"/>
        </w:rPr>
      </w:pPr>
      <w:r w:rsidRPr="0022159B">
        <w:rPr>
          <w:b w:val="0"/>
          <w:sz w:val="24"/>
        </w:rPr>
        <w:t xml:space="preserve">В настоящей работе исследовалась математическая модель </w:t>
      </w:r>
      <w:r w:rsidR="00D1623D" w:rsidRPr="0022159B">
        <w:rPr>
          <w:b w:val="0"/>
          <w:sz w:val="24"/>
        </w:rPr>
        <w:t>самовоспламенения горючей жидкости в изолирующем материале</w:t>
      </w:r>
      <w:r w:rsidRPr="0022159B">
        <w:rPr>
          <w:b w:val="0"/>
          <w:sz w:val="24"/>
        </w:rPr>
        <w:t>. Математическая модель представляет собой сингулярно возмущенную систему обыкновенных дифференциальных уравнений, правые части которых содержат дополнительные параметры. Аппаратом теории интегральных многообразий и численными методами изучена динамика решений системы в зависимости от соотношений между значениями этих параметров, выделены основные и критический режимы реакции. Установлено, что критический режим в рассматриваемой системе моделируется траекторией-уткой.</w:t>
      </w:r>
    </w:p>
    <w:p w14:paraId="587EDA76" w14:textId="637BAE8A" w:rsidR="003E6C83" w:rsidRPr="0022159B" w:rsidRDefault="003E6C83" w:rsidP="0022159B">
      <w:pPr>
        <w:ind w:firstLine="709"/>
        <w:jc w:val="both"/>
        <w:rPr>
          <w:bCs/>
          <w:noProof/>
          <w:szCs w:val="28"/>
        </w:rPr>
      </w:pPr>
      <w:r w:rsidRPr="0022159B">
        <w:rPr>
          <w:bCs/>
          <w:noProof/>
          <w:szCs w:val="28"/>
        </w:rPr>
        <w:t xml:space="preserve">Найдены траектория-утка и отвечающее ей значение параметра.  </w:t>
      </w:r>
      <w:r w:rsidR="00F10E51" w:rsidRPr="0022159B">
        <w:rPr>
          <w:bCs/>
          <w:noProof/>
          <w:szCs w:val="28"/>
        </w:rPr>
        <w:t>Критическое</w:t>
      </w:r>
      <w:r w:rsidRPr="0022159B">
        <w:rPr>
          <w:bCs/>
          <w:noProof/>
          <w:szCs w:val="28"/>
        </w:rPr>
        <w:t xml:space="preserve"> значение параметра может рассматриваться как граница безопасного протекания процесса</w:t>
      </w:r>
      <w:r w:rsidR="009A79A2" w:rsidRPr="0022159B">
        <w:rPr>
          <w:bCs/>
          <w:noProof/>
          <w:szCs w:val="28"/>
        </w:rPr>
        <w:t xml:space="preserve">. </w:t>
      </w:r>
      <w:r w:rsidR="009A79A2" w:rsidRPr="0022159B">
        <w:rPr>
          <w:szCs w:val="28"/>
        </w:rPr>
        <w:t>Установлена зависимость максимальной температуры безопасного горения от начальной температуры горючей жидкости.</w:t>
      </w:r>
    </w:p>
    <w:p w14:paraId="5251DBB1" w14:textId="77777777" w:rsidR="009A79A2" w:rsidRPr="0022159B" w:rsidRDefault="009A79A2" w:rsidP="0022159B">
      <w:pPr>
        <w:ind w:firstLine="709"/>
        <w:jc w:val="both"/>
        <w:rPr>
          <w:bCs/>
          <w:noProof/>
          <w:szCs w:val="28"/>
        </w:rPr>
      </w:pPr>
      <w:r w:rsidRPr="0022159B">
        <w:rPr>
          <w:bCs/>
          <w:noProof/>
          <w:szCs w:val="28"/>
        </w:rPr>
        <w:t xml:space="preserve">Аналитическое исследование модели дополнено численными экспериментами. </w:t>
      </w:r>
      <w:r w:rsidR="003E6C83" w:rsidRPr="0022159B">
        <w:rPr>
          <w:bCs/>
          <w:noProof/>
          <w:szCs w:val="28"/>
        </w:rPr>
        <w:t xml:space="preserve">Результаты аналитического и численного решения модели хорошо согласуются. </w:t>
      </w:r>
    </w:p>
    <w:p w14:paraId="3D3B88EA" w14:textId="7CC27DAE" w:rsidR="00F1167D" w:rsidRPr="0022159B" w:rsidRDefault="009A79A2" w:rsidP="0022159B">
      <w:pPr>
        <w:ind w:firstLine="709"/>
        <w:jc w:val="both"/>
        <w:rPr>
          <w:bCs/>
          <w:noProof/>
          <w:szCs w:val="28"/>
        </w:rPr>
      </w:pPr>
      <w:r w:rsidRPr="0022159B">
        <w:rPr>
          <w:bCs/>
          <w:noProof/>
          <w:szCs w:val="28"/>
        </w:rPr>
        <w:t>Результаты работы</w:t>
      </w:r>
      <w:r w:rsidR="003E6C83" w:rsidRPr="0022159B">
        <w:rPr>
          <w:bCs/>
          <w:noProof/>
          <w:szCs w:val="28"/>
        </w:rPr>
        <w:t xml:space="preserve"> имеют большую ценность, например, в промышленности, где очень актуальна проблема</w:t>
      </w:r>
      <w:r w:rsidRPr="0022159B">
        <w:rPr>
          <w:bCs/>
          <w:noProof/>
          <w:szCs w:val="28"/>
        </w:rPr>
        <w:t xml:space="preserve"> безопасности и проблема реализации критических и околокритических режимов.</w:t>
      </w:r>
      <w:r w:rsidR="003E6C83" w:rsidRPr="0022159B">
        <w:rPr>
          <w:bCs/>
          <w:noProof/>
          <w:szCs w:val="28"/>
        </w:rPr>
        <w:t xml:space="preserve"> </w:t>
      </w:r>
      <w:r w:rsidRPr="0022159B">
        <w:rPr>
          <w:bCs/>
          <w:noProof/>
          <w:szCs w:val="28"/>
        </w:rPr>
        <w:t>П</w:t>
      </w:r>
      <w:r w:rsidR="003E6C83" w:rsidRPr="0022159B">
        <w:rPr>
          <w:bCs/>
          <w:noProof/>
          <w:szCs w:val="28"/>
        </w:rPr>
        <w:t>оэтому результаты,  полученные в работе, имеют практическое значение, так как могут быть использованы для определения динамики процесса в химической системе при заданных начальных условиях. Найденные критические условия позволяют обеспечить безопасность протекания моделируемого процесса.</w:t>
      </w:r>
    </w:p>
    <w:p w14:paraId="20AA20DD" w14:textId="77777777" w:rsidR="00314FE3" w:rsidRPr="0022159B" w:rsidRDefault="00314FE3" w:rsidP="0022159B">
      <w:pPr>
        <w:pStyle w:val="PartTitle"/>
        <w:spacing w:before="0" w:after="0" w:line="240" w:lineRule="auto"/>
        <w:rPr>
          <w:sz w:val="24"/>
        </w:rPr>
      </w:pPr>
      <w:r w:rsidRPr="0022159B">
        <w:rPr>
          <w:sz w:val="24"/>
        </w:rPr>
        <w:t>Основные результаты работы:</w:t>
      </w:r>
    </w:p>
    <w:p w14:paraId="51B5FF34" w14:textId="75293D0F" w:rsidR="003E6C83" w:rsidRPr="0022159B" w:rsidRDefault="003E6C83" w:rsidP="0022159B">
      <w:pPr>
        <w:pStyle w:val="PartTitle"/>
        <w:numPr>
          <w:ilvl w:val="0"/>
          <w:numId w:val="12"/>
        </w:numPr>
        <w:spacing w:before="0" w:after="0" w:line="240" w:lineRule="auto"/>
        <w:jc w:val="both"/>
        <w:rPr>
          <w:b w:val="0"/>
          <w:sz w:val="24"/>
        </w:rPr>
      </w:pPr>
      <w:r w:rsidRPr="0022159B">
        <w:rPr>
          <w:b w:val="0"/>
          <w:sz w:val="24"/>
        </w:rPr>
        <w:t>Исследована математическая модель самовоспламенения горючей жидкости в изолирующем материале методами геометрическо</w:t>
      </w:r>
      <w:r w:rsidR="00F1167D" w:rsidRPr="0022159B">
        <w:rPr>
          <w:b w:val="0"/>
          <w:sz w:val="24"/>
        </w:rPr>
        <w:t>й теории сингулярных возмущений.</w:t>
      </w:r>
    </w:p>
    <w:p w14:paraId="038F494D" w14:textId="77777777" w:rsidR="00F1167D" w:rsidRPr="0022159B" w:rsidRDefault="00F1167D" w:rsidP="0022159B">
      <w:pPr>
        <w:pStyle w:val="a6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22159B">
        <w:rPr>
          <w:rFonts w:ascii="Times New Roman" w:hAnsi="Times New Roman"/>
          <w:sz w:val="24"/>
          <w:szCs w:val="28"/>
        </w:rPr>
        <w:t>Выделены основные типы режимов в моделируемой системе.</w:t>
      </w:r>
    </w:p>
    <w:p w14:paraId="1D37D355" w14:textId="55FB9212" w:rsidR="00F1167D" w:rsidRPr="0022159B" w:rsidRDefault="00F1167D" w:rsidP="0022159B">
      <w:pPr>
        <w:pStyle w:val="a6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22159B">
        <w:rPr>
          <w:rFonts w:ascii="Times New Roman" w:hAnsi="Times New Roman"/>
          <w:sz w:val="24"/>
          <w:szCs w:val="28"/>
        </w:rPr>
        <w:t>Получено аналитическое выражение траектории, моделирующей критический режим (траектории-утки) и отвечающее ей значение параметра. Установлено, что критический режим моделируется траекторией-уткой.</w:t>
      </w:r>
    </w:p>
    <w:p w14:paraId="3FD391E0" w14:textId="6B218D37" w:rsidR="00314FE3" w:rsidRDefault="00F1167D" w:rsidP="0022159B">
      <w:pPr>
        <w:pStyle w:val="a6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22159B">
        <w:rPr>
          <w:rFonts w:ascii="Times New Roman" w:hAnsi="Times New Roman"/>
          <w:sz w:val="24"/>
          <w:szCs w:val="28"/>
        </w:rPr>
        <w:t>Найдена зависимость максимальной температуры безопасного горения от начальной температуры горючей жидкости.</w:t>
      </w:r>
    </w:p>
    <w:p w14:paraId="604CEF9B" w14:textId="77777777" w:rsidR="00571433" w:rsidRDefault="00571433" w:rsidP="00571433">
      <w:pPr>
        <w:pStyle w:val="a6"/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14:paraId="0290EC66" w14:textId="77777777" w:rsidR="00571433" w:rsidRPr="0022159B" w:rsidRDefault="00571433" w:rsidP="00571433">
      <w:pPr>
        <w:pStyle w:val="a6"/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14:paraId="32902421" w14:textId="77777777" w:rsidR="00314FE3" w:rsidRPr="0022159B" w:rsidRDefault="00314FE3" w:rsidP="0022159B">
      <w:pPr>
        <w:pStyle w:val="StructTitle"/>
        <w:spacing w:before="0" w:after="0" w:line="240" w:lineRule="auto"/>
        <w:rPr>
          <w:sz w:val="24"/>
        </w:rPr>
      </w:pPr>
      <w:r w:rsidRPr="0022159B">
        <w:rPr>
          <w:sz w:val="24"/>
        </w:rPr>
        <w:t>СПИСОК ОПУБЛИКОВАННЫХ РАБОТ</w:t>
      </w:r>
    </w:p>
    <w:p w14:paraId="01370B3A" w14:textId="77777777" w:rsidR="00ED5F71" w:rsidRPr="0022159B" w:rsidRDefault="00314FE3" w:rsidP="0022159B">
      <w:pPr>
        <w:pStyle w:val="PartTitle"/>
        <w:spacing w:before="0" w:after="0" w:line="240" w:lineRule="auto"/>
        <w:rPr>
          <w:sz w:val="24"/>
        </w:rPr>
      </w:pPr>
      <w:r w:rsidRPr="0022159B">
        <w:rPr>
          <w:sz w:val="24"/>
        </w:rPr>
        <w:t>Статьи:</w:t>
      </w:r>
    </w:p>
    <w:p w14:paraId="15AEBDA7" w14:textId="313750B7" w:rsidR="009A79A2" w:rsidRPr="0022159B" w:rsidRDefault="0099107F" w:rsidP="0022159B">
      <w:pPr>
        <w:pStyle w:val="PartTitle"/>
        <w:numPr>
          <w:ilvl w:val="0"/>
          <w:numId w:val="13"/>
        </w:numPr>
        <w:spacing w:before="0" w:after="0" w:line="240" w:lineRule="auto"/>
        <w:jc w:val="both"/>
        <w:rPr>
          <w:b w:val="0"/>
          <w:sz w:val="24"/>
          <w:szCs w:val="26"/>
        </w:rPr>
      </w:pPr>
      <w:r w:rsidRPr="0022159B">
        <w:rPr>
          <w:sz w:val="24"/>
          <w:szCs w:val="26"/>
        </w:rPr>
        <w:t>Самсонова</w:t>
      </w:r>
      <w:r w:rsidR="00F1167D" w:rsidRPr="0022159B">
        <w:rPr>
          <w:sz w:val="24"/>
          <w:szCs w:val="26"/>
        </w:rPr>
        <w:t xml:space="preserve"> </w:t>
      </w:r>
      <w:r w:rsidRPr="0022159B">
        <w:rPr>
          <w:sz w:val="24"/>
          <w:szCs w:val="26"/>
        </w:rPr>
        <w:t>К</w:t>
      </w:r>
      <w:r w:rsidR="00314FE3" w:rsidRPr="0022159B">
        <w:rPr>
          <w:sz w:val="24"/>
          <w:szCs w:val="26"/>
        </w:rPr>
        <w:t>.</w:t>
      </w:r>
      <w:r w:rsidRPr="0022159B">
        <w:rPr>
          <w:sz w:val="24"/>
          <w:szCs w:val="26"/>
        </w:rPr>
        <w:t>О.</w:t>
      </w:r>
      <w:r w:rsidR="00314FE3" w:rsidRPr="0022159B">
        <w:rPr>
          <w:sz w:val="24"/>
          <w:szCs w:val="26"/>
        </w:rPr>
        <w:t xml:space="preserve"> </w:t>
      </w:r>
      <w:r w:rsidR="00ED5F71" w:rsidRPr="0022159B">
        <w:rPr>
          <w:b w:val="0"/>
          <w:sz w:val="24"/>
          <w:szCs w:val="26"/>
        </w:rPr>
        <w:t>Особенности критического режима в модели самовоспламенения изоляции</w:t>
      </w:r>
      <w:r w:rsidR="00F1167D" w:rsidRPr="0022159B">
        <w:rPr>
          <w:b w:val="0"/>
          <w:sz w:val="24"/>
          <w:szCs w:val="26"/>
        </w:rPr>
        <w:t xml:space="preserve">. </w:t>
      </w:r>
      <w:r w:rsidR="00F1167D" w:rsidRPr="0022159B">
        <w:rPr>
          <w:b w:val="0"/>
          <w:sz w:val="24"/>
          <w:lang w:eastAsia="ru-RU"/>
        </w:rPr>
        <w:t>[Текст] // Сборник трудов международной заочной научно-практической конференции «Наука и образование в жизни современного общества» (принято к публикации).</w:t>
      </w:r>
      <w:r w:rsidR="00F1167D" w:rsidRPr="0022159B">
        <w:rPr>
          <w:b w:val="0"/>
          <w:sz w:val="24"/>
          <w:szCs w:val="26"/>
        </w:rPr>
        <w:t xml:space="preserve"> </w:t>
      </w:r>
    </w:p>
    <w:p w14:paraId="0331A4FF" w14:textId="77777777" w:rsidR="00314FE3" w:rsidRPr="0022159B" w:rsidRDefault="00314FE3" w:rsidP="0022159B">
      <w:pPr>
        <w:pStyle w:val="a"/>
        <w:numPr>
          <w:ilvl w:val="0"/>
          <w:numId w:val="0"/>
        </w:numPr>
        <w:tabs>
          <w:tab w:val="clear" w:pos="426"/>
        </w:tabs>
        <w:spacing w:line="240" w:lineRule="auto"/>
        <w:rPr>
          <w:sz w:val="24"/>
          <w:lang w:val="ru-RU"/>
        </w:rPr>
      </w:pPr>
    </w:p>
    <w:p w14:paraId="229380AA" w14:textId="7256E990" w:rsidR="00314FE3" w:rsidRDefault="006A1468" w:rsidP="00314FE3">
      <w:pPr>
        <w:pStyle w:val="a"/>
        <w:numPr>
          <w:ilvl w:val="0"/>
          <w:numId w:val="0"/>
        </w:numPr>
        <w:tabs>
          <w:tab w:val="clear" w:pos="426"/>
        </w:tabs>
        <w:jc w:val="center"/>
        <w:rPr>
          <w:lang w:val="ru-RU"/>
        </w:rPr>
      </w:pPr>
      <w:r>
        <w:rPr>
          <w:lang w:val="ru-RU"/>
        </w:rPr>
        <w:br w:type="page"/>
      </w:r>
    </w:p>
    <w:p w14:paraId="0B4B3B04" w14:textId="77777777" w:rsidR="006A1468" w:rsidRDefault="006A1468" w:rsidP="00314FE3">
      <w:pPr>
        <w:pStyle w:val="a"/>
        <w:numPr>
          <w:ilvl w:val="0"/>
          <w:numId w:val="0"/>
        </w:numPr>
        <w:tabs>
          <w:tab w:val="clear" w:pos="426"/>
        </w:tabs>
        <w:jc w:val="center"/>
        <w:rPr>
          <w:lang w:val="ru-RU"/>
        </w:rPr>
      </w:pPr>
    </w:p>
    <w:p w14:paraId="6023CC1D" w14:textId="77777777" w:rsidR="006A1468" w:rsidRDefault="006A1468" w:rsidP="00314FE3">
      <w:pPr>
        <w:pStyle w:val="a"/>
        <w:numPr>
          <w:ilvl w:val="0"/>
          <w:numId w:val="0"/>
        </w:numPr>
        <w:tabs>
          <w:tab w:val="clear" w:pos="426"/>
        </w:tabs>
        <w:jc w:val="center"/>
        <w:rPr>
          <w:lang w:val="ru-RU"/>
        </w:rPr>
      </w:pPr>
    </w:p>
    <w:p w14:paraId="585A4F32" w14:textId="77777777" w:rsidR="006A1468" w:rsidRDefault="006A1468" w:rsidP="00314FE3">
      <w:pPr>
        <w:pStyle w:val="a"/>
        <w:numPr>
          <w:ilvl w:val="0"/>
          <w:numId w:val="0"/>
        </w:numPr>
        <w:tabs>
          <w:tab w:val="clear" w:pos="426"/>
        </w:tabs>
        <w:jc w:val="center"/>
        <w:rPr>
          <w:lang w:val="ru-RU"/>
        </w:rPr>
      </w:pPr>
    </w:p>
    <w:p w14:paraId="5A9335B4" w14:textId="77777777" w:rsidR="006A1468" w:rsidRDefault="006A1468" w:rsidP="00314FE3">
      <w:pPr>
        <w:pStyle w:val="a"/>
        <w:numPr>
          <w:ilvl w:val="0"/>
          <w:numId w:val="0"/>
        </w:numPr>
        <w:tabs>
          <w:tab w:val="clear" w:pos="426"/>
        </w:tabs>
        <w:jc w:val="center"/>
        <w:rPr>
          <w:lang w:val="ru-RU"/>
        </w:rPr>
      </w:pPr>
    </w:p>
    <w:p w14:paraId="5C802C35" w14:textId="77777777" w:rsidR="006A1468" w:rsidRDefault="006A1468" w:rsidP="00314FE3">
      <w:pPr>
        <w:pStyle w:val="a"/>
        <w:numPr>
          <w:ilvl w:val="0"/>
          <w:numId w:val="0"/>
        </w:numPr>
        <w:tabs>
          <w:tab w:val="clear" w:pos="426"/>
        </w:tabs>
        <w:jc w:val="center"/>
        <w:rPr>
          <w:lang w:val="ru-RU"/>
        </w:rPr>
      </w:pPr>
    </w:p>
    <w:p w14:paraId="22F5C5F2" w14:textId="77777777" w:rsidR="006A1468" w:rsidRDefault="006A1468" w:rsidP="00314FE3">
      <w:pPr>
        <w:pStyle w:val="a"/>
        <w:numPr>
          <w:ilvl w:val="0"/>
          <w:numId w:val="0"/>
        </w:numPr>
        <w:tabs>
          <w:tab w:val="clear" w:pos="426"/>
        </w:tabs>
        <w:jc w:val="center"/>
        <w:rPr>
          <w:lang w:val="ru-RU"/>
        </w:rPr>
      </w:pPr>
    </w:p>
    <w:p w14:paraId="01EF3036" w14:textId="77777777" w:rsidR="006A1468" w:rsidRDefault="006A1468" w:rsidP="00314FE3">
      <w:pPr>
        <w:pStyle w:val="a"/>
        <w:numPr>
          <w:ilvl w:val="0"/>
          <w:numId w:val="0"/>
        </w:numPr>
        <w:tabs>
          <w:tab w:val="clear" w:pos="426"/>
        </w:tabs>
        <w:jc w:val="center"/>
        <w:rPr>
          <w:lang w:val="ru-RU"/>
        </w:rPr>
      </w:pPr>
    </w:p>
    <w:p w14:paraId="5019438F" w14:textId="77777777" w:rsidR="006A1468" w:rsidRDefault="006A1468" w:rsidP="00314FE3">
      <w:pPr>
        <w:pStyle w:val="a"/>
        <w:numPr>
          <w:ilvl w:val="0"/>
          <w:numId w:val="0"/>
        </w:numPr>
        <w:tabs>
          <w:tab w:val="clear" w:pos="426"/>
        </w:tabs>
        <w:jc w:val="center"/>
        <w:rPr>
          <w:lang w:val="ru-RU"/>
        </w:rPr>
      </w:pPr>
    </w:p>
    <w:p w14:paraId="7441AAC7" w14:textId="77777777" w:rsidR="006A1468" w:rsidRDefault="006A1468" w:rsidP="00314FE3">
      <w:pPr>
        <w:pStyle w:val="a"/>
        <w:numPr>
          <w:ilvl w:val="0"/>
          <w:numId w:val="0"/>
        </w:numPr>
        <w:tabs>
          <w:tab w:val="clear" w:pos="426"/>
        </w:tabs>
        <w:jc w:val="center"/>
        <w:rPr>
          <w:lang w:val="ru-RU"/>
        </w:rPr>
      </w:pPr>
    </w:p>
    <w:p w14:paraId="16417F5E" w14:textId="77777777" w:rsidR="006A1468" w:rsidRDefault="006A1468" w:rsidP="00314FE3">
      <w:pPr>
        <w:pStyle w:val="a"/>
        <w:numPr>
          <w:ilvl w:val="0"/>
          <w:numId w:val="0"/>
        </w:numPr>
        <w:tabs>
          <w:tab w:val="clear" w:pos="426"/>
        </w:tabs>
        <w:jc w:val="center"/>
        <w:rPr>
          <w:lang w:val="ru-RU"/>
        </w:rPr>
      </w:pPr>
    </w:p>
    <w:p w14:paraId="69C0025A" w14:textId="77777777" w:rsidR="006A1468" w:rsidRDefault="006A1468" w:rsidP="00314FE3">
      <w:pPr>
        <w:pStyle w:val="a"/>
        <w:numPr>
          <w:ilvl w:val="0"/>
          <w:numId w:val="0"/>
        </w:numPr>
        <w:tabs>
          <w:tab w:val="clear" w:pos="426"/>
        </w:tabs>
        <w:jc w:val="center"/>
        <w:rPr>
          <w:lang w:val="ru-RU"/>
        </w:rPr>
      </w:pPr>
    </w:p>
    <w:p w14:paraId="373A9CCC" w14:textId="77777777" w:rsidR="00571433" w:rsidRDefault="00571433" w:rsidP="00314FE3">
      <w:pPr>
        <w:pStyle w:val="a"/>
        <w:numPr>
          <w:ilvl w:val="0"/>
          <w:numId w:val="0"/>
        </w:numPr>
        <w:tabs>
          <w:tab w:val="clear" w:pos="426"/>
        </w:tabs>
        <w:jc w:val="center"/>
        <w:rPr>
          <w:lang w:val="ru-RU"/>
        </w:rPr>
      </w:pPr>
    </w:p>
    <w:p w14:paraId="5E9E00DE" w14:textId="77777777" w:rsidR="00571433" w:rsidRDefault="00571433" w:rsidP="00314FE3">
      <w:pPr>
        <w:pStyle w:val="a"/>
        <w:numPr>
          <w:ilvl w:val="0"/>
          <w:numId w:val="0"/>
        </w:numPr>
        <w:tabs>
          <w:tab w:val="clear" w:pos="426"/>
        </w:tabs>
        <w:jc w:val="center"/>
        <w:rPr>
          <w:lang w:val="ru-RU"/>
        </w:rPr>
      </w:pPr>
    </w:p>
    <w:p w14:paraId="6E943EC7" w14:textId="77777777" w:rsidR="00571433" w:rsidRPr="003F495E" w:rsidRDefault="00571433" w:rsidP="00314FE3">
      <w:pPr>
        <w:pStyle w:val="a"/>
        <w:numPr>
          <w:ilvl w:val="0"/>
          <w:numId w:val="0"/>
        </w:numPr>
        <w:tabs>
          <w:tab w:val="clear" w:pos="426"/>
        </w:tabs>
        <w:jc w:val="center"/>
        <w:rPr>
          <w:lang w:val="ru-RU"/>
        </w:rPr>
      </w:pPr>
    </w:p>
    <w:p w14:paraId="0FBBABD1" w14:textId="77777777" w:rsidR="00314FE3" w:rsidRPr="00571433" w:rsidRDefault="00314FE3" w:rsidP="00314FE3">
      <w:pPr>
        <w:pStyle w:val="a"/>
        <w:numPr>
          <w:ilvl w:val="0"/>
          <w:numId w:val="0"/>
        </w:numPr>
        <w:tabs>
          <w:tab w:val="clear" w:pos="426"/>
        </w:tabs>
        <w:jc w:val="center"/>
        <w:rPr>
          <w:sz w:val="24"/>
          <w:lang w:val="ru-RU"/>
        </w:rPr>
      </w:pPr>
    </w:p>
    <w:p w14:paraId="2DBB21EE" w14:textId="246270CF" w:rsidR="00314FE3" w:rsidRPr="00571433" w:rsidRDefault="0099107F" w:rsidP="00314FE3">
      <w:pPr>
        <w:pStyle w:val="a"/>
        <w:numPr>
          <w:ilvl w:val="0"/>
          <w:numId w:val="0"/>
        </w:numPr>
        <w:tabs>
          <w:tab w:val="clear" w:pos="426"/>
        </w:tabs>
        <w:jc w:val="center"/>
        <w:rPr>
          <w:b/>
          <w:sz w:val="24"/>
          <w:lang w:val="ru-RU"/>
        </w:rPr>
      </w:pPr>
      <w:r w:rsidRPr="00571433">
        <w:rPr>
          <w:b/>
          <w:sz w:val="24"/>
          <w:lang w:val="ru-RU"/>
        </w:rPr>
        <w:t xml:space="preserve">Самсонова Кристина Олеговна </w:t>
      </w:r>
    </w:p>
    <w:p w14:paraId="7F11795B" w14:textId="77777777" w:rsidR="00314FE3" w:rsidRPr="00571433" w:rsidRDefault="00314FE3" w:rsidP="00314FE3">
      <w:pPr>
        <w:pStyle w:val="a"/>
        <w:numPr>
          <w:ilvl w:val="0"/>
          <w:numId w:val="0"/>
        </w:numPr>
        <w:tabs>
          <w:tab w:val="clear" w:pos="426"/>
        </w:tabs>
        <w:jc w:val="center"/>
        <w:rPr>
          <w:sz w:val="24"/>
          <w:lang w:val="ru-RU"/>
        </w:rPr>
      </w:pPr>
    </w:p>
    <w:p w14:paraId="5C69865A" w14:textId="64864864" w:rsidR="00314FE3" w:rsidRPr="00571433" w:rsidRDefault="00314FE3" w:rsidP="00314FE3">
      <w:pPr>
        <w:pStyle w:val="a"/>
        <w:numPr>
          <w:ilvl w:val="0"/>
          <w:numId w:val="0"/>
        </w:numPr>
        <w:tabs>
          <w:tab w:val="clear" w:pos="426"/>
        </w:tabs>
        <w:jc w:val="center"/>
        <w:rPr>
          <w:sz w:val="24"/>
          <w:lang w:val="ru-RU"/>
        </w:rPr>
      </w:pPr>
      <w:r w:rsidRPr="00571433">
        <w:rPr>
          <w:sz w:val="24"/>
          <w:lang w:val="ru-RU"/>
        </w:rPr>
        <w:t xml:space="preserve">Исследование динамической модели </w:t>
      </w:r>
      <w:r w:rsidR="0099107F" w:rsidRPr="00571433">
        <w:rPr>
          <w:sz w:val="24"/>
          <w:lang w:val="ru-RU"/>
        </w:rPr>
        <w:t>самовоспламенения горючей жидкости</w:t>
      </w:r>
    </w:p>
    <w:p w14:paraId="575412EB" w14:textId="5DAA98CF" w:rsidR="00314FE3" w:rsidRPr="00571433" w:rsidRDefault="0099107F" w:rsidP="00314FE3">
      <w:pPr>
        <w:pStyle w:val="a"/>
        <w:numPr>
          <w:ilvl w:val="0"/>
          <w:numId w:val="0"/>
        </w:numPr>
        <w:tabs>
          <w:tab w:val="clear" w:pos="426"/>
        </w:tabs>
        <w:jc w:val="center"/>
        <w:rPr>
          <w:sz w:val="24"/>
          <w:lang w:val="ru-RU"/>
        </w:rPr>
      </w:pPr>
      <w:r w:rsidRPr="00571433">
        <w:rPr>
          <w:sz w:val="24"/>
          <w:lang w:val="ru-RU"/>
        </w:rPr>
        <w:t>в изолирующем материале</w:t>
      </w:r>
    </w:p>
    <w:p w14:paraId="4F66B49C" w14:textId="77777777" w:rsidR="00314FE3" w:rsidRPr="00571433" w:rsidRDefault="00314FE3" w:rsidP="00314FE3">
      <w:pPr>
        <w:pStyle w:val="a"/>
        <w:numPr>
          <w:ilvl w:val="0"/>
          <w:numId w:val="0"/>
        </w:numPr>
        <w:tabs>
          <w:tab w:val="clear" w:pos="426"/>
        </w:tabs>
        <w:jc w:val="center"/>
        <w:rPr>
          <w:sz w:val="24"/>
          <w:lang w:val="ru-RU"/>
        </w:rPr>
      </w:pPr>
      <w:r w:rsidRPr="00571433">
        <w:rPr>
          <w:sz w:val="24"/>
          <w:lang w:val="ru-RU"/>
        </w:rPr>
        <w:t>Автореферат диссертации на соискание степени магистра</w:t>
      </w:r>
    </w:p>
    <w:p w14:paraId="322BAC73" w14:textId="77777777" w:rsidR="00314FE3" w:rsidRPr="00571433" w:rsidRDefault="00314FE3" w:rsidP="00314FE3">
      <w:pPr>
        <w:pStyle w:val="a"/>
        <w:numPr>
          <w:ilvl w:val="0"/>
          <w:numId w:val="0"/>
        </w:numPr>
        <w:tabs>
          <w:tab w:val="clear" w:pos="426"/>
        </w:tabs>
        <w:jc w:val="center"/>
        <w:rPr>
          <w:sz w:val="24"/>
          <w:lang w:val="ru-RU"/>
        </w:rPr>
      </w:pPr>
    </w:p>
    <w:p w14:paraId="50838135" w14:textId="77777777" w:rsidR="00314FE3" w:rsidRPr="00571433" w:rsidRDefault="00314FE3" w:rsidP="00314FE3">
      <w:pPr>
        <w:pStyle w:val="a"/>
        <w:numPr>
          <w:ilvl w:val="0"/>
          <w:numId w:val="0"/>
        </w:numPr>
        <w:tabs>
          <w:tab w:val="clear" w:pos="426"/>
        </w:tabs>
        <w:jc w:val="center"/>
        <w:rPr>
          <w:sz w:val="24"/>
          <w:lang w:val="ru-RU"/>
        </w:rPr>
      </w:pPr>
    </w:p>
    <w:p w14:paraId="6000A864" w14:textId="5999E81D" w:rsidR="00314FE3" w:rsidRPr="00571433" w:rsidRDefault="00314FE3" w:rsidP="00314FE3">
      <w:pPr>
        <w:pStyle w:val="a"/>
        <w:numPr>
          <w:ilvl w:val="0"/>
          <w:numId w:val="0"/>
        </w:numPr>
        <w:ind w:left="360"/>
        <w:jc w:val="center"/>
        <w:rPr>
          <w:sz w:val="24"/>
          <w:lang w:val="ru-RU"/>
        </w:rPr>
      </w:pPr>
      <w:r w:rsidRPr="00571433">
        <w:rPr>
          <w:sz w:val="24"/>
          <w:lang w:val="ru-RU"/>
        </w:rPr>
        <w:t>Подписано в печать 10.0</w:t>
      </w:r>
      <w:r w:rsidR="00F1167D" w:rsidRPr="00571433">
        <w:rPr>
          <w:sz w:val="24"/>
          <w:lang w:val="ru-RU"/>
        </w:rPr>
        <w:t>6</w:t>
      </w:r>
      <w:r w:rsidRPr="00571433">
        <w:rPr>
          <w:sz w:val="24"/>
          <w:lang w:val="ru-RU"/>
        </w:rPr>
        <w:t>.20</w:t>
      </w:r>
      <w:r w:rsidR="00F1167D" w:rsidRPr="00571433">
        <w:rPr>
          <w:sz w:val="24"/>
          <w:lang w:val="ru-RU"/>
        </w:rPr>
        <w:t>15</w:t>
      </w:r>
      <w:r w:rsidRPr="00571433">
        <w:rPr>
          <w:sz w:val="24"/>
          <w:lang w:val="ru-RU"/>
        </w:rPr>
        <w:t xml:space="preserve">. Заказ №_______ </w:t>
      </w:r>
    </w:p>
    <w:p w14:paraId="1448F1E0" w14:textId="77777777" w:rsidR="00314FE3" w:rsidRPr="00571433" w:rsidRDefault="00314FE3" w:rsidP="00314FE3">
      <w:pPr>
        <w:pStyle w:val="a"/>
        <w:numPr>
          <w:ilvl w:val="0"/>
          <w:numId w:val="0"/>
        </w:numPr>
        <w:ind w:left="360"/>
        <w:jc w:val="center"/>
        <w:rPr>
          <w:sz w:val="24"/>
          <w:lang w:val="ru-RU"/>
        </w:rPr>
      </w:pPr>
      <w:r w:rsidRPr="00571433">
        <w:rPr>
          <w:sz w:val="24"/>
          <w:lang w:val="ru-RU"/>
        </w:rPr>
        <w:t xml:space="preserve">Формат 60×90/16. </w:t>
      </w:r>
      <w:proofErr w:type="spellStart"/>
      <w:r w:rsidRPr="00571433">
        <w:rPr>
          <w:sz w:val="24"/>
          <w:lang w:val="ru-RU"/>
        </w:rPr>
        <w:t>Усл</w:t>
      </w:r>
      <w:proofErr w:type="spellEnd"/>
      <w:r w:rsidRPr="00571433">
        <w:rPr>
          <w:sz w:val="24"/>
          <w:lang w:val="ru-RU"/>
        </w:rPr>
        <w:t xml:space="preserve">. </w:t>
      </w:r>
      <w:proofErr w:type="spellStart"/>
      <w:r w:rsidRPr="00571433">
        <w:rPr>
          <w:sz w:val="24"/>
          <w:lang w:val="ru-RU"/>
        </w:rPr>
        <w:t>печ</w:t>
      </w:r>
      <w:proofErr w:type="spellEnd"/>
      <w:r w:rsidRPr="00571433">
        <w:rPr>
          <w:sz w:val="24"/>
          <w:lang w:val="ru-RU"/>
        </w:rPr>
        <w:t xml:space="preserve">. л. 2. Тираж __ экз. </w:t>
      </w:r>
    </w:p>
    <w:p w14:paraId="4D73E748" w14:textId="77777777" w:rsidR="00314FE3" w:rsidRPr="00571433" w:rsidRDefault="00314FE3" w:rsidP="00314FE3">
      <w:pPr>
        <w:pStyle w:val="a"/>
        <w:numPr>
          <w:ilvl w:val="0"/>
          <w:numId w:val="0"/>
        </w:numPr>
        <w:ind w:left="927"/>
        <w:jc w:val="center"/>
        <w:rPr>
          <w:sz w:val="24"/>
          <w:lang w:val="ru-RU"/>
        </w:rPr>
      </w:pPr>
      <w:r w:rsidRPr="00571433">
        <w:rPr>
          <w:sz w:val="24"/>
          <w:lang w:val="ru-RU"/>
        </w:rPr>
        <w:t xml:space="preserve">Самарский государственный аэрокосмический университет имени </w:t>
      </w:r>
    </w:p>
    <w:p w14:paraId="2E028FC5" w14:textId="48395B58" w:rsidR="00820DA8" w:rsidRDefault="00314FE3" w:rsidP="00571433">
      <w:pPr>
        <w:pStyle w:val="a"/>
        <w:numPr>
          <w:ilvl w:val="0"/>
          <w:numId w:val="0"/>
        </w:numPr>
        <w:ind w:left="360"/>
        <w:jc w:val="center"/>
      </w:pPr>
      <w:r w:rsidRPr="00571433">
        <w:rPr>
          <w:sz w:val="24"/>
          <w:lang w:val="ru-RU"/>
        </w:rPr>
        <w:t>академика С. П. Королёва (национальный исследовательский университет)</w:t>
      </w:r>
    </w:p>
    <w:sectPr w:rsidR="00820DA8" w:rsidSect="002D768B">
      <w:footerReference w:type="default" r:id="rId21"/>
      <w:pgSz w:w="8400" w:h="11900" w:code="9"/>
      <w:pgMar w:top="1134" w:right="1134" w:bottom="1134" w:left="1134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1098E1" w14:textId="77777777" w:rsidR="0022159B" w:rsidRDefault="0022159B">
      <w:r>
        <w:separator/>
      </w:r>
    </w:p>
  </w:endnote>
  <w:endnote w:type="continuationSeparator" w:id="0">
    <w:p w14:paraId="6E5A49DE" w14:textId="77777777" w:rsidR="0022159B" w:rsidRDefault="00221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CA30D" w14:textId="77777777" w:rsidR="0022159B" w:rsidRDefault="0022159B">
    <w:pPr>
      <w:pStyle w:val="a4"/>
      <w:jc w:val="center"/>
    </w:pPr>
  </w:p>
  <w:p w14:paraId="0C07F6E7" w14:textId="77777777" w:rsidR="0022159B" w:rsidRDefault="0022159B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B4C16A" w14:textId="77777777" w:rsidR="0022159B" w:rsidRDefault="0022159B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571433">
      <w:rPr>
        <w:noProof/>
      </w:rPr>
      <w:t>2</w:t>
    </w:r>
    <w:r>
      <w:rPr>
        <w:noProof/>
      </w:rPr>
      <w:fldChar w:fldCharType="end"/>
    </w:r>
  </w:p>
  <w:p w14:paraId="576CDB25" w14:textId="77777777" w:rsidR="0022159B" w:rsidRDefault="0022159B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D52DFB" w14:textId="77777777" w:rsidR="0022159B" w:rsidRDefault="0022159B">
      <w:r>
        <w:separator/>
      </w:r>
    </w:p>
  </w:footnote>
  <w:footnote w:type="continuationSeparator" w:id="0">
    <w:p w14:paraId="597E09A9" w14:textId="77777777" w:rsidR="0022159B" w:rsidRDefault="00221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B4D64"/>
    <w:multiLevelType w:val="hybridMultilevel"/>
    <w:tmpl w:val="FD263F80"/>
    <w:lvl w:ilvl="0" w:tplc="D1FC3A40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3962740"/>
    <w:multiLevelType w:val="hybridMultilevel"/>
    <w:tmpl w:val="0D164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6196E"/>
    <w:multiLevelType w:val="hybridMultilevel"/>
    <w:tmpl w:val="B01A8C22"/>
    <w:lvl w:ilvl="0" w:tplc="902A063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1CB4569C"/>
    <w:multiLevelType w:val="hybridMultilevel"/>
    <w:tmpl w:val="BB4AAD0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47C5750"/>
    <w:multiLevelType w:val="hybridMultilevel"/>
    <w:tmpl w:val="C5FCE950"/>
    <w:lvl w:ilvl="0" w:tplc="237A7278">
      <w:start w:val="1"/>
      <w:numFmt w:val="decimal"/>
      <w:lvlText w:val="%1."/>
      <w:lvlJc w:val="left"/>
      <w:pPr>
        <w:ind w:left="1607" w:hanging="104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2FF2A60"/>
    <w:multiLevelType w:val="hybridMultilevel"/>
    <w:tmpl w:val="704A4004"/>
    <w:lvl w:ilvl="0" w:tplc="D084D956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6">
    <w:nsid w:val="36952F5E"/>
    <w:multiLevelType w:val="hybridMultilevel"/>
    <w:tmpl w:val="DB8E7C64"/>
    <w:lvl w:ilvl="0" w:tplc="902A0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7">
    <w:nsid w:val="37F62173"/>
    <w:multiLevelType w:val="hybridMultilevel"/>
    <w:tmpl w:val="C8923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77663F"/>
    <w:multiLevelType w:val="hybridMultilevel"/>
    <w:tmpl w:val="B01A8C22"/>
    <w:lvl w:ilvl="0" w:tplc="902A063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>
    <w:nsid w:val="5C5573C6"/>
    <w:multiLevelType w:val="hybridMultilevel"/>
    <w:tmpl w:val="9F0E5230"/>
    <w:lvl w:ilvl="0" w:tplc="815C1344">
      <w:start w:val="1"/>
      <w:numFmt w:val="decimal"/>
      <w:pStyle w:val="a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64E62698"/>
    <w:multiLevelType w:val="hybridMultilevel"/>
    <w:tmpl w:val="A1E420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B22BF6"/>
    <w:multiLevelType w:val="multilevel"/>
    <w:tmpl w:val="B01A8C22"/>
    <w:lvl w:ilvl="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</w:lvl>
    <w:lvl w:ilvl="2">
      <w:start w:val="1"/>
      <w:numFmt w:val="lowerRoman"/>
      <w:lvlText w:val="%3."/>
      <w:lvlJc w:val="right"/>
      <w:pPr>
        <w:ind w:left="2500" w:hanging="180"/>
      </w:pPr>
    </w:lvl>
    <w:lvl w:ilvl="3">
      <w:start w:val="1"/>
      <w:numFmt w:val="decimal"/>
      <w:lvlText w:val="%4."/>
      <w:lvlJc w:val="left"/>
      <w:pPr>
        <w:ind w:left="3220" w:hanging="360"/>
      </w:pPr>
    </w:lvl>
    <w:lvl w:ilvl="4">
      <w:start w:val="1"/>
      <w:numFmt w:val="lowerLetter"/>
      <w:lvlText w:val="%5."/>
      <w:lvlJc w:val="left"/>
      <w:pPr>
        <w:ind w:left="3940" w:hanging="360"/>
      </w:pPr>
    </w:lvl>
    <w:lvl w:ilvl="5">
      <w:start w:val="1"/>
      <w:numFmt w:val="lowerRoman"/>
      <w:lvlText w:val="%6."/>
      <w:lvlJc w:val="right"/>
      <w:pPr>
        <w:ind w:left="4660" w:hanging="180"/>
      </w:pPr>
    </w:lvl>
    <w:lvl w:ilvl="6">
      <w:start w:val="1"/>
      <w:numFmt w:val="decimal"/>
      <w:lvlText w:val="%7."/>
      <w:lvlJc w:val="left"/>
      <w:pPr>
        <w:ind w:left="5380" w:hanging="360"/>
      </w:pPr>
    </w:lvl>
    <w:lvl w:ilvl="7">
      <w:start w:val="1"/>
      <w:numFmt w:val="lowerLetter"/>
      <w:lvlText w:val="%8."/>
      <w:lvlJc w:val="left"/>
      <w:pPr>
        <w:ind w:left="6100" w:hanging="360"/>
      </w:pPr>
    </w:lvl>
    <w:lvl w:ilvl="8">
      <w:start w:val="1"/>
      <w:numFmt w:val="lowerRoman"/>
      <w:lvlText w:val="%9."/>
      <w:lvlJc w:val="right"/>
      <w:pPr>
        <w:ind w:left="6820" w:hanging="180"/>
      </w:pPr>
    </w:lvl>
  </w:abstractNum>
  <w:abstractNum w:abstractNumId="12">
    <w:nsid w:val="7DF74F2E"/>
    <w:multiLevelType w:val="hybridMultilevel"/>
    <w:tmpl w:val="E00CE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1"/>
  </w:num>
  <w:num w:numId="5">
    <w:abstractNumId w:val="7"/>
  </w:num>
  <w:num w:numId="6">
    <w:abstractNumId w:val="12"/>
  </w:num>
  <w:num w:numId="7">
    <w:abstractNumId w:val="5"/>
  </w:num>
  <w:num w:numId="8">
    <w:abstractNumId w:val="2"/>
  </w:num>
  <w:num w:numId="9">
    <w:abstractNumId w:val="8"/>
  </w:num>
  <w:num w:numId="10">
    <w:abstractNumId w:val="11"/>
  </w:num>
  <w:num w:numId="11">
    <w:abstractNumId w:val="6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314FE3"/>
    <w:rsid w:val="0004276A"/>
    <w:rsid w:val="000A6D65"/>
    <w:rsid w:val="001F320C"/>
    <w:rsid w:val="0022159B"/>
    <w:rsid w:val="002D768B"/>
    <w:rsid w:val="00301DBA"/>
    <w:rsid w:val="00314FE3"/>
    <w:rsid w:val="003A0988"/>
    <w:rsid w:val="003E6C83"/>
    <w:rsid w:val="004013AE"/>
    <w:rsid w:val="00571433"/>
    <w:rsid w:val="005A73F6"/>
    <w:rsid w:val="0061317B"/>
    <w:rsid w:val="00697753"/>
    <w:rsid w:val="006A1468"/>
    <w:rsid w:val="006F7449"/>
    <w:rsid w:val="00717B3C"/>
    <w:rsid w:val="007248DA"/>
    <w:rsid w:val="00727768"/>
    <w:rsid w:val="00820DA8"/>
    <w:rsid w:val="008D2741"/>
    <w:rsid w:val="0099107F"/>
    <w:rsid w:val="00992665"/>
    <w:rsid w:val="009A79A2"/>
    <w:rsid w:val="009E39CD"/>
    <w:rsid w:val="00A54E58"/>
    <w:rsid w:val="00A73A9F"/>
    <w:rsid w:val="00B42550"/>
    <w:rsid w:val="00C671C0"/>
    <w:rsid w:val="00C7589B"/>
    <w:rsid w:val="00D1623D"/>
    <w:rsid w:val="00D920E2"/>
    <w:rsid w:val="00ED5F71"/>
    <w:rsid w:val="00F10E51"/>
    <w:rsid w:val="00F1167D"/>
    <w:rsid w:val="00FC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A58C0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314FE3"/>
    <w:rPr>
      <w:rFonts w:ascii="Times New Roman" w:eastAsia="Times New Roman" w:hAnsi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314FE3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link w:val="a4"/>
    <w:uiPriority w:val="99"/>
    <w:rsid w:val="00314FE3"/>
    <w:rPr>
      <w:rFonts w:ascii="Times New Roman" w:eastAsia="Times New Roman" w:hAnsi="Times New Roman" w:cs="Times New Roman"/>
    </w:rPr>
  </w:style>
  <w:style w:type="paragraph" w:customStyle="1" w:styleId="StructTitle">
    <w:name w:val="StructTitle"/>
    <w:basedOn w:val="a0"/>
    <w:link w:val="StructTitle0"/>
    <w:qFormat/>
    <w:rsid w:val="00314FE3"/>
    <w:pPr>
      <w:autoSpaceDE w:val="0"/>
      <w:autoSpaceDN w:val="0"/>
      <w:adjustRightInd w:val="0"/>
      <w:spacing w:before="120" w:after="120" w:line="264" w:lineRule="auto"/>
      <w:jc w:val="center"/>
    </w:pPr>
    <w:rPr>
      <w:rFonts w:eastAsia="Calibri"/>
      <w:b/>
      <w:sz w:val="28"/>
      <w:lang w:eastAsia="en-US"/>
    </w:rPr>
  </w:style>
  <w:style w:type="paragraph" w:customStyle="1" w:styleId="PartTitle">
    <w:name w:val="PartTitle"/>
    <w:basedOn w:val="a0"/>
    <w:link w:val="PartTitle0"/>
    <w:qFormat/>
    <w:rsid w:val="00314FE3"/>
    <w:pPr>
      <w:autoSpaceDE w:val="0"/>
      <w:autoSpaceDN w:val="0"/>
      <w:adjustRightInd w:val="0"/>
      <w:spacing w:before="60" w:after="20" w:line="264" w:lineRule="auto"/>
      <w:ind w:firstLine="567"/>
    </w:pPr>
    <w:rPr>
      <w:rFonts w:eastAsia="Calibri"/>
      <w:b/>
      <w:sz w:val="28"/>
      <w:szCs w:val="28"/>
      <w:lang w:eastAsia="en-US"/>
    </w:rPr>
  </w:style>
  <w:style w:type="character" w:customStyle="1" w:styleId="StructTitle0">
    <w:name w:val="StructTitle Знак"/>
    <w:link w:val="StructTitle"/>
    <w:rsid w:val="00314FE3"/>
    <w:rPr>
      <w:rFonts w:ascii="Times New Roman" w:eastAsia="Calibri" w:hAnsi="Times New Roman" w:cs="Times New Roman"/>
      <w:b/>
      <w:sz w:val="28"/>
      <w:lang w:eastAsia="en-US"/>
    </w:rPr>
  </w:style>
  <w:style w:type="paragraph" w:customStyle="1" w:styleId="Text">
    <w:name w:val="Text"/>
    <w:basedOn w:val="a0"/>
    <w:link w:val="Text0"/>
    <w:qFormat/>
    <w:rsid w:val="00314FE3"/>
    <w:pPr>
      <w:autoSpaceDE w:val="0"/>
      <w:autoSpaceDN w:val="0"/>
      <w:adjustRightInd w:val="0"/>
      <w:spacing w:line="264" w:lineRule="auto"/>
      <w:ind w:firstLine="567"/>
      <w:jc w:val="both"/>
    </w:pPr>
    <w:rPr>
      <w:rFonts w:eastAsia="Calibri"/>
      <w:sz w:val="28"/>
      <w:szCs w:val="28"/>
      <w:lang w:eastAsia="en-US"/>
    </w:rPr>
  </w:style>
  <w:style w:type="character" w:customStyle="1" w:styleId="PartTitle0">
    <w:name w:val="PartTitle Знак"/>
    <w:link w:val="PartTitle"/>
    <w:rsid w:val="00314FE3"/>
    <w:rPr>
      <w:rFonts w:ascii="Times New Roman" w:eastAsia="Calibri" w:hAnsi="Times New Roman" w:cs="Times New Roman"/>
      <w:b/>
      <w:sz w:val="28"/>
      <w:szCs w:val="28"/>
      <w:lang w:eastAsia="en-US"/>
    </w:rPr>
  </w:style>
  <w:style w:type="character" w:customStyle="1" w:styleId="Text0">
    <w:name w:val="Text Знак"/>
    <w:link w:val="Text"/>
    <w:rsid w:val="00314FE3"/>
    <w:rPr>
      <w:rFonts w:ascii="Times New Roman" w:eastAsia="Calibri" w:hAnsi="Times New Roman" w:cs="Times New Roman"/>
      <w:sz w:val="28"/>
      <w:szCs w:val="28"/>
      <w:lang w:eastAsia="en-US"/>
    </w:rPr>
  </w:style>
  <w:style w:type="paragraph" w:customStyle="1" w:styleId="a">
    <w:name w:val="ареф литерат"/>
    <w:basedOn w:val="a0"/>
    <w:qFormat/>
    <w:rsid w:val="00314FE3"/>
    <w:pPr>
      <w:widowControl w:val="0"/>
      <w:numPr>
        <w:numId w:val="1"/>
      </w:numPr>
      <w:tabs>
        <w:tab w:val="left" w:pos="426"/>
      </w:tabs>
      <w:overflowPunct w:val="0"/>
      <w:autoSpaceDE w:val="0"/>
      <w:autoSpaceDN w:val="0"/>
      <w:adjustRightInd w:val="0"/>
      <w:spacing w:line="264" w:lineRule="auto"/>
      <w:jc w:val="both"/>
      <w:textAlignment w:val="baseline"/>
    </w:pPr>
    <w:rPr>
      <w:sz w:val="26"/>
      <w:szCs w:val="26"/>
      <w:lang w:val="en-US"/>
    </w:rPr>
  </w:style>
  <w:style w:type="paragraph" w:styleId="a6">
    <w:name w:val="List Paragraph"/>
    <w:basedOn w:val="a0"/>
    <w:uiPriority w:val="34"/>
    <w:qFormat/>
    <w:rsid w:val="00314FE3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MTDisplayEquation">
    <w:name w:val="MTDisplayEquation"/>
    <w:basedOn w:val="a0"/>
    <w:next w:val="a0"/>
    <w:link w:val="MTDisplayEquation0"/>
    <w:rsid w:val="00314FE3"/>
    <w:pPr>
      <w:tabs>
        <w:tab w:val="center" w:pos="4820"/>
        <w:tab w:val="right" w:pos="9640"/>
      </w:tabs>
      <w:ind w:firstLine="567"/>
      <w:jc w:val="both"/>
    </w:pPr>
    <w:rPr>
      <w:sz w:val="28"/>
      <w:szCs w:val="28"/>
    </w:rPr>
  </w:style>
  <w:style w:type="character" w:customStyle="1" w:styleId="MTDisplayEquation0">
    <w:name w:val="MTDisplayEquation Знак"/>
    <w:link w:val="MTDisplayEquation"/>
    <w:rsid w:val="00314FE3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Balloon Text"/>
    <w:basedOn w:val="a0"/>
    <w:link w:val="a8"/>
    <w:uiPriority w:val="99"/>
    <w:semiHidden/>
    <w:unhideWhenUsed/>
    <w:rsid w:val="00314FE3"/>
    <w:rPr>
      <w:rFonts w:ascii="Lucida Grande CY" w:hAnsi="Lucida Grande CY" w:cs="Lucida Grande CY"/>
      <w:sz w:val="18"/>
      <w:szCs w:val="18"/>
    </w:rPr>
  </w:style>
  <w:style w:type="character" w:customStyle="1" w:styleId="a8">
    <w:name w:val="Текст выноски Знак"/>
    <w:link w:val="a7"/>
    <w:uiPriority w:val="99"/>
    <w:semiHidden/>
    <w:rsid w:val="00314FE3"/>
    <w:rPr>
      <w:rFonts w:ascii="Lucida Grande CY" w:eastAsia="Times New Roman" w:hAnsi="Lucida Grande CY" w:cs="Lucida Grande CY"/>
      <w:sz w:val="18"/>
      <w:szCs w:val="18"/>
    </w:rPr>
  </w:style>
  <w:style w:type="paragraph" w:styleId="1">
    <w:name w:val="toc 1"/>
    <w:basedOn w:val="a0"/>
    <w:next w:val="a0"/>
    <w:autoRedefine/>
    <w:uiPriority w:val="39"/>
    <w:unhideWhenUsed/>
    <w:rsid w:val="00ED5F71"/>
    <w:rPr>
      <w:rFonts w:asciiTheme="minorHAnsi" w:eastAsiaTheme="minorEastAsia" w:hAnsiTheme="minorHAnsi" w:cstheme="minorBidi"/>
    </w:rPr>
  </w:style>
  <w:style w:type="paragraph" w:customStyle="1" w:styleId="a9">
    <w:name w:val="Диплом текст"/>
    <w:basedOn w:val="a0"/>
    <w:link w:val="aa"/>
    <w:qFormat/>
    <w:rsid w:val="00FC474A"/>
    <w:pPr>
      <w:spacing w:after="120" w:line="360" w:lineRule="auto"/>
      <w:ind w:firstLine="567"/>
      <w:jc w:val="both"/>
    </w:pPr>
    <w:rPr>
      <w:color w:val="000000" w:themeColor="text1"/>
      <w:sz w:val="28"/>
      <w:lang w:eastAsia="en-US"/>
    </w:rPr>
  </w:style>
  <w:style w:type="character" w:customStyle="1" w:styleId="aa">
    <w:name w:val="Диплом текст Знак"/>
    <w:basedOn w:val="a1"/>
    <w:link w:val="a9"/>
    <w:rsid w:val="00FC474A"/>
    <w:rPr>
      <w:rFonts w:ascii="Times New Roman" w:eastAsia="Times New Roman" w:hAnsi="Times New Roman"/>
      <w:color w:val="000000" w:themeColor="text1"/>
      <w:sz w:val="28"/>
      <w:szCs w:val="24"/>
      <w:lang w:eastAsia="en-US"/>
    </w:rPr>
  </w:style>
  <w:style w:type="paragraph" w:styleId="5">
    <w:name w:val="toc 5"/>
    <w:basedOn w:val="a0"/>
    <w:next w:val="a0"/>
    <w:autoRedefine/>
    <w:uiPriority w:val="39"/>
    <w:unhideWhenUsed/>
    <w:rsid w:val="00717B3C"/>
    <w:pPr>
      <w:ind w:left="960"/>
    </w:pPr>
    <w:rPr>
      <w:rFonts w:asciiTheme="minorHAnsi" w:eastAsiaTheme="minorEastAsia" w:hAnsiTheme="minorHAnsi" w:cstheme="minorBidi"/>
    </w:rPr>
  </w:style>
  <w:style w:type="table" w:styleId="ab">
    <w:name w:val="Table Grid"/>
    <w:basedOn w:val="a2"/>
    <w:uiPriority w:val="59"/>
    <w:rsid w:val="003E6C83"/>
    <w:rPr>
      <w:rFonts w:asciiTheme="minorHAnsi" w:eastAsiaTheme="minorEastAsia" w:hAnsiTheme="minorHAnsi" w:cs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314FE3"/>
    <w:rPr>
      <w:rFonts w:ascii="Times New Roman" w:eastAsia="Times New Roman" w:hAnsi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314FE3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link w:val="a4"/>
    <w:uiPriority w:val="99"/>
    <w:rsid w:val="00314FE3"/>
    <w:rPr>
      <w:rFonts w:ascii="Times New Roman" w:eastAsia="Times New Roman" w:hAnsi="Times New Roman" w:cs="Times New Roman"/>
    </w:rPr>
  </w:style>
  <w:style w:type="paragraph" w:customStyle="1" w:styleId="StructTitle">
    <w:name w:val="StructTitle"/>
    <w:basedOn w:val="a0"/>
    <w:link w:val="StructTitle0"/>
    <w:qFormat/>
    <w:rsid w:val="00314FE3"/>
    <w:pPr>
      <w:autoSpaceDE w:val="0"/>
      <w:autoSpaceDN w:val="0"/>
      <w:adjustRightInd w:val="0"/>
      <w:spacing w:before="120" w:after="120" w:line="264" w:lineRule="auto"/>
      <w:jc w:val="center"/>
    </w:pPr>
    <w:rPr>
      <w:rFonts w:eastAsia="Calibri"/>
      <w:b/>
      <w:sz w:val="28"/>
      <w:lang w:eastAsia="en-US"/>
    </w:rPr>
  </w:style>
  <w:style w:type="paragraph" w:customStyle="1" w:styleId="PartTitle">
    <w:name w:val="PartTitle"/>
    <w:basedOn w:val="a0"/>
    <w:link w:val="PartTitle0"/>
    <w:qFormat/>
    <w:rsid w:val="00314FE3"/>
    <w:pPr>
      <w:autoSpaceDE w:val="0"/>
      <w:autoSpaceDN w:val="0"/>
      <w:adjustRightInd w:val="0"/>
      <w:spacing w:before="60" w:after="20" w:line="264" w:lineRule="auto"/>
      <w:ind w:firstLine="567"/>
    </w:pPr>
    <w:rPr>
      <w:rFonts w:eastAsia="Calibri"/>
      <w:b/>
      <w:sz w:val="28"/>
      <w:szCs w:val="28"/>
      <w:lang w:eastAsia="en-US"/>
    </w:rPr>
  </w:style>
  <w:style w:type="character" w:customStyle="1" w:styleId="StructTitle0">
    <w:name w:val="StructTitle Знак"/>
    <w:link w:val="StructTitle"/>
    <w:rsid w:val="00314FE3"/>
    <w:rPr>
      <w:rFonts w:ascii="Times New Roman" w:eastAsia="Calibri" w:hAnsi="Times New Roman" w:cs="Times New Roman"/>
      <w:b/>
      <w:sz w:val="28"/>
      <w:lang w:eastAsia="en-US"/>
    </w:rPr>
  </w:style>
  <w:style w:type="paragraph" w:customStyle="1" w:styleId="Text">
    <w:name w:val="Text"/>
    <w:basedOn w:val="a0"/>
    <w:link w:val="Text0"/>
    <w:qFormat/>
    <w:rsid w:val="00314FE3"/>
    <w:pPr>
      <w:autoSpaceDE w:val="0"/>
      <w:autoSpaceDN w:val="0"/>
      <w:adjustRightInd w:val="0"/>
      <w:spacing w:line="264" w:lineRule="auto"/>
      <w:ind w:firstLine="567"/>
      <w:jc w:val="both"/>
    </w:pPr>
    <w:rPr>
      <w:rFonts w:eastAsia="Calibri"/>
      <w:sz w:val="28"/>
      <w:szCs w:val="28"/>
      <w:lang w:eastAsia="en-US"/>
    </w:rPr>
  </w:style>
  <w:style w:type="character" w:customStyle="1" w:styleId="PartTitle0">
    <w:name w:val="PartTitle Знак"/>
    <w:link w:val="PartTitle"/>
    <w:rsid w:val="00314FE3"/>
    <w:rPr>
      <w:rFonts w:ascii="Times New Roman" w:eastAsia="Calibri" w:hAnsi="Times New Roman" w:cs="Times New Roman"/>
      <w:b/>
      <w:sz w:val="28"/>
      <w:szCs w:val="28"/>
      <w:lang w:eastAsia="en-US"/>
    </w:rPr>
  </w:style>
  <w:style w:type="character" w:customStyle="1" w:styleId="Text0">
    <w:name w:val="Text Знак"/>
    <w:link w:val="Text"/>
    <w:rsid w:val="00314FE3"/>
    <w:rPr>
      <w:rFonts w:ascii="Times New Roman" w:eastAsia="Calibri" w:hAnsi="Times New Roman" w:cs="Times New Roman"/>
      <w:sz w:val="28"/>
      <w:szCs w:val="28"/>
      <w:lang w:eastAsia="en-US"/>
    </w:rPr>
  </w:style>
  <w:style w:type="paragraph" w:customStyle="1" w:styleId="a">
    <w:name w:val="ареф литерат"/>
    <w:basedOn w:val="a0"/>
    <w:qFormat/>
    <w:rsid w:val="00314FE3"/>
    <w:pPr>
      <w:widowControl w:val="0"/>
      <w:numPr>
        <w:numId w:val="1"/>
      </w:numPr>
      <w:tabs>
        <w:tab w:val="left" w:pos="426"/>
      </w:tabs>
      <w:overflowPunct w:val="0"/>
      <w:autoSpaceDE w:val="0"/>
      <w:autoSpaceDN w:val="0"/>
      <w:adjustRightInd w:val="0"/>
      <w:spacing w:line="264" w:lineRule="auto"/>
      <w:jc w:val="both"/>
      <w:textAlignment w:val="baseline"/>
    </w:pPr>
    <w:rPr>
      <w:sz w:val="26"/>
      <w:szCs w:val="26"/>
      <w:lang w:val="en-US"/>
    </w:rPr>
  </w:style>
  <w:style w:type="paragraph" w:styleId="a6">
    <w:name w:val="List Paragraph"/>
    <w:basedOn w:val="a0"/>
    <w:uiPriority w:val="34"/>
    <w:qFormat/>
    <w:rsid w:val="00314FE3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MTDisplayEquation">
    <w:name w:val="MTDisplayEquation"/>
    <w:basedOn w:val="a0"/>
    <w:next w:val="a0"/>
    <w:link w:val="MTDisplayEquation0"/>
    <w:rsid w:val="00314FE3"/>
    <w:pPr>
      <w:tabs>
        <w:tab w:val="center" w:pos="4820"/>
        <w:tab w:val="right" w:pos="9640"/>
      </w:tabs>
      <w:ind w:firstLine="567"/>
      <w:jc w:val="both"/>
    </w:pPr>
    <w:rPr>
      <w:sz w:val="28"/>
      <w:szCs w:val="28"/>
    </w:rPr>
  </w:style>
  <w:style w:type="character" w:customStyle="1" w:styleId="MTDisplayEquation0">
    <w:name w:val="MTDisplayEquation Знак"/>
    <w:link w:val="MTDisplayEquation"/>
    <w:rsid w:val="00314FE3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Balloon Text"/>
    <w:basedOn w:val="a0"/>
    <w:link w:val="a8"/>
    <w:uiPriority w:val="99"/>
    <w:semiHidden/>
    <w:unhideWhenUsed/>
    <w:rsid w:val="00314FE3"/>
    <w:rPr>
      <w:rFonts w:ascii="Lucida Grande CY" w:hAnsi="Lucida Grande CY" w:cs="Lucida Grande CY"/>
      <w:sz w:val="18"/>
      <w:szCs w:val="18"/>
    </w:rPr>
  </w:style>
  <w:style w:type="character" w:customStyle="1" w:styleId="a8">
    <w:name w:val="Текст выноски Знак"/>
    <w:link w:val="a7"/>
    <w:uiPriority w:val="99"/>
    <w:semiHidden/>
    <w:rsid w:val="00314FE3"/>
    <w:rPr>
      <w:rFonts w:ascii="Lucida Grande CY" w:eastAsia="Times New Roman" w:hAnsi="Lucida Grande CY" w:cs="Lucida Grande CY"/>
      <w:sz w:val="18"/>
      <w:szCs w:val="18"/>
    </w:rPr>
  </w:style>
  <w:style w:type="paragraph" w:styleId="1">
    <w:name w:val="toc 1"/>
    <w:basedOn w:val="a0"/>
    <w:next w:val="a0"/>
    <w:autoRedefine/>
    <w:uiPriority w:val="39"/>
    <w:unhideWhenUsed/>
    <w:rsid w:val="00ED5F71"/>
    <w:rPr>
      <w:rFonts w:asciiTheme="minorHAnsi" w:eastAsiaTheme="minorEastAsia" w:hAnsiTheme="minorHAnsi" w:cstheme="minorBidi"/>
    </w:rPr>
  </w:style>
  <w:style w:type="paragraph" w:customStyle="1" w:styleId="a9">
    <w:name w:val="Диплом текст"/>
    <w:basedOn w:val="a0"/>
    <w:link w:val="aa"/>
    <w:qFormat/>
    <w:rsid w:val="00FC474A"/>
    <w:pPr>
      <w:spacing w:after="120" w:line="360" w:lineRule="auto"/>
      <w:ind w:firstLine="567"/>
      <w:jc w:val="both"/>
    </w:pPr>
    <w:rPr>
      <w:color w:val="000000" w:themeColor="text1"/>
      <w:sz w:val="28"/>
      <w:lang w:eastAsia="en-US"/>
    </w:rPr>
  </w:style>
  <w:style w:type="character" w:customStyle="1" w:styleId="aa">
    <w:name w:val="Диплом текст Знак"/>
    <w:basedOn w:val="a1"/>
    <w:link w:val="a9"/>
    <w:rsid w:val="00FC474A"/>
    <w:rPr>
      <w:rFonts w:ascii="Times New Roman" w:eastAsia="Times New Roman" w:hAnsi="Times New Roman"/>
      <w:color w:val="000000" w:themeColor="text1"/>
      <w:sz w:val="28"/>
      <w:szCs w:val="24"/>
      <w:lang w:eastAsia="en-US"/>
    </w:rPr>
  </w:style>
  <w:style w:type="paragraph" w:styleId="5">
    <w:name w:val="toc 5"/>
    <w:basedOn w:val="a0"/>
    <w:next w:val="a0"/>
    <w:autoRedefine/>
    <w:uiPriority w:val="39"/>
    <w:unhideWhenUsed/>
    <w:rsid w:val="00717B3C"/>
    <w:pPr>
      <w:ind w:left="960"/>
    </w:pPr>
    <w:rPr>
      <w:rFonts w:asciiTheme="minorHAnsi" w:eastAsiaTheme="minorEastAsia" w:hAnsiTheme="minorHAnsi" w:cstheme="minorBidi"/>
    </w:rPr>
  </w:style>
  <w:style w:type="table" w:styleId="ab">
    <w:name w:val="Table Grid"/>
    <w:basedOn w:val="a2"/>
    <w:uiPriority w:val="59"/>
    <w:rsid w:val="003E6C83"/>
    <w:rPr>
      <w:rFonts w:asciiTheme="minorHAnsi" w:eastAsiaTheme="minorEastAsia" w:hAnsiTheme="minorHAnsi" w:cs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1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emf"/><Relationship Id="rId19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2798</Words>
  <Characters>15949</Characters>
  <Application>Microsoft Macintosh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>сгау</Company>
  <LinksUpToDate>false</LinksUpToDate>
  <CharactersWithSpaces>18710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Кристиночка Самсонова</dc:creator>
  <cp:keywords/>
  <dc:description/>
  <cp:lastModifiedBy>Кристиночка Самсонова</cp:lastModifiedBy>
  <cp:revision>2</cp:revision>
  <dcterms:created xsi:type="dcterms:W3CDTF">2015-06-16T20:00:00Z</dcterms:created>
  <dcterms:modified xsi:type="dcterms:W3CDTF">2015-06-16T20:00:00Z</dcterms:modified>
  <cp:category/>
</cp:coreProperties>
</file>