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37" w:rsidRDefault="006E5237">
      <w:pPr>
        <w:ind w:firstLine="0"/>
        <w:jc w:val="center"/>
        <w:rPr>
          <w:i/>
        </w:rPr>
      </w:pPr>
    </w:p>
    <w:p w:rsidR="006E5237" w:rsidRDefault="006E5237">
      <w:pPr>
        <w:spacing w:before="120"/>
        <w:ind w:firstLine="0"/>
        <w:jc w:val="center"/>
        <w:rPr>
          <w:b/>
        </w:rPr>
      </w:pPr>
    </w:p>
    <w:p w:rsidR="00C0726B" w:rsidRDefault="006E5237">
      <w:pPr>
        <w:ind w:firstLine="0"/>
        <w:jc w:val="center"/>
        <w:rPr>
          <w:b/>
          <w:sz w:val="22"/>
        </w:rPr>
      </w:pPr>
      <w:r>
        <w:rPr>
          <w:b/>
          <w:sz w:val="22"/>
        </w:rPr>
        <w:t>ВОС</w:t>
      </w:r>
      <w:r>
        <w:rPr>
          <w:b/>
          <w:sz w:val="22"/>
        </w:rPr>
        <w:softHyphen/>
        <w:t>СТА</w:t>
      </w:r>
      <w:r>
        <w:rPr>
          <w:b/>
          <w:sz w:val="22"/>
        </w:rPr>
        <w:softHyphen/>
        <w:t>НОВ</w:t>
      </w:r>
      <w:r>
        <w:rPr>
          <w:b/>
          <w:sz w:val="22"/>
        </w:rPr>
        <w:softHyphen/>
        <w:t>ЛЕ</w:t>
      </w:r>
      <w:r>
        <w:rPr>
          <w:b/>
          <w:sz w:val="22"/>
        </w:rPr>
        <w:softHyphen/>
        <w:t>НИЕ ИЗО</w:t>
      </w:r>
      <w:r>
        <w:rPr>
          <w:b/>
          <w:sz w:val="22"/>
        </w:rPr>
        <w:softHyphen/>
        <w:t>БРА</w:t>
      </w:r>
      <w:r>
        <w:rPr>
          <w:b/>
          <w:sz w:val="22"/>
        </w:rPr>
        <w:softHyphen/>
        <w:t>ЖЕ</w:t>
      </w:r>
      <w:r>
        <w:rPr>
          <w:b/>
          <w:sz w:val="22"/>
        </w:rPr>
        <w:softHyphen/>
        <w:t xml:space="preserve">НИЙ </w:t>
      </w:r>
      <w:r w:rsidR="00C0726B">
        <w:rPr>
          <w:b/>
          <w:sz w:val="22"/>
        </w:rPr>
        <w:t>НЕЛИНЕЙНЫ</w:t>
      </w:r>
      <w:r w:rsidR="00FD4D8B">
        <w:rPr>
          <w:b/>
          <w:sz w:val="22"/>
        </w:rPr>
        <w:t xml:space="preserve">МИ </w:t>
      </w:r>
      <w:r w:rsidR="00C0726B">
        <w:rPr>
          <w:b/>
          <w:sz w:val="22"/>
        </w:rPr>
        <w:t>ФИЛЬТР</w:t>
      </w:r>
      <w:r w:rsidR="00FD4D8B">
        <w:rPr>
          <w:b/>
          <w:sz w:val="22"/>
        </w:rPr>
        <w:t>АМИ</w:t>
      </w:r>
      <w:r w:rsidR="00C0726B">
        <w:rPr>
          <w:b/>
          <w:sz w:val="22"/>
        </w:rPr>
        <w:t xml:space="preserve">, </w:t>
      </w:r>
      <w:r w:rsidR="00FD4D8B">
        <w:rPr>
          <w:b/>
          <w:sz w:val="22"/>
        </w:rPr>
        <w:br/>
      </w:r>
      <w:r w:rsidR="00C0726B">
        <w:rPr>
          <w:b/>
          <w:sz w:val="22"/>
        </w:rPr>
        <w:t>ПОЛУЧЕННЫ</w:t>
      </w:r>
      <w:r w:rsidR="00FD4D8B">
        <w:rPr>
          <w:b/>
          <w:sz w:val="22"/>
        </w:rPr>
        <w:t>МИ</w:t>
      </w:r>
      <w:r w:rsidR="00C0726B">
        <w:rPr>
          <w:b/>
          <w:sz w:val="22"/>
        </w:rPr>
        <w:t xml:space="preserve"> ИДЕНТИФИКАЦИ</w:t>
      </w:r>
      <w:r w:rsidR="00FD4D8B">
        <w:rPr>
          <w:b/>
          <w:sz w:val="22"/>
        </w:rPr>
        <w:t xml:space="preserve">ЕЙ </w:t>
      </w:r>
      <w:r w:rsidR="00C0726B">
        <w:rPr>
          <w:b/>
          <w:sz w:val="22"/>
        </w:rPr>
        <w:t>ЛИНЕЙНОЙ ПО ПАРАМЕТРАМ МОДЕЛИ</w:t>
      </w:r>
    </w:p>
    <w:p w:rsidR="00A72DF7" w:rsidRDefault="00A72DF7" w:rsidP="00A72DF7">
      <w:pPr>
        <w:ind w:firstLine="0"/>
        <w:jc w:val="center"/>
        <w:rPr>
          <w:i/>
        </w:rPr>
      </w:pPr>
    </w:p>
    <w:p w:rsidR="00A72DF7" w:rsidRDefault="00A72DF7" w:rsidP="00A72DF7">
      <w:pPr>
        <w:ind w:firstLine="0"/>
        <w:jc w:val="center"/>
        <w:rPr>
          <w:i/>
        </w:rPr>
      </w:pPr>
      <w:r>
        <w:rPr>
          <w:i/>
        </w:rPr>
        <w:t>В. А. Фур</w:t>
      </w:r>
      <w:r>
        <w:rPr>
          <w:i/>
        </w:rPr>
        <w:softHyphen/>
        <w:t>сов, Д.А. Елкин</w:t>
      </w:r>
    </w:p>
    <w:p w:rsidR="001E1066" w:rsidRDefault="001E1066" w:rsidP="00A72DF7">
      <w:pPr>
        <w:ind w:firstLine="0"/>
        <w:jc w:val="center"/>
      </w:pPr>
      <w:r w:rsidRPr="00A96C92">
        <w:t xml:space="preserve">Самарский государственный аэрокосмический университет имени академика С.П. Королёва </w:t>
      </w:r>
      <w:r w:rsidRPr="00A96C92">
        <w:br/>
        <w:t>(национальный исследов</w:t>
      </w:r>
      <w:r w:rsidRPr="00A96C92">
        <w:t>а</w:t>
      </w:r>
      <w:r w:rsidRPr="00A96C92">
        <w:t xml:space="preserve">тельский университет), </w:t>
      </w:r>
      <w:r>
        <w:t>Самара, Россия</w:t>
      </w:r>
    </w:p>
    <w:p w:rsidR="006E5237" w:rsidRDefault="006E5237" w:rsidP="007C5C3A">
      <w:pPr>
        <w:pStyle w:val="Heading2"/>
        <w:spacing w:before="120"/>
      </w:pPr>
      <w:r>
        <w:t>Аннотация</w:t>
      </w:r>
    </w:p>
    <w:p w:rsidR="006E5237" w:rsidRDefault="006E5237" w:rsidP="007C5C3A">
      <w:pPr>
        <w:spacing w:after="120"/>
      </w:pPr>
      <w:r>
        <w:t>Р</w:t>
      </w:r>
      <w:r w:rsidR="00C0726B">
        <w:t>ассматривается технология</w:t>
      </w:r>
      <w:r>
        <w:t xml:space="preserve">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ния изо</w:t>
      </w:r>
      <w:r>
        <w:softHyphen/>
        <w:t>бра</w:t>
      </w:r>
      <w:r>
        <w:softHyphen/>
        <w:t>же</w:t>
      </w:r>
      <w:r>
        <w:softHyphen/>
        <w:t>ний, под</w:t>
      </w:r>
      <w:r>
        <w:softHyphen/>
        <w:t>верг</w:t>
      </w:r>
      <w:r>
        <w:softHyphen/>
        <w:t>ших</w:t>
      </w:r>
      <w:r>
        <w:softHyphen/>
        <w:t>ся ис</w:t>
      </w:r>
      <w:r>
        <w:softHyphen/>
        <w:t>ка</w:t>
      </w:r>
      <w:r>
        <w:softHyphen/>
        <w:t>же</w:t>
      </w:r>
      <w:r>
        <w:softHyphen/>
        <w:t>ни</w:t>
      </w:r>
      <w:r>
        <w:softHyphen/>
        <w:t>ям ти</w:t>
      </w:r>
      <w:r>
        <w:softHyphen/>
        <w:t>па де</w:t>
      </w:r>
      <w:r>
        <w:softHyphen/>
        <w:t>фо</w:t>
      </w:r>
      <w:r>
        <w:softHyphen/>
        <w:t>ку</w:t>
      </w:r>
      <w:r>
        <w:softHyphen/>
        <w:t>си</w:t>
      </w:r>
      <w:r>
        <w:softHyphen/>
        <w:t>ров</w:t>
      </w:r>
      <w:r>
        <w:softHyphen/>
        <w:t>ки или сма</w:t>
      </w:r>
      <w:r>
        <w:softHyphen/>
        <w:t xml:space="preserve">за </w:t>
      </w:r>
      <w:r w:rsidR="00C0726B">
        <w:t xml:space="preserve">с использованием нелинейных фильтров, полученных путем идентификации линейной по параметрам модели. </w:t>
      </w:r>
      <w:r w:rsidR="009D68EB">
        <w:t>Задача идентификации решается в классе моделей, задаваемых в виде степенного ряда. Приводятся примеры реализации, иллюстрирующие возможность достижения более высокого качества, по сравнению с линейными фильтрами.</w:t>
      </w:r>
    </w:p>
    <w:p w:rsidR="00A72DF7" w:rsidRDefault="00A72DF7" w:rsidP="007C5C3A">
      <w:pPr>
        <w:spacing w:after="240"/>
        <w:rPr>
          <w:i/>
        </w:rPr>
      </w:pPr>
      <w:r>
        <w:t>Ключевые слова: цифровая обработка изображений, нелинейный фильтр, параметрическая идентификация</w:t>
      </w:r>
    </w:p>
    <w:p w:rsidR="006E5237" w:rsidRDefault="006E5237">
      <w:pPr>
        <w:spacing w:after="240"/>
        <w:jc w:val="center"/>
        <w:rPr>
          <w:b/>
          <w:i/>
        </w:rPr>
        <w:sectPr w:rsidR="006E5237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134" w:right="1134" w:bottom="1701" w:left="1134" w:header="720" w:footer="720" w:gutter="0"/>
          <w:cols w:space="720"/>
        </w:sectPr>
      </w:pPr>
    </w:p>
    <w:p w:rsidR="006E5237" w:rsidRDefault="006E5237">
      <w:pPr>
        <w:pStyle w:val="Heading2"/>
      </w:pPr>
      <w:r>
        <w:t>Вве</w:t>
      </w:r>
      <w:r>
        <w:softHyphen/>
        <w:t>де</w:t>
      </w:r>
      <w:r>
        <w:softHyphen/>
        <w:t>ние</w:t>
      </w:r>
    </w:p>
    <w:p w:rsidR="00315C95" w:rsidRPr="006C17F6" w:rsidRDefault="009D68EB" w:rsidP="004F07A4">
      <w:pPr>
        <w:shd w:val="clear" w:color="auto" w:fill="FFFFFF"/>
      </w:pPr>
      <w:r>
        <w:t xml:space="preserve">Если известен </w:t>
      </w:r>
      <w:r w:rsidR="006E5237">
        <w:t>опе</w:t>
      </w:r>
      <w:r w:rsidR="006E5237">
        <w:softHyphen/>
        <w:t>ра</w:t>
      </w:r>
      <w:r w:rsidR="006E5237">
        <w:softHyphen/>
        <w:t>то</w:t>
      </w:r>
      <w:r w:rsidR="006E5237">
        <w:softHyphen/>
      </w:r>
      <w:r>
        <w:t>р</w:t>
      </w:r>
      <w:r w:rsidR="006E5237">
        <w:t xml:space="preserve"> ис</w:t>
      </w:r>
      <w:r w:rsidR="006E5237">
        <w:softHyphen/>
        <w:t>ка</w:t>
      </w:r>
      <w:r w:rsidR="006E5237">
        <w:softHyphen/>
        <w:t>жаю</w:t>
      </w:r>
      <w:r w:rsidR="006E5237">
        <w:softHyphen/>
        <w:t>щей сис</w:t>
      </w:r>
      <w:r w:rsidR="006E5237">
        <w:softHyphen/>
        <w:t>те</w:t>
      </w:r>
      <w:r w:rsidR="006E5237">
        <w:softHyphen/>
        <w:t>мы</w:t>
      </w:r>
      <w:r>
        <w:t xml:space="preserve">, задача построения фильтра для восстановления изображений сводится к нахождению некоторого приближения к обратному оператору. </w:t>
      </w:r>
      <w:r w:rsidR="00315C95">
        <w:t>Часто оператор системы оказывается неизвестным или известен неточно</w:t>
      </w:r>
      <w:r w:rsidR="004F07A4">
        <w:t xml:space="preserve">, а вместо этого известными являются </w:t>
      </w:r>
      <w:r w:rsidR="00315C95">
        <w:t>тестовы</w:t>
      </w:r>
      <w:r w:rsidR="004F07A4">
        <w:t>е</w:t>
      </w:r>
      <w:r w:rsidR="00315C95">
        <w:t xml:space="preserve"> изображени</w:t>
      </w:r>
      <w:r w:rsidR="004F07A4">
        <w:t>я</w:t>
      </w:r>
      <w:r w:rsidR="00315C95">
        <w:t xml:space="preserve"> или фрагмент</w:t>
      </w:r>
      <w:r w:rsidR="004F07A4">
        <w:t xml:space="preserve">ы на искаженном изображении, </w:t>
      </w:r>
      <w:r w:rsidR="00E4165A">
        <w:t xml:space="preserve">эталонные </w:t>
      </w:r>
      <w:r w:rsidR="004F07A4">
        <w:t>функции распределения яркости на которых могут быть заданы</w:t>
      </w:r>
      <w:r w:rsidR="00E4165A">
        <w:t xml:space="preserve"> </w:t>
      </w:r>
      <w:r w:rsidR="004F07A4">
        <w:t xml:space="preserve"> с использованием априорной информации</w:t>
      </w:r>
      <w:r w:rsidR="00E4165A">
        <w:t>.</w:t>
      </w:r>
      <w:r w:rsidR="004F07A4">
        <w:t xml:space="preserve"> </w:t>
      </w:r>
      <w:r w:rsidR="00315C95" w:rsidRPr="006C17F6">
        <w:t>В этом случае параметры фильтра могут быть определены путем непосредственной идентификации инверсного тракта формирования изображений [1].</w:t>
      </w:r>
    </w:p>
    <w:p w:rsidR="004B109C" w:rsidRPr="006C17F6" w:rsidRDefault="006C17F6" w:rsidP="00315C95">
      <w:pPr>
        <w:shd w:val="clear" w:color="auto" w:fill="FFFFFF"/>
      </w:pPr>
      <w:r w:rsidRPr="006C15D3">
        <w:rPr>
          <w:color w:val="333333"/>
        </w:rPr>
        <w:t>Концепция оптимальной линейной фильтрации до недавнего времени имела</w:t>
      </w:r>
      <w:r w:rsidRPr="006C17F6">
        <w:rPr>
          <w:color w:val="333333"/>
        </w:rPr>
        <w:t xml:space="preserve"> преобладающее значение. </w:t>
      </w:r>
      <w:r w:rsidR="00376FF8">
        <w:rPr>
          <w:color w:val="333333"/>
        </w:rPr>
        <w:t xml:space="preserve">Подход, основанный на </w:t>
      </w:r>
      <w:r w:rsidR="00315C95" w:rsidRPr="006C17F6">
        <w:t>решени</w:t>
      </w:r>
      <w:r w:rsidR="00376FF8">
        <w:t>и</w:t>
      </w:r>
      <w:r w:rsidR="00315C95" w:rsidRPr="006C17F6">
        <w:t xml:space="preserve"> задачи идентификации линейных моделей, в т.</w:t>
      </w:r>
      <w:r w:rsidR="004B109C" w:rsidRPr="006C17F6">
        <w:t xml:space="preserve"> </w:t>
      </w:r>
      <w:r w:rsidR="00315C95" w:rsidRPr="006C17F6">
        <w:t>ч. по малым фрагментам изображений</w:t>
      </w:r>
      <w:r w:rsidR="00376FF8">
        <w:t xml:space="preserve">, рассматривался в работах </w:t>
      </w:r>
      <w:r w:rsidR="00315C95" w:rsidRPr="006C17F6">
        <w:t xml:space="preserve"> [</w:t>
      </w:r>
      <w:r w:rsidR="00376FF8">
        <w:t>2,3</w:t>
      </w:r>
      <w:r w:rsidR="00315C95" w:rsidRPr="006C17F6">
        <w:t>]. Опыт использования линейных моделей</w:t>
      </w:r>
      <w:r w:rsidR="00E92C7E">
        <w:t xml:space="preserve"> </w:t>
      </w:r>
      <w:r w:rsidR="00315C95" w:rsidRPr="006C17F6">
        <w:t xml:space="preserve">показывает, что при </w:t>
      </w:r>
      <w:r w:rsidR="004B109C" w:rsidRPr="006C17F6">
        <w:t xml:space="preserve">использовании моделей в классе КИХ-фильтров, размерность задачи идентификации </w:t>
      </w:r>
      <w:r w:rsidR="00E92C7E">
        <w:t xml:space="preserve">при интенсивных искажениях </w:t>
      </w:r>
      <w:r w:rsidR="004B109C" w:rsidRPr="006C17F6">
        <w:t>должна быть большой, что приводит к ухудшению обусловленности задачи. Попытка улучшения обусловленности применение</w:t>
      </w:r>
      <w:r w:rsidR="004F07A4">
        <w:t>м</w:t>
      </w:r>
      <w:r w:rsidR="004B109C" w:rsidRPr="006C17F6">
        <w:t xml:space="preserve"> более грубой сетки отсчетов приводит к потере качества. Применение моделей</w:t>
      </w:r>
      <w:r w:rsidR="004B109C">
        <w:t xml:space="preserve"> БИХ-фильтров снимает проблему размерности, </w:t>
      </w:r>
      <w:r w:rsidR="004B109C" w:rsidRPr="006C17F6">
        <w:t>однако при этом возникает серьезная проблема обеспечения устойчивости.</w:t>
      </w:r>
    </w:p>
    <w:p w:rsidR="00C0726B" w:rsidRPr="006C15D3" w:rsidRDefault="004B109C" w:rsidP="00315C95">
      <w:pPr>
        <w:shd w:val="clear" w:color="auto" w:fill="FFFFFF"/>
        <w:rPr>
          <w:color w:val="333333"/>
        </w:rPr>
      </w:pPr>
      <w:r w:rsidRPr="006C17F6">
        <w:rPr>
          <w:color w:val="333333"/>
        </w:rPr>
        <w:t xml:space="preserve">Поэтому надежды на повышение качества восстановления изображений, не без оснований, связывают с </w:t>
      </w:r>
      <w:r w:rsidRPr="00E73AB8">
        <w:rPr>
          <w:color w:val="333333"/>
        </w:rPr>
        <w:t xml:space="preserve">построением нелинейных фильтров. </w:t>
      </w:r>
      <w:r w:rsidR="006C17F6" w:rsidRPr="00E73AB8">
        <w:rPr>
          <w:color w:val="333333"/>
        </w:rPr>
        <w:t xml:space="preserve">В значительной мере это связано с тем, </w:t>
      </w:r>
      <w:r w:rsidRPr="00E73AB8">
        <w:rPr>
          <w:color w:val="333333"/>
        </w:rPr>
        <w:t>что</w:t>
      </w:r>
      <w:r w:rsidR="006C17F6" w:rsidRPr="00E73AB8">
        <w:rPr>
          <w:color w:val="333333"/>
        </w:rPr>
        <w:t xml:space="preserve"> </w:t>
      </w:r>
      <w:r w:rsidR="00C0726B" w:rsidRPr="006C15D3">
        <w:rPr>
          <w:color w:val="333333"/>
        </w:rPr>
        <w:t xml:space="preserve">реальные </w:t>
      </w:r>
      <w:r w:rsidR="006C17F6" w:rsidRPr="00E73AB8">
        <w:rPr>
          <w:color w:val="333333"/>
        </w:rPr>
        <w:t>системы формирования изображений</w:t>
      </w:r>
      <w:r w:rsidR="00E92C7E">
        <w:rPr>
          <w:color w:val="333333"/>
        </w:rPr>
        <w:t xml:space="preserve"> действительно чаще </w:t>
      </w:r>
      <w:r w:rsidR="00C0726B" w:rsidRPr="006C15D3">
        <w:rPr>
          <w:color w:val="333333"/>
        </w:rPr>
        <w:t>характеризуются нелинейн</w:t>
      </w:r>
      <w:r w:rsidR="006C17F6" w:rsidRPr="00E73AB8">
        <w:rPr>
          <w:color w:val="333333"/>
        </w:rPr>
        <w:t xml:space="preserve">ыми искажениями и априорной неопределенностью </w:t>
      </w:r>
      <w:r w:rsidR="00C0726B" w:rsidRPr="006C15D3">
        <w:rPr>
          <w:color w:val="333333"/>
        </w:rPr>
        <w:t>математического описания и информации, как о само</w:t>
      </w:r>
      <w:r w:rsidR="006C17F6" w:rsidRPr="00E73AB8">
        <w:rPr>
          <w:color w:val="333333"/>
        </w:rPr>
        <w:t xml:space="preserve">й системе, так и </w:t>
      </w:r>
      <w:r w:rsidR="00C0726B" w:rsidRPr="006C15D3">
        <w:rPr>
          <w:color w:val="333333"/>
        </w:rPr>
        <w:t>помехах [</w:t>
      </w:r>
      <w:r w:rsidR="00EC71FC">
        <w:rPr>
          <w:color w:val="333333"/>
        </w:rPr>
        <w:t>4</w:t>
      </w:r>
      <w:r w:rsidR="00C0726B" w:rsidRPr="006C15D3">
        <w:rPr>
          <w:color w:val="333333"/>
        </w:rPr>
        <w:t>].</w:t>
      </w:r>
    </w:p>
    <w:p w:rsidR="00C0726B" w:rsidRPr="006C15D3" w:rsidRDefault="00C0726B" w:rsidP="00A71629">
      <w:pPr>
        <w:shd w:val="clear" w:color="auto" w:fill="FFFFFF"/>
        <w:rPr>
          <w:color w:val="333333"/>
        </w:rPr>
      </w:pPr>
      <w:r w:rsidRPr="006C15D3">
        <w:rPr>
          <w:color w:val="333333"/>
        </w:rPr>
        <w:t xml:space="preserve">Для решения задачи идентификации нелинейных </w:t>
      </w:r>
      <w:r w:rsidR="00A71629" w:rsidRPr="00E73AB8">
        <w:rPr>
          <w:color w:val="333333"/>
        </w:rPr>
        <w:t>моделей</w:t>
      </w:r>
      <w:r w:rsidRPr="006C15D3">
        <w:rPr>
          <w:color w:val="333333"/>
        </w:rPr>
        <w:t xml:space="preserve"> разработано много подходов и методов </w:t>
      </w:r>
      <w:r w:rsidRPr="006C15D3">
        <w:rPr>
          <w:color w:val="333333"/>
        </w:rPr>
        <w:t>[</w:t>
      </w:r>
      <w:r w:rsidR="00920514">
        <w:rPr>
          <w:color w:val="333333"/>
        </w:rPr>
        <w:t>5</w:t>
      </w:r>
      <w:r w:rsidRPr="006C15D3">
        <w:rPr>
          <w:color w:val="333333"/>
        </w:rPr>
        <w:t xml:space="preserve">]. Одним из конструктивных подходов является использование </w:t>
      </w:r>
      <w:r w:rsidR="00A71629" w:rsidRPr="00E73AB8">
        <w:rPr>
          <w:color w:val="333333"/>
        </w:rPr>
        <w:t>моделей</w:t>
      </w:r>
      <w:r w:rsidRPr="006C15D3">
        <w:rPr>
          <w:color w:val="333333"/>
        </w:rPr>
        <w:t xml:space="preserve"> в </w:t>
      </w:r>
      <w:r w:rsidR="00A71629" w:rsidRPr="00E73AB8">
        <w:rPr>
          <w:color w:val="333333"/>
        </w:rPr>
        <w:t>виде</w:t>
      </w:r>
      <w:r w:rsidRPr="006C15D3">
        <w:rPr>
          <w:color w:val="333333"/>
        </w:rPr>
        <w:t xml:space="preserve"> последовательности Вольтерра. </w:t>
      </w:r>
      <w:r w:rsidR="00A71629" w:rsidRPr="00E73AB8">
        <w:rPr>
          <w:color w:val="333333"/>
        </w:rPr>
        <w:t>В частности</w:t>
      </w:r>
      <w:r w:rsidR="00876BCB">
        <w:rPr>
          <w:color w:val="333333"/>
        </w:rPr>
        <w:t>,</w:t>
      </w:r>
      <w:r w:rsidR="00A71629" w:rsidRPr="00E73AB8">
        <w:rPr>
          <w:color w:val="333333"/>
        </w:rPr>
        <w:t xml:space="preserve"> </w:t>
      </w:r>
      <w:r w:rsidRPr="006C15D3">
        <w:rPr>
          <w:color w:val="333333"/>
        </w:rPr>
        <w:t xml:space="preserve">Винер показал, что функциональный ряд Вольтерра может быть использован для описания систем, </w:t>
      </w:r>
      <w:r w:rsidR="00A71629" w:rsidRPr="00E73AB8">
        <w:rPr>
          <w:color w:val="333333"/>
        </w:rPr>
        <w:t>в которых</w:t>
      </w:r>
      <w:r w:rsidRPr="006C15D3">
        <w:rPr>
          <w:color w:val="333333"/>
        </w:rPr>
        <w:t xml:space="preserve"> нелинейность не слишком с</w:t>
      </w:r>
      <w:r w:rsidR="00A71629" w:rsidRPr="00E73AB8">
        <w:rPr>
          <w:color w:val="333333"/>
        </w:rPr>
        <w:t>ущественна</w:t>
      </w:r>
      <w:r w:rsidRPr="006C15D3">
        <w:rPr>
          <w:color w:val="333333"/>
        </w:rPr>
        <w:t>.</w:t>
      </w:r>
      <w:r w:rsidR="00A71629" w:rsidRPr="00E73AB8">
        <w:rPr>
          <w:color w:val="333333"/>
        </w:rPr>
        <w:t xml:space="preserve"> </w:t>
      </w:r>
      <w:r w:rsidR="00007D22">
        <w:rPr>
          <w:color w:val="333333"/>
        </w:rPr>
        <w:t xml:space="preserve">Опираясь на этот результат предпринимаются попытки </w:t>
      </w:r>
      <w:r w:rsidRPr="006C15D3">
        <w:rPr>
          <w:color w:val="333333"/>
        </w:rPr>
        <w:t>использовани</w:t>
      </w:r>
      <w:r w:rsidR="00007D22">
        <w:rPr>
          <w:color w:val="333333"/>
        </w:rPr>
        <w:t>я</w:t>
      </w:r>
      <w:r w:rsidRPr="006C15D3">
        <w:rPr>
          <w:color w:val="333333"/>
        </w:rPr>
        <w:t xml:space="preserve"> рядов Вольтерра для оценки и идентиф</w:t>
      </w:r>
      <w:r w:rsidR="00A71629" w:rsidRPr="00E73AB8">
        <w:rPr>
          <w:color w:val="333333"/>
        </w:rPr>
        <w:t>икации нелинейных систем [</w:t>
      </w:r>
      <w:r w:rsidR="00007D22">
        <w:rPr>
          <w:color w:val="333333"/>
        </w:rPr>
        <w:t>6</w:t>
      </w:r>
      <w:r w:rsidR="00A71629" w:rsidRPr="00E73AB8">
        <w:rPr>
          <w:color w:val="333333"/>
        </w:rPr>
        <w:t xml:space="preserve">]. Основная проблема, с которой приходится при этом сталкиваться, это сложность определения ядер ряда. </w:t>
      </w:r>
      <w:r w:rsidR="00007D22">
        <w:rPr>
          <w:color w:val="333333"/>
        </w:rPr>
        <w:t>Поэтому на этом пути пока не достигнуто значительных успехов.</w:t>
      </w:r>
    </w:p>
    <w:p w:rsidR="00C0726B" w:rsidRPr="00E73AB8" w:rsidRDefault="00A71629" w:rsidP="00315C95">
      <w:r w:rsidRPr="00E73AB8">
        <w:rPr>
          <w:color w:val="333333"/>
        </w:rPr>
        <w:t xml:space="preserve">Цель настоящей работы разработка </w:t>
      </w:r>
      <w:r w:rsidR="00EC71FC">
        <w:rPr>
          <w:color w:val="333333"/>
        </w:rPr>
        <w:t>и исследование процедур идентификации и последующей</w:t>
      </w:r>
      <w:r w:rsidRPr="00E73AB8">
        <w:rPr>
          <w:color w:val="333333"/>
        </w:rPr>
        <w:t xml:space="preserve"> реализации </w:t>
      </w:r>
      <w:r w:rsidR="00EC71FC">
        <w:rPr>
          <w:color w:val="333333"/>
        </w:rPr>
        <w:t xml:space="preserve">линейных по параметрам </w:t>
      </w:r>
      <w:r w:rsidRPr="00E73AB8">
        <w:rPr>
          <w:color w:val="333333"/>
        </w:rPr>
        <w:t>нелинейн</w:t>
      </w:r>
      <w:r w:rsidR="00EC71FC">
        <w:rPr>
          <w:color w:val="333333"/>
        </w:rPr>
        <w:t>ых</w:t>
      </w:r>
      <w:r w:rsidRPr="00E73AB8">
        <w:rPr>
          <w:color w:val="333333"/>
        </w:rPr>
        <w:t xml:space="preserve"> фильтр</w:t>
      </w:r>
      <w:r w:rsidR="00EC71FC">
        <w:rPr>
          <w:color w:val="333333"/>
        </w:rPr>
        <w:t>ов</w:t>
      </w:r>
      <w:r w:rsidRPr="00E73AB8">
        <w:rPr>
          <w:color w:val="333333"/>
        </w:rPr>
        <w:t xml:space="preserve"> в </w:t>
      </w:r>
      <w:r w:rsidR="00007D22">
        <w:rPr>
          <w:color w:val="333333"/>
        </w:rPr>
        <w:t>варианте, приводящем к формальному описанию в виде</w:t>
      </w:r>
      <w:r w:rsidRPr="00E73AB8">
        <w:rPr>
          <w:color w:val="333333"/>
        </w:rPr>
        <w:t xml:space="preserve"> степенного ряда</w:t>
      </w:r>
      <w:r w:rsidR="00E73AB8" w:rsidRPr="00E73AB8">
        <w:rPr>
          <w:color w:val="333333"/>
        </w:rPr>
        <w:t>.</w:t>
      </w:r>
    </w:p>
    <w:p w:rsidR="006E5237" w:rsidRPr="00E73AB8" w:rsidRDefault="006E5237" w:rsidP="00315C95"/>
    <w:p w:rsidR="00747732" w:rsidRDefault="006E5237" w:rsidP="002A0CC0">
      <w:pPr>
        <w:pStyle w:val="ListParagraph"/>
        <w:numPr>
          <w:ilvl w:val="0"/>
          <w:numId w:val="1"/>
        </w:numPr>
        <w:jc w:val="center"/>
      </w:pPr>
      <w:r w:rsidRPr="00747732">
        <w:rPr>
          <w:b/>
        </w:rPr>
        <w:t>По</w:t>
      </w:r>
      <w:r w:rsidRPr="00747732">
        <w:rPr>
          <w:b/>
        </w:rPr>
        <w:softHyphen/>
        <w:t>ста</w:t>
      </w:r>
      <w:r w:rsidRPr="00747732">
        <w:rPr>
          <w:b/>
        </w:rPr>
        <w:softHyphen/>
        <w:t>нов</w:t>
      </w:r>
      <w:r w:rsidRPr="00747732">
        <w:rPr>
          <w:b/>
        </w:rPr>
        <w:softHyphen/>
        <w:t>ка за</w:t>
      </w:r>
      <w:r w:rsidRPr="00747732">
        <w:rPr>
          <w:b/>
        </w:rPr>
        <w:softHyphen/>
        <w:t>да</w:t>
      </w:r>
      <w:r w:rsidRPr="00747732">
        <w:rPr>
          <w:b/>
        </w:rPr>
        <w:softHyphen/>
        <w:t>чи</w:t>
      </w:r>
      <w:r w:rsidR="00B4521E">
        <w:rPr>
          <w:b/>
        </w:rPr>
        <w:br/>
      </w:r>
    </w:p>
    <w:p w:rsidR="00F8291E" w:rsidRPr="006A237E" w:rsidRDefault="00CF5A0E" w:rsidP="00916541">
      <w:pPr>
        <w:rPr>
          <w:color w:val="000000"/>
        </w:rPr>
      </w:pPr>
      <w:r>
        <w:t xml:space="preserve">На искаженном изображении определим опорную область (маску) </w:t>
      </w:r>
      <w:r w:rsidRPr="00CF5A0E">
        <w:rPr>
          <w:i/>
          <w:lang w:val="en-US"/>
        </w:rPr>
        <w:t>D</w:t>
      </w:r>
      <w:r w:rsidRPr="00CF5A0E">
        <w:t xml:space="preserve"> </w:t>
      </w:r>
      <w:r>
        <w:t>с дискретными отсчетами</w:t>
      </w:r>
      <w:r w:rsidRPr="00CF5A0E">
        <w:t xml:space="preserve"> </w:t>
      </w:r>
      <w:r w:rsidR="00042D90" w:rsidRPr="002756C5">
        <w:rPr>
          <w:position w:val="-12"/>
        </w:rPr>
        <w:object w:dxaOrig="3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6pt;height:21.6pt" o:ole="">
            <v:imagedata r:id="rId12" o:title=""/>
          </v:shape>
          <o:OLEObject Type="Embed" ProgID="Equation.DSMT4" ShapeID="_x0000_i1025" DrawAspect="Content" ObjectID="_1521423432" r:id="rId13"/>
        </w:object>
      </w:r>
      <w:r w:rsidR="00042D90">
        <w:t>.</w:t>
      </w:r>
      <w:r w:rsidRPr="00CF5A0E">
        <w:t xml:space="preserve"> </w:t>
      </w:r>
      <w:r w:rsidR="00042D90">
        <w:t>Пусть</w:t>
      </w:r>
      <w:r w:rsidR="00BB27E8">
        <w:t xml:space="preserve"> </w:t>
      </w:r>
      <w:r w:rsidR="00042D90">
        <w:t xml:space="preserve"> </w:t>
      </w:r>
      <w:r w:rsidR="00BB27E8" w:rsidRPr="00BB27E8">
        <w:rPr>
          <w:position w:val="-12"/>
        </w:rPr>
        <w:object w:dxaOrig="1200" w:dyaOrig="360">
          <v:shape id="_x0000_i1026" type="#_x0000_t75" style="width:57.6pt;height:14.4pt" o:ole="">
            <v:imagedata r:id="rId14" o:title=""/>
          </v:shape>
          <o:OLEObject Type="Embed" ProgID="Equation.DSMT4" ShapeID="_x0000_i1026" DrawAspect="Content" ObjectID="_1521423433" r:id="rId15"/>
        </w:object>
      </w:r>
      <w:r w:rsidR="00042D90">
        <w:t xml:space="preserve"> отсчет </w:t>
      </w:r>
      <w:r w:rsidR="00BB27E8">
        <w:t xml:space="preserve">из этой </w:t>
      </w:r>
      <w:r w:rsidR="00042D90">
        <w:t>опорной области</w:t>
      </w:r>
      <w:r w:rsidR="00BB27E8">
        <w:t xml:space="preserve">, на формирование которого оказывают влияние все отсчеты из этой же области (случай, когда </w:t>
      </w:r>
      <w:r w:rsidR="00BB27E8" w:rsidRPr="00BB27E8">
        <w:rPr>
          <w:position w:val="-12"/>
        </w:rPr>
        <w:object w:dxaOrig="1200" w:dyaOrig="360">
          <v:shape id="_x0000_i1027" type="#_x0000_t75" style="width:57.6pt;height:14.4pt" o:ole="">
            <v:imagedata r:id="rId16" o:title=""/>
          </v:shape>
          <o:OLEObject Type="Embed" ProgID="Equation.DSMT4" ShapeID="_x0000_i1027" DrawAspect="Content" ObjectID="_1521423434" r:id="rId17"/>
        </w:object>
      </w:r>
      <w:r w:rsidR="00BB27E8">
        <w:t xml:space="preserve">, мы не рассматриваем). </w:t>
      </w:r>
      <w:r w:rsidR="006A237E">
        <w:t xml:space="preserve"> </w:t>
      </w:r>
      <w:r w:rsidR="00BB27E8">
        <w:t xml:space="preserve">С использованием информации о степени влияния всех отсчетов из области </w:t>
      </w:r>
      <w:r w:rsidR="00BB27E8" w:rsidRPr="00BB27E8">
        <w:rPr>
          <w:position w:val="-4"/>
        </w:rPr>
        <w:object w:dxaOrig="240" w:dyaOrig="240">
          <v:shape id="_x0000_i1028" type="#_x0000_t75" style="width:14.4pt;height:14.4pt" o:ole="">
            <v:imagedata r:id="rId18" o:title=""/>
          </v:shape>
          <o:OLEObject Type="Embed" ProgID="Equation.DSMT4" ShapeID="_x0000_i1028" DrawAspect="Content" ObjectID="_1521423435" r:id="rId19"/>
        </w:object>
      </w:r>
      <w:r w:rsidR="00BB27E8">
        <w:t xml:space="preserve"> </w:t>
      </w:r>
      <w:r w:rsidR="002756C5" w:rsidRPr="006A237E">
        <w:t xml:space="preserve">мы хотим </w:t>
      </w:r>
      <w:r w:rsidR="00D91702">
        <w:t xml:space="preserve">построить нелинейный фильтр для </w:t>
      </w:r>
      <w:r w:rsidR="002756C5" w:rsidRPr="006A237E">
        <w:t>формирова</w:t>
      </w:r>
      <w:r w:rsidR="00D91702">
        <w:t>ния</w:t>
      </w:r>
      <w:r w:rsidR="002756C5" w:rsidRPr="006A237E">
        <w:t xml:space="preserve"> </w:t>
      </w:r>
      <w:r w:rsidR="00042D90">
        <w:t>соответствующ</w:t>
      </w:r>
      <w:r w:rsidR="00D91702">
        <w:t>его</w:t>
      </w:r>
      <w:r w:rsidR="00042D90">
        <w:t xml:space="preserve"> </w:t>
      </w:r>
      <w:r w:rsidR="00D91702">
        <w:t xml:space="preserve">ему «неискаженного» </w:t>
      </w:r>
      <w:r w:rsidR="002756C5" w:rsidRPr="006A237E">
        <w:t>отсчет</w:t>
      </w:r>
      <w:r w:rsidR="00D91702">
        <w:t>а</w:t>
      </w:r>
      <w:r w:rsidR="002756C5" w:rsidRPr="006A237E">
        <w:t xml:space="preserve"> </w:t>
      </w:r>
      <w:r w:rsidR="00D91702" w:rsidRPr="00D91702">
        <w:rPr>
          <w:position w:val="-12"/>
        </w:rPr>
        <w:object w:dxaOrig="840" w:dyaOrig="360">
          <v:shape id="_x0000_i1029" type="#_x0000_t75" style="width:43.2pt;height:14.4pt" o:ole="">
            <v:imagedata r:id="rId20" o:title=""/>
          </v:shape>
          <o:OLEObject Type="Embed" ProgID="Equation.DSMT4" ShapeID="_x0000_i1029" DrawAspect="Content" ObjectID="_1521423436" r:id="rId21"/>
        </w:object>
      </w:r>
      <w:r w:rsidR="002756C5" w:rsidRPr="006A237E">
        <w:t>.</w:t>
      </w:r>
      <w:r w:rsidR="00F8291E" w:rsidRPr="006A237E">
        <w:t xml:space="preserve"> </w:t>
      </w:r>
      <w:r w:rsidR="00203BCD" w:rsidRPr="006A237E">
        <w:t xml:space="preserve">Нелинейный фильтр будем строить </w:t>
      </w:r>
      <w:r w:rsidR="00916541" w:rsidRPr="006A237E">
        <w:t>в виде ряда Вольтерра в дискретном варианте</w:t>
      </w:r>
      <w:r w:rsidR="00007D22">
        <w:t>,</w:t>
      </w:r>
      <w:r w:rsidR="00916541" w:rsidRPr="006A237E">
        <w:t xml:space="preserve"> обычно называем</w:t>
      </w:r>
      <w:r w:rsidR="006A237E">
        <w:t>ого</w:t>
      </w:r>
      <w:r w:rsidR="00916541" w:rsidRPr="006A237E">
        <w:t xml:space="preserve"> </w:t>
      </w:r>
      <w:r w:rsidR="00F8291E" w:rsidRPr="006A237E">
        <w:rPr>
          <w:color w:val="000000"/>
        </w:rPr>
        <w:t>полиномом Колмогорова-Габора:</w:t>
      </w:r>
    </w:p>
    <w:p w:rsidR="00916541" w:rsidRPr="006A237E" w:rsidRDefault="00916541" w:rsidP="00916541">
      <w:pPr>
        <w:rPr>
          <w:color w:val="000000"/>
        </w:rPr>
      </w:pPr>
    </w:p>
    <w:p w:rsidR="00916541" w:rsidRPr="006A237E" w:rsidRDefault="00747732" w:rsidP="00D91702">
      <w:pPr>
        <w:tabs>
          <w:tab w:val="right" w:pos="4536"/>
        </w:tabs>
        <w:ind w:firstLine="0"/>
      </w:pPr>
      <w:r w:rsidRPr="00747732">
        <w:rPr>
          <w:position w:val="-62"/>
        </w:rPr>
        <w:object w:dxaOrig="3840" w:dyaOrig="1359">
          <v:shape id="_x0000_i1030" type="#_x0000_t75" style="width:194.4pt;height:64.8pt" o:ole="">
            <v:imagedata r:id="rId22" o:title=""/>
          </v:shape>
          <o:OLEObject Type="Embed" ProgID="Equation.DSMT4" ShapeID="_x0000_i1030" DrawAspect="Content" ObjectID="_1521423437" r:id="rId23"/>
        </w:object>
      </w:r>
      <w:r w:rsidR="00C12F4D">
        <w:tab/>
        <w:t>(1)</w:t>
      </w:r>
    </w:p>
    <w:p w:rsidR="00AE1304" w:rsidRDefault="00C12F4D" w:rsidP="00C12F4D">
      <w:pPr>
        <w:ind w:firstLine="0"/>
      </w:pPr>
      <w:r>
        <w:t>г</w:t>
      </w:r>
      <w:r w:rsidR="006A237E" w:rsidRPr="006A237E">
        <w:t xml:space="preserve">де </w:t>
      </w:r>
      <w:r w:rsidR="00747732" w:rsidRPr="00FE6DD1">
        <w:rPr>
          <w:position w:val="-14"/>
        </w:rPr>
        <w:object w:dxaOrig="2299" w:dyaOrig="360">
          <v:shape id="_x0000_i1031" type="#_x0000_t75" style="width:115.2pt;height:14.4pt" o:ole="">
            <v:imagedata r:id="rId24" o:title=""/>
          </v:shape>
          <o:OLEObject Type="Embed" ProgID="Equation.DSMT4" ShapeID="_x0000_i1031" DrawAspect="Content" ObjectID="_1521423438" r:id="rId25"/>
        </w:object>
      </w:r>
      <w:r w:rsidR="00FE6DD1">
        <w:t xml:space="preserve">- коэффициенты полинома. </w:t>
      </w:r>
      <w:r w:rsidR="00AE1304">
        <w:t xml:space="preserve">Нелинейная модель </w:t>
      </w:r>
      <w:r>
        <w:t xml:space="preserve">(1) является </w:t>
      </w:r>
      <w:r w:rsidR="00AE1304">
        <w:t xml:space="preserve">линейной по </w:t>
      </w:r>
      <w:r>
        <w:t>параметр</w:t>
      </w:r>
      <w:r w:rsidR="00AE1304">
        <w:t xml:space="preserve">ам. При этом часто в эту модель вводят дополнительные нелинейные функции </w:t>
      </w:r>
      <w:r w:rsidR="00747732">
        <w:t xml:space="preserve">входных </w:t>
      </w:r>
      <w:r w:rsidR="00AE1304">
        <w:t xml:space="preserve">переменных без существенного усложнения структуры модели. </w:t>
      </w:r>
    </w:p>
    <w:p w:rsidR="00AE1304" w:rsidRDefault="00747732" w:rsidP="00747732">
      <w:pPr>
        <w:ind w:firstLine="426"/>
      </w:pPr>
      <w:r>
        <w:t xml:space="preserve">Предполагается, что наряду с исходным искаженным изображение имеется </w:t>
      </w:r>
      <w:r w:rsidR="00E43A7F">
        <w:t>тестовое</w:t>
      </w:r>
      <w:r>
        <w:t xml:space="preserve"> </w:t>
      </w:r>
      <w:r w:rsidR="00EE7D77">
        <w:t xml:space="preserve">(обучающее) </w:t>
      </w:r>
      <w:r>
        <w:t>изображение или некоторый его фрагмент.</w:t>
      </w:r>
      <w:r w:rsidR="00EE7D77">
        <w:t xml:space="preserve"> Такой </w:t>
      </w:r>
      <w:r w:rsidR="00E43A7F">
        <w:t xml:space="preserve"> «неискаженный» </w:t>
      </w:r>
      <w:r w:rsidR="00EE7D77">
        <w:t>фрагмент может быть задан на искаженном изображении как желаемая функция распределения яркости в некоторой области с использованием априорной информации о геометрической форме и спектральной интенсивности известных объектов (</w:t>
      </w:r>
      <w:r w:rsidR="00007D22">
        <w:t>например, с использованием технологии «</w:t>
      </w:r>
      <w:r w:rsidR="00EE7D77">
        <w:t>узнаваемые цвета</w:t>
      </w:r>
      <w:r w:rsidR="00007D22">
        <w:t>»</w:t>
      </w:r>
      <w:r w:rsidR="00EE7D77">
        <w:t>).</w:t>
      </w:r>
      <w:r>
        <w:t xml:space="preserve"> </w:t>
      </w:r>
    </w:p>
    <w:p w:rsidR="006E5237" w:rsidRDefault="001F146B" w:rsidP="00315C95">
      <w:r>
        <w:t xml:space="preserve">Пусть проведены измерения всех отсчетов яркости в </w:t>
      </w:r>
      <w:r w:rsidRPr="00E70F0C">
        <w:rPr>
          <w:position w:val="-6"/>
        </w:rPr>
        <w:object w:dxaOrig="260" w:dyaOrig="260">
          <v:shape id="_x0000_i1032" type="#_x0000_t75" style="width:14.4pt;height:14.4pt" o:ole="">
            <v:imagedata r:id="rId26" o:title=""/>
          </v:shape>
          <o:OLEObject Type="Embed" ProgID="Equation.DSMT4" ShapeID="_x0000_i1032" DrawAspect="Content" ObjectID="_1521423439" r:id="rId27"/>
        </w:object>
      </w:r>
      <w:r>
        <w:t xml:space="preserve"> опорных областях </w:t>
      </w:r>
      <w:r w:rsidRPr="00E70F0C">
        <w:rPr>
          <w:position w:val="-4"/>
        </w:rPr>
        <w:object w:dxaOrig="240" w:dyaOrig="240">
          <v:shape id="_x0000_i1033" type="#_x0000_t75" style="width:14.4pt;height:14.4pt" o:ole="">
            <v:imagedata r:id="rId28" o:title=""/>
          </v:shape>
          <o:OLEObject Type="Embed" ProgID="Equation.DSMT4" ShapeID="_x0000_i1033" DrawAspect="Content" ObjectID="_1521423440" r:id="rId29"/>
        </w:object>
      </w:r>
      <w:r>
        <w:t xml:space="preserve"> искаженного изображения. </w:t>
      </w:r>
      <w:r w:rsidR="006E5237">
        <w:t xml:space="preserve">Из </w:t>
      </w:r>
      <w:r>
        <w:t>соответствующих этим опорным областям</w:t>
      </w:r>
      <w:r w:rsidRPr="00747732">
        <w:t xml:space="preserve"> </w:t>
      </w:r>
      <w:r w:rsidR="00E70F0C" w:rsidRPr="00E70F0C">
        <w:rPr>
          <w:position w:val="-6"/>
        </w:rPr>
        <w:object w:dxaOrig="260" w:dyaOrig="260">
          <v:shape id="_x0000_i1034" type="#_x0000_t75" style="width:14.4pt;height:14.4pt" o:ole="">
            <v:imagedata r:id="rId26" o:title=""/>
          </v:shape>
          <o:OLEObject Type="Embed" ProgID="Equation.DSMT4" ShapeID="_x0000_i1034" DrawAspect="Content" ObjectID="_1521423441" r:id="rId30"/>
        </w:object>
      </w:r>
      <w:r w:rsidR="006E5237" w:rsidRPr="001D655D">
        <w:t>от</w:t>
      </w:r>
      <w:r w:rsidR="006E5237" w:rsidRPr="001D655D">
        <w:softHyphen/>
        <w:t>сче</w:t>
      </w:r>
      <w:r w:rsidR="006E5237" w:rsidRPr="001D655D">
        <w:softHyphen/>
        <w:t xml:space="preserve">тов </w:t>
      </w:r>
      <w:r w:rsidR="00E43A7F" w:rsidRPr="001D655D">
        <w:rPr>
          <w:position w:val="-10"/>
        </w:rPr>
        <w:object w:dxaOrig="760" w:dyaOrig="300">
          <v:shape id="_x0000_i1035" type="#_x0000_t75" style="width:36pt;height:14.4pt" o:ole="">
            <v:imagedata r:id="rId31" o:title=""/>
          </v:shape>
          <o:OLEObject Type="Embed" ProgID="Equation.3" ShapeID="_x0000_i1035" DrawAspect="Content" ObjectID="_1521423442" r:id="rId32"/>
        </w:object>
      </w:r>
      <w:r w:rsidRPr="001D655D">
        <w:t xml:space="preserve"> на</w:t>
      </w:r>
      <w:r w:rsidR="006E5237" w:rsidRPr="001D655D">
        <w:t xml:space="preserve"> </w:t>
      </w:r>
      <w:r w:rsidR="00E43A7F" w:rsidRPr="001D655D">
        <w:t>тестово</w:t>
      </w:r>
      <w:r w:rsidRPr="001D655D">
        <w:t>м</w:t>
      </w:r>
      <w:r w:rsidR="00E43A7F" w:rsidRPr="001D655D">
        <w:t xml:space="preserve"> </w:t>
      </w:r>
      <w:r w:rsidR="006E5237" w:rsidRPr="001D655D">
        <w:t>изо</w:t>
      </w:r>
      <w:r w:rsidR="006E5237" w:rsidRPr="001D655D">
        <w:softHyphen/>
        <w:t>бра</w:t>
      </w:r>
      <w:r w:rsidR="006E5237" w:rsidRPr="001D655D">
        <w:softHyphen/>
        <w:t>же</w:t>
      </w:r>
      <w:r w:rsidR="006E5237" w:rsidRPr="001D655D">
        <w:softHyphen/>
        <w:t>ни</w:t>
      </w:r>
      <w:r w:rsidRPr="001D655D">
        <w:t>и</w:t>
      </w:r>
      <w:r w:rsidR="006E5237" w:rsidRPr="001D655D">
        <w:t>, со</w:t>
      </w:r>
      <w:r w:rsidR="006E5237" w:rsidRPr="001D655D">
        <w:softHyphen/>
        <w:t>ста</w:t>
      </w:r>
      <w:r w:rsidR="006E5237" w:rsidRPr="001D655D">
        <w:softHyphen/>
        <w:t>вим век</w:t>
      </w:r>
      <w:r w:rsidR="006E5237" w:rsidRPr="001D655D">
        <w:softHyphen/>
        <w:t xml:space="preserve">тор </w:t>
      </w:r>
      <w:r w:rsidR="00DC7060" w:rsidRPr="001D655D">
        <w:t xml:space="preserve"> </w:t>
      </w:r>
      <w:r w:rsidR="00E70F0C" w:rsidRPr="001D655D">
        <w:rPr>
          <w:position w:val="-4"/>
        </w:rPr>
        <w:object w:dxaOrig="220" w:dyaOrig="240">
          <v:shape id="_x0000_i1036" type="#_x0000_t75" style="width:14.4pt;height:14.4pt" o:ole="">
            <v:imagedata r:id="rId33" o:title=""/>
          </v:shape>
          <o:OLEObject Type="Embed" ProgID="Equation.DSMT4" ShapeID="_x0000_i1036" DrawAspect="Content" ObjectID="_1521423443" r:id="rId34"/>
        </w:object>
      </w:r>
      <w:r w:rsidR="006E5237" w:rsidRPr="001D655D">
        <w:t xml:space="preserve"> раз</w:t>
      </w:r>
      <w:r w:rsidR="006E5237" w:rsidRPr="001D655D">
        <w:softHyphen/>
        <w:t>мер</w:t>
      </w:r>
      <w:r w:rsidR="006E5237" w:rsidRPr="001D655D">
        <w:softHyphen/>
        <w:t>но</w:t>
      </w:r>
      <w:r w:rsidR="006E5237" w:rsidRPr="001D655D">
        <w:softHyphen/>
        <w:t xml:space="preserve">сти </w:t>
      </w:r>
      <w:r w:rsidR="00DC7060" w:rsidRPr="001D655D">
        <w:t xml:space="preserve"> </w:t>
      </w:r>
      <w:r w:rsidR="00E70F0C" w:rsidRPr="001D655D">
        <w:rPr>
          <w:position w:val="-6"/>
        </w:rPr>
        <w:object w:dxaOrig="499" w:dyaOrig="260">
          <v:shape id="_x0000_i1037" type="#_x0000_t75" style="width:21.6pt;height:14.4pt" o:ole="">
            <v:imagedata r:id="rId35" o:title=""/>
          </v:shape>
          <o:OLEObject Type="Embed" ProgID="Equation.DSMT4" ShapeID="_x0000_i1037" DrawAspect="Content" ObjectID="_1521423444" r:id="rId36"/>
        </w:object>
      </w:r>
      <w:r w:rsidR="006E5237" w:rsidRPr="001D655D">
        <w:rPr>
          <w:b/>
          <w:i/>
        </w:rPr>
        <w:t xml:space="preserve">. </w:t>
      </w:r>
      <w:r w:rsidR="006E5237" w:rsidRPr="001D655D">
        <w:t>Ес</w:t>
      </w:r>
      <w:r w:rsidR="006E5237" w:rsidRPr="001D655D">
        <w:softHyphen/>
        <w:t>ли в ка</w:t>
      </w:r>
      <w:r w:rsidR="006E5237" w:rsidRPr="001D655D">
        <w:softHyphen/>
        <w:t>ж</w:t>
      </w:r>
      <w:r w:rsidR="006E5237" w:rsidRPr="001D655D">
        <w:softHyphen/>
        <w:t>дой из этих опор</w:t>
      </w:r>
      <w:r w:rsidR="006E5237" w:rsidRPr="001D655D">
        <w:softHyphen/>
        <w:t>ных об</w:t>
      </w:r>
      <w:r w:rsidR="006E5237" w:rsidRPr="001D655D">
        <w:softHyphen/>
        <w:t>лас</w:t>
      </w:r>
      <w:r w:rsidR="006E5237" w:rsidRPr="001D655D">
        <w:softHyphen/>
        <w:t xml:space="preserve">тей </w:t>
      </w:r>
      <w:r w:rsidR="00E70F0C" w:rsidRPr="001D655D">
        <w:rPr>
          <w:position w:val="-10"/>
        </w:rPr>
        <w:object w:dxaOrig="780" w:dyaOrig="300">
          <v:shape id="_x0000_i1038" type="#_x0000_t75" style="width:36pt;height:14.4pt" o:ole="">
            <v:imagedata r:id="rId37" o:title=""/>
          </v:shape>
          <o:OLEObject Type="Embed" ProgID="Equation.3" ShapeID="_x0000_i1038" DrawAspect="Content" ObjectID="_1521423445" r:id="rId38"/>
        </w:object>
      </w:r>
      <w:r w:rsidR="006E5237" w:rsidRPr="001D655D">
        <w:t xml:space="preserve"> чис</w:t>
      </w:r>
      <w:r w:rsidR="006E5237" w:rsidRPr="001D655D">
        <w:softHyphen/>
        <w:t>ло от</w:t>
      </w:r>
      <w:r w:rsidR="006E5237" w:rsidRPr="001D655D">
        <w:softHyphen/>
        <w:t>сче</w:t>
      </w:r>
      <w:r w:rsidR="006E5237" w:rsidRPr="001D655D">
        <w:softHyphen/>
        <w:t>тов</w:t>
      </w:r>
      <w:r w:rsidRPr="001D655D">
        <w:t xml:space="preserve"> </w:t>
      </w:r>
      <w:r w:rsidR="006E5237" w:rsidRPr="001D655D">
        <w:t>оди</w:t>
      </w:r>
      <w:r w:rsidR="006E5237" w:rsidRPr="001D655D">
        <w:softHyphen/>
        <w:t>на</w:t>
      </w:r>
      <w:r w:rsidR="006E5237" w:rsidRPr="001D655D">
        <w:softHyphen/>
        <w:t>ко</w:t>
      </w:r>
      <w:r w:rsidR="006E5237" w:rsidRPr="001D655D">
        <w:softHyphen/>
        <w:t>во</w:t>
      </w:r>
      <w:r w:rsidR="001D655D">
        <w:t xml:space="preserve">, то </w:t>
      </w:r>
      <w:r w:rsidRPr="001D655D">
        <w:t>число слагаемых в правой части (1)</w:t>
      </w:r>
      <w:r w:rsidR="00295928" w:rsidRPr="001D655D">
        <w:t xml:space="preserve"> также одинаково</w:t>
      </w:r>
      <w:r w:rsidR="001D655D">
        <w:t xml:space="preserve">. Если при этом </w:t>
      </w:r>
      <w:r w:rsidRPr="001D655D">
        <w:t>параметры</w:t>
      </w:r>
      <w:r w:rsidR="001D655D">
        <w:t xml:space="preserve"> модели (коэффициенты полинома) в указанных </w:t>
      </w:r>
      <w:r w:rsidR="001D655D" w:rsidRPr="00E70F0C">
        <w:rPr>
          <w:position w:val="-6"/>
        </w:rPr>
        <w:object w:dxaOrig="260" w:dyaOrig="260">
          <v:shape id="_x0000_i1039" type="#_x0000_t75" style="width:14.4pt;height:14.4pt" o:ole="">
            <v:imagedata r:id="rId26" o:title=""/>
          </v:shape>
          <o:OLEObject Type="Embed" ProgID="Equation.DSMT4" ShapeID="_x0000_i1039" DrawAspect="Content" ObjectID="_1521423446" r:id="rId39"/>
        </w:object>
      </w:r>
      <w:r w:rsidR="001D655D">
        <w:t xml:space="preserve"> опорных областях изображения </w:t>
      </w:r>
      <w:r w:rsidRPr="001D655D">
        <w:t xml:space="preserve"> </w:t>
      </w:r>
      <w:r w:rsidR="001D655D">
        <w:t xml:space="preserve">можно считать постоянными,  в соответствии с (1) </w:t>
      </w:r>
      <w:r w:rsidR="006E5237" w:rsidRPr="001D655D">
        <w:t>мож</w:t>
      </w:r>
      <w:r w:rsidR="006E5237" w:rsidRPr="001D655D">
        <w:softHyphen/>
        <w:t>но за</w:t>
      </w:r>
      <w:r w:rsidR="006E5237" w:rsidRPr="001D655D">
        <w:softHyphen/>
        <w:t>пи</w:t>
      </w:r>
      <w:r w:rsidR="006E5237" w:rsidRPr="001D655D">
        <w:softHyphen/>
        <w:t>сать</w:t>
      </w:r>
      <w:r w:rsidR="00E70F0C" w:rsidRPr="001D655D">
        <w:t xml:space="preserve"> </w:t>
      </w:r>
      <w:r w:rsidR="006E5237" w:rsidRPr="001D655D">
        <w:t>мат</w:t>
      </w:r>
      <w:r w:rsidR="006E5237" w:rsidRPr="001D655D">
        <w:softHyphen/>
        <w:t>рич</w:t>
      </w:r>
      <w:r w:rsidR="006E5237" w:rsidRPr="001D655D">
        <w:softHyphen/>
        <w:t>но</w:t>
      </w:r>
      <w:r w:rsidR="001D655D">
        <w:t>е со</w:t>
      </w:r>
      <w:r w:rsidR="001D655D">
        <w:softHyphen/>
        <w:t>от</w:t>
      </w:r>
      <w:r w:rsidR="001D655D">
        <w:softHyphen/>
        <w:t>но</w:t>
      </w:r>
      <w:r w:rsidR="001D655D">
        <w:softHyphen/>
        <w:t>ше</w:t>
      </w:r>
      <w:r w:rsidR="001D655D">
        <w:softHyphen/>
        <w:t>ние</w:t>
      </w:r>
    </w:p>
    <w:p w:rsidR="006E5237" w:rsidRDefault="006E5237" w:rsidP="00315C95">
      <w:pPr>
        <w:ind w:firstLine="0"/>
        <w:jc w:val="right"/>
      </w:pPr>
      <w:r>
        <w:tab/>
      </w:r>
      <w:r w:rsidR="00295928">
        <w:rPr>
          <w:position w:val="-10"/>
        </w:rPr>
        <w:object w:dxaOrig="1020" w:dyaOrig="300">
          <v:shape id="_x0000_i1040" type="#_x0000_t75" style="width:50.4pt;height:14.4pt" o:ole="">
            <v:imagedata r:id="rId40" o:title=""/>
          </v:shape>
          <o:OLEObject Type="Embed" ProgID="Equation.DSMT4" ShapeID="_x0000_i1040" DrawAspect="Content" ObjectID="_1521423447" r:id="rId41"/>
        </w:object>
      </w:r>
      <w:r>
        <w:t>,</w:t>
      </w:r>
      <w:r>
        <w:tab/>
      </w:r>
      <w:r w:rsidRPr="00787AB5">
        <w:tab/>
      </w:r>
      <w:r>
        <w:tab/>
        <w:t>(2)</w:t>
      </w:r>
    </w:p>
    <w:p w:rsidR="00586219" w:rsidRDefault="006E5237" w:rsidP="00586219">
      <w:pPr>
        <w:ind w:firstLine="0"/>
      </w:pPr>
      <w:r>
        <w:t xml:space="preserve">где </w:t>
      </w:r>
      <w:r w:rsidR="00295928" w:rsidRPr="00295928">
        <w:rPr>
          <w:position w:val="-4"/>
        </w:rPr>
        <w:object w:dxaOrig="240" w:dyaOrig="240">
          <v:shape id="_x0000_i1041" type="#_x0000_t75" style="width:14.4pt;height:14.4pt" o:ole="">
            <v:imagedata r:id="rId42" o:title=""/>
          </v:shape>
          <o:OLEObject Type="Embed" ProgID="Equation.DSMT4" ShapeID="_x0000_i1041" DrawAspect="Content" ObjectID="_1521423448" r:id="rId43"/>
        </w:object>
      </w:r>
      <w:r>
        <w:rPr>
          <w:b/>
          <w:i/>
        </w:rPr>
        <w:t xml:space="preserve"> </w:t>
      </w:r>
      <w:r>
        <w:rPr>
          <w:i/>
        </w:rPr>
        <w:t xml:space="preserve">- </w:t>
      </w:r>
      <w:r>
        <w:t>мат</w:t>
      </w:r>
      <w:r>
        <w:softHyphen/>
        <w:t>ри</w:t>
      </w:r>
      <w:r>
        <w:softHyphen/>
        <w:t xml:space="preserve">ца </w:t>
      </w:r>
      <w:r w:rsidR="00295928" w:rsidRPr="00E70F0C">
        <w:rPr>
          <w:position w:val="-6"/>
        </w:rPr>
        <w:object w:dxaOrig="660" w:dyaOrig="260">
          <v:shape id="_x0000_i1042" type="#_x0000_t75" style="width:36pt;height:14.4pt" o:ole="">
            <v:imagedata r:id="rId44" o:title=""/>
          </v:shape>
          <o:OLEObject Type="Embed" ProgID="Equation.DSMT4" ShapeID="_x0000_i1042" DrawAspect="Content" ObjectID="_1521423449" r:id="rId45"/>
        </w:object>
      </w:r>
      <w:r w:rsidR="00295928">
        <w:t>, к</w:t>
      </w:r>
      <w:r>
        <w:t>аждая стро</w:t>
      </w:r>
      <w:r>
        <w:softHyphen/>
        <w:t>ка ко</w:t>
      </w:r>
      <w:r>
        <w:softHyphen/>
        <w:t>то</w:t>
      </w:r>
      <w:r>
        <w:softHyphen/>
        <w:t>рой со</w:t>
      </w:r>
      <w:r>
        <w:softHyphen/>
        <w:t>став</w:t>
      </w:r>
      <w:r>
        <w:softHyphen/>
        <w:t>ле</w:t>
      </w:r>
      <w:r>
        <w:softHyphen/>
        <w:t xml:space="preserve">на из </w:t>
      </w:r>
      <w:r w:rsidR="00CA6B7E">
        <w:t>отсчётов</w:t>
      </w:r>
      <w:r>
        <w:t xml:space="preserve"> изо</w:t>
      </w:r>
      <w:r>
        <w:softHyphen/>
        <w:t>бра</w:t>
      </w:r>
      <w:r>
        <w:softHyphen/>
        <w:t>же</w:t>
      </w:r>
      <w:r>
        <w:softHyphen/>
        <w:t>ния</w:t>
      </w:r>
      <w:r w:rsidR="00295928">
        <w:t xml:space="preserve"> или их комбинаций вида </w:t>
      </w:r>
      <w:r>
        <w:t>в соот</w:t>
      </w:r>
      <w:r>
        <w:softHyphen/>
        <w:t>ветст</w:t>
      </w:r>
      <w:r>
        <w:softHyphen/>
        <w:t>вующей об</w:t>
      </w:r>
      <w:r>
        <w:softHyphen/>
        <w:t>лас</w:t>
      </w:r>
      <w:r>
        <w:softHyphen/>
        <w:t>ти</w:t>
      </w:r>
      <w:r w:rsidR="00295928">
        <w:t xml:space="preserve"> </w:t>
      </w:r>
      <w:r w:rsidR="00295928" w:rsidRPr="00E70F0C">
        <w:rPr>
          <w:position w:val="-4"/>
        </w:rPr>
        <w:object w:dxaOrig="240" w:dyaOrig="240">
          <v:shape id="_x0000_i1043" type="#_x0000_t75" style="width:14.4pt;height:14.4pt" o:ole="">
            <v:imagedata r:id="rId28" o:title=""/>
          </v:shape>
          <o:OLEObject Type="Embed" ProgID="Equation.DSMT4" ShapeID="_x0000_i1043" DrawAspect="Content" ObjectID="_1521423450" r:id="rId46"/>
        </w:object>
      </w:r>
      <w:r>
        <w:rPr>
          <w:b/>
          <w:i/>
        </w:rPr>
        <w:t xml:space="preserve"> </w:t>
      </w:r>
      <w:r w:rsidR="00295928">
        <w:rPr>
          <w:i/>
        </w:rPr>
        <w:t xml:space="preserve">, </w:t>
      </w:r>
      <w:r w:rsidR="00295928">
        <w:t xml:space="preserve">а  </w:t>
      </w:r>
      <w:r w:rsidR="00295928" w:rsidRPr="00295928">
        <w:rPr>
          <w:position w:val="-4"/>
        </w:rPr>
        <w:object w:dxaOrig="300" w:dyaOrig="240">
          <v:shape id="_x0000_i1044" type="#_x0000_t75" style="width:14.4pt;height:14.4pt" o:ole="">
            <v:imagedata r:id="rId47" o:title=""/>
          </v:shape>
          <o:OLEObject Type="Embed" ProgID="Equation.DSMT4" ShapeID="_x0000_i1044" DrawAspect="Content" ObjectID="_1521423451" r:id="rId48"/>
        </w:object>
      </w:r>
      <w:r w:rsidR="00295928">
        <w:t xml:space="preserve"> равно числу слагаемых в правой части, </w:t>
      </w:r>
      <w:r w:rsidR="00295928" w:rsidRPr="00295928">
        <w:rPr>
          <w:position w:val="-6"/>
        </w:rPr>
        <w:object w:dxaOrig="160" w:dyaOrig="220">
          <v:shape id="_x0000_i1045" type="#_x0000_t75" style="width:7.2pt;height:14.4pt" o:ole="">
            <v:imagedata r:id="rId49" o:title=""/>
          </v:shape>
          <o:OLEObject Type="Embed" ProgID="Equation.DSMT4" ShapeID="_x0000_i1045" DrawAspect="Content" ObjectID="_1521423452" r:id="rId50"/>
        </w:object>
      </w:r>
      <w:r w:rsidR="00295928">
        <w:rPr>
          <w:b/>
          <w:i/>
        </w:rPr>
        <w:t xml:space="preserve"> </w:t>
      </w:r>
      <w:r w:rsidR="00295928" w:rsidRPr="00295928">
        <w:rPr>
          <w:position w:val="-4"/>
        </w:rPr>
        <w:object w:dxaOrig="540" w:dyaOrig="240">
          <v:shape id="_x0000_i1046" type="#_x0000_t75" style="width:28.8pt;height:14.4pt" o:ole="">
            <v:imagedata r:id="rId51" o:title=""/>
          </v:shape>
          <o:OLEObject Type="Embed" ProgID="Equation.DSMT4" ShapeID="_x0000_i1046" DrawAspect="Content" ObjectID="_1521423453" r:id="rId52"/>
        </w:object>
      </w:r>
      <w:r w:rsidR="00295928">
        <w:rPr>
          <w:i/>
        </w:rPr>
        <w:t xml:space="preserve">- </w:t>
      </w:r>
      <w:r>
        <w:rPr>
          <w:b/>
          <w:i/>
        </w:rPr>
        <w:t xml:space="preserve"> </w:t>
      </w:r>
      <w:r>
        <w:t>век</w:t>
      </w:r>
      <w:r>
        <w:softHyphen/>
        <w:t>тор</w:t>
      </w:r>
      <w:r w:rsidR="00295928">
        <w:t xml:space="preserve"> неизвестных параметров, </w:t>
      </w:r>
      <w:r>
        <w:rPr>
          <w:position w:val="-10"/>
        </w:rPr>
        <w:object w:dxaOrig="200" w:dyaOrig="340">
          <v:shape id="_x0000_i1047" type="#_x0000_t75" style="width:7.2pt;height:14.4pt" o:ole="">
            <v:imagedata r:id="rId53" o:title=""/>
          </v:shape>
          <o:OLEObject Type="Embed" ProgID="Equation.2" ShapeID="_x0000_i1047" DrawAspect="Content" ObjectID="_1521423454" r:id="rId54"/>
        </w:object>
      </w:r>
      <w:r>
        <w:t xml:space="preserve"> </w:t>
      </w:r>
      <w:r w:rsidR="00295928">
        <w:t xml:space="preserve">- </w:t>
      </w:r>
      <w:r w:rsidR="00295928" w:rsidRPr="00295928">
        <w:rPr>
          <w:position w:val="-6"/>
        </w:rPr>
        <w:object w:dxaOrig="499" w:dyaOrig="260">
          <v:shape id="_x0000_i1048" type="#_x0000_t75" style="width:21.6pt;height:14.4pt" o:ole="">
            <v:imagedata r:id="rId55" o:title=""/>
          </v:shape>
          <o:OLEObject Type="Embed" ProgID="Equation.DSMT4" ShapeID="_x0000_i1048" DrawAspect="Content" ObjectID="_1521423455" r:id="rId56"/>
        </w:object>
      </w:r>
      <w:r w:rsidR="00295928">
        <w:t xml:space="preserve">-вектор </w:t>
      </w:r>
      <w:r>
        <w:t>ком</w:t>
      </w:r>
      <w:r>
        <w:softHyphen/>
        <w:t>по</w:t>
      </w:r>
      <w:r>
        <w:softHyphen/>
        <w:t>нен</w:t>
      </w:r>
      <w:r>
        <w:softHyphen/>
        <w:t>там</w:t>
      </w:r>
      <w:r w:rsidR="00295928">
        <w:t>и которого являются ошибки измерений, аппроксимации и др.</w:t>
      </w:r>
    </w:p>
    <w:p w:rsidR="007E7C13" w:rsidRPr="007C5C3A" w:rsidRDefault="00590AA7" w:rsidP="00586219">
      <w:pPr>
        <w:ind w:firstLine="426"/>
      </w:pPr>
      <w:r>
        <w:t xml:space="preserve">Задача состоит в построении оценки </w:t>
      </w:r>
      <w:r w:rsidRPr="00295928">
        <w:rPr>
          <w:position w:val="-6"/>
        </w:rPr>
        <w:object w:dxaOrig="160" w:dyaOrig="279">
          <v:shape id="_x0000_i1049" type="#_x0000_t75" style="width:7.2pt;height:14.4pt" o:ole="">
            <v:imagedata r:id="rId57" o:title=""/>
          </v:shape>
          <o:OLEObject Type="Embed" ProgID="Equation.DSMT4" ShapeID="_x0000_i1049" DrawAspect="Content" ObjectID="_1521423456" r:id="rId58"/>
        </w:object>
      </w:r>
      <w:r>
        <w:t xml:space="preserve"> вектора параметров  </w:t>
      </w:r>
      <w:r w:rsidRPr="00295928">
        <w:rPr>
          <w:position w:val="-6"/>
        </w:rPr>
        <w:object w:dxaOrig="160" w:dyaOrig="220">
          <v:shape id="_x0000_i1050" type="#_x0000_t75" style="width:7.2pt;height:14.4pt" o:ole="">
            <v:imagedata r:id="rId49" o:title=""/>
          </v:shape>
          <o:OLEObject Type="Embed" ProgID="Equation.DSMT4" ShapeID="_x0000_i1050" DrawAspect="Content" ObjectID="_1521423457" r:id="rId59"/>
        </w:object>
      </w:r>
      <w:r>
        <w:t xml:space="preserve"> по доступным для наблюдения вектору </w:t>
      </w:r>
      <w:r w:rsidRPr="00590AA7">
        <w:rPr>
          <w:position w:val="-4"/>
        </w:rPr>
        <w:object w:dxaOrig="240" w:dyaOrig="240">
          <v:shape id="_x0000_i1051" type="#_x0000_t75" style="width:14.4pt;height:14.4pt" o:ole="">
            <v:imagedata r:id="rId60" o:title=""/>
          </v:shape>
          <o:OLEObject Type="Embed" ProgID="Equation.DSMT4" ShapeID="_x0000_i1051" DrawAspect="Content" ObjectID="_1521423458" r:id="rId61"/>
        </w:object>
      </w:r>
      <w:r>
        <w:t xml:space="preserve"> и матрице </w:t>
      </w:r>
      <w:r w:rsidRPr="00590AA7">
        <w:rPr>
          <w:position w:val="-4"/>
        </w:rPr>
        <w:object w:dxaOrig="240" w:dyaOrig="240">
          <v:shape id="_x0000_i1052" type="#_x0000_t75" style="width:14.4pt;height:14.4pt" o:ole="">
            <v:imagedata r:id="rId62" o:title=""/>
          </v:shape>
          <o:OLEObject Type="Embed" ProgID="Equation.DSMT4" ShapeID="_x0000_i1052" DrawAspect="Content" ObjectID="_1521423459" r:id="rId63"/>
        </w:object>
      </w:r>
      <w:r>
        <w:t xml:space="preserve"> при неизвестном векторе ошибок </w:t>
      </w:r>
      <w:r>
        <w:rPr>
          <w:position w:val="-10"/>
        </w:rPr>
        <w:object w:dxaOrig="180" w:dyaOrig="300">
          <v:shape id="_x0000_i1053" type="#_x0000_t75" style="width:7.2pt;height:14.4pt" o:ole="">
            <v:imagedata r:id="rId64" o:title=""/>
          </v:shape>
          <o:OLEObject Type="Embed" ProgID="Equation.DSMT4" ShapeID="_x0000_i1053" DrawAspect="Content" ObjectID="_1521423460" r:id="rId65"/>
        </w:object>
      </w:r>
      <w:r>
        <w:t xml:space="preserve">. Нетрудно заметить, что вычислительная сложность сформулированной задачи идентификации существенным образом зависит от </w:t>
      </w:r>
      <w:r w:rsidR="001D655D">
        <w:t>размерности</w:t>
      </w:r>
      <w:r>
        <w:t xml:space="preserve"> модели (1). В частности, при возрастании интенсивности искажений</w:t>
      </w:r>
      <w:r w:rsidR="001D655D">
        <w:t xml:space="preserve"> число слагаемых в правой части, а следовательно</w:t>
      </w:r>
      <w:r>
        <w:t xml:space="preserve"> размерность </w:t>
      </w:r>
      <w:r w:rsidRPr="00295928">
        <w:rPr>
          <w:position w:val="-4"/>
        </w:rPr>
        <w:object w:dxaOrig="300" w:dyaOrig="240">
          <v:shape id="_x0000_i1054" type="#_x0000_t75" style="width:14.4pt;height:14.4pt" o:ole="">
            <v:imagedata r:id="rId47" o:title=""/>
          </v:shape>
          <o:OLEObject Type="Embed" ProgID="Equation.DSMT4" ShapeID="_x0000_i1054" DrawAspect="Content" ObjectID="_1521423461" r:id="rId66"/>
        </w:object>
      </w:r>
      <w:r w:rsidR="007E7C13">
        <w:t>быстро возраста</w:t>
      </w:r>
      <w:r w:rsidR="003D4208">
        <w:t>ю</w:t>
      </w:r>
      <w:r w:rsidR="007E7C13">
        <w:t xml:space="preserve">т. Рост размерности наряду с вычислительными проблемами может </w:t>
      </w:r>
      <w:r w:rsidR="007E7C13" w:rsidRPr="007C5C3A">
        <w:t>приводить к снижению качества модели.</w:t>
      </w:r>
    </w:p>
    <w:p w:rsidR="00590AA7" w:rsidRDefault="007E7C13" w:rsidP="00315C95">
      <w:pPr>
        <w:ind w:firstLine="426"/>
      </w:pPr>
      <w:r w:rsidRPr="007C5C3A">
        <w:t xml:space="preserve">В настоящей работе исследуются различные варианты </w:t>
      </w:r>
      <w:r w:rsidR="003D4208" w:rsidRPr="007C5C3A">
        <w:t>снижения размерности</w:t>
      </w:r>
      <w:r w:rsidRPr="007C5C3A">
        <w:t xml:space="preserve"> модел</w:t>
      </w:r>
      <w:r w:rsidR="003D4208" w:rsidRPr="007C5C3A">
        <w:t xml:space="preserve">и за счет учета </w:t>
      </w:r>
      <w:r w:rsidR="003D4208" w:rsidRPr="007C5C3A">
        <w:t xml:space="preserve">симметрии искажений, а также исключения </w:t>
      </w:r>
      <w:r w:rsidR="007C5C3A" w:rsidRPr="007C5C3A">
        <w:t xml:space="preserve">произведений отсчетов, приводящих к почти линейной зависимости векторов-столбцов матрицы </w:t>
      </w:r>
      <w:r w:rsidR="007C5C3A" w:rsidRPr="007C5C3A">
        <w:rPr>
          <w:position w:val="-4"/>
        </w:rPr>
        <w:object w:dxaOrig="240" w:dyaOrig="240">
          <v:shape id="_x0000_i1055" type="#_x0000_t75" style="width:14.4pt;height:14.4pt" o:ole="">
            <v:imagedata r:id="rId62" o:title=""/>
          </v:shape>
          <o:OLEObject Type="Embed" ProgID="Equation.DSMT4" ShapeID="_x0000_i1055" DrawAspect="Content" ObjectID="_1521423462" r:id="rId67"/>
        </w:object>
      </w:r>
      <w:r w:rsidR="007C5C3A" w:rsidRPr="007C5C3A">
        <w:t xml:space="preserve">. </w:t>
      </w:r>
      <w:r w:rsidRPr="007C5C3A">
        <w:t xml:space="preserve">Оценка качества моделей осуществляется путем </w:t>
      </w:r>
      <w:r w:rsidR="007C5C3A" w:rsidRPr="007C5C3A">
        <w:t>сравнения исходных неискаженных изображений с изображениями, полученными</w:t>
      </w:r>
      <w:r w:rsidR="007C5C3A">
        <w:t xml:space="preserve"> в результате обработки искаженных изображений, </w:t>
      </w:r>
      <w:r>
        <w:t>полученных путем моделирования</w:t>
      </w:r>
      <w:r w:rsidR="007C5C3A">
        <w:t>.</w:t>
      </w:r>
      <w:r>
        <w:t xml:space="preserve"> </w:t>
      </w:r>
      <w:r w:rsidR="00590AA7">
        <w:t xml:space="preserve">   </w:t>
      </w:r>
    </w:p>
    <w:p w:rsidR="006E5237" w:rsidRDefault="006E5237" w:rsidP="00315C95">
      <w:pPr>
        <w:tabs>
          <w:tab w:val="left" w:pos="288"/>
          <w:tab w:val="left" w:pos="432"/>
          <w:tab w:val="left" w:pos="576"/>
          <w:tab w:val="left" w:pos="720"/>
          <w:tab w:val="left" w:pos="1008"/>
          <w:tab w:val="left" w:pos="1440"/>
          <w:tab w:val="left" w:pos="1584"/>
          <w:tab w:val="left" w:pos="2160"/>
          <w:tab w:val="left" w:pos="2304"/>
          <w:tab w:val="left" w:pos="2448"/>
          <w:tab w:val="left" w:pos="2736"/>
          <w:tab w:val="left" w:pos="2880"/>
          <w:tab w:val="left" w:pos="3168"/>
          <w:tab w:val="left" w:pos="3888"/>
          <w:tab w:val="left" w:pos="4032"/>
          <w:tab w:val="left" w:pos="4176"/>
          <w:tab w:val="left" w:pos="4320"/>
          <w:tab w:val="left" w:pos="4464"/>
          <w:tab w:val="left" w:pos="5616"/>
        </w:tabs>
        <w:ind w:firstLine="426"/>
      </w:pPr>
    </w:p>
    <w:p w:rsidR="006E5237" w:rsidRDefault="007E7C13" w:rsidP="00315C95">
      <w:pPr>
        <w:pStyle w:val="Heading2"/>
        <w:spacing w:before="0" w:after="0"/>
      </w:pPr>
      <w:r>
        <w:t>2</w:t>
      </w:r>
      <w:r w:rsidR="006E5237">
        <w:t>. По</w:t>
      </w:r>
      <w:r w:rsidR="006E5237">
        <w:softHyphen/>
        <w:t>строе</w:t>
      </w:r>
      <w:r w:rsidR="006E5237">
        <w:softHyphen/>
        <w:t>ние про</w:t>
      </w:r>
      <w:r w:rsidR="006E5237">
        <w:softHyphen/>
        <w:t>це</w:t>
      </w:r>
      <w:r w:rsidR="006E5237">
        <w:softHyphen/>
        <w:t>дур иден</w:t>
      </w:r>
      <w:r w:rsidR="006E5237">
        <w:softHyphen/>
        <w:t>ти</w:t>
      </w:r>
      <w:r w:rsidR="006E5237">
        <w:softHyphen/>
        <w:t>фи</w:t>
      </w:r>
      <w:r w:rsidR="006E5237">
        <w:softHyphen/>
        <w:t>ка</w:t>
      </w:r>
      <w:r w:rsidR="006E5237">
        <w:softHyphen/>
        <w:t>ции и восстанов</w:t>
      </w:r>
      <w:r w:rsidR="006E5237">
        <w:softHyphen/>
        <w:t>ле</w:t>
      </w:r>
      <w:r w:rsidR="006E5237">
        <w:softHyphen/>
        <w:t xml:space="preserve">ния </w:t>
      </w:r>
    </w:p>
    <w:p w:rsidR="008B2185" w:rsidRDefault="001A53C3" w:rsidP="00F93898">
      <w:r>
        <w:t>В большинстве случаев искажения типа дефокусировки</w:t>
      </w:r>
      <w:r w:rsidR="00F548C5">
        <w:t xml:space="preserve"> в некоторой локальной пространственной области</w:t>
      </w:r>
      <w:r>
        <w:t xml:space="preserve"> обладают радиальной симметрией. Обусловлено это формой пятна размытия, имеющего место при различных аберрациях оптических систем. </w:t>
      </w:r>
      <w:r w:rsidR="00F548C5">
        <w:t xml:space="preserve">Этот эффект используется </w:t>
      </w:r>
      <w:r w:rsidR="00F548C5" w:rsidRPr="00F548C5">
        <w:t xml:space="preserve">[1] </w:t>
      </w:r>
      <w:r w:rsidR="00F548C5">
        <w:t>для существенного снижения размер</w:t>
      </w:r>
      <w:r w:rsidR="009A5F1F">
        <w:t xml:space="preserve">ности модели (1). В частности, </w:t>
      </w:r>
      <w:r w:rsidR="00F93898">
        <w:t xml:space="preserve">сгруппировать значения отсчетов </w:t>
      </w:r>
      <w:r w:rsidR="00F93898" w:rsidRPr="0040082F">
        <w:rPr>
          <w:position w:val="-12"/>
        </w:rPr>
        <w:object w:dxaOrig="880" w:dyaOrig="360">
          <v:shape id="_x0000_i1056" type="#_x0000_t75" style="width:43.2pt;height:14.4pt" o:ole="">
            <v:imagedata r:id="rId68" o:title=""/>
          </v:shape>
          <o:OLEObject Type="Embed" ProgID="Equation.DSMT4" ShapeID="_x0000_i1056" DrawAspect="Content" ObjectID="_1521423463" r:id="rId69"/>
        </w:object>
      </w:r>
      <w:r w:rsidR="00F93898">
        <w:t xml:space="preserve"> при одинаковых коэффициентах полинома, находящихся (в силу симметрии) </w:t>
      </w:r>
      <w:r w:rsidR="008B2185">
        <w:t xml:space="preserve">на одинаковых расстояниях </w:t>
      </w:r>
      <w:r w:rsidR="008B2185" w:rsidRPr="0040082F">
        <w:rPr>
          <w:position w:val="-4"/>
        </w:rPr>
        <w:object w:dxaOrig="180" w:dyaOrig="180">
          <v:shape id="_x0000_i1057" type="#_x0000_t75" style="width:7.2pt;height:7.2pt" o:ole="">
            <v:imagedata r:id="rId70" o:title=""/>
          </v:shape>
          <o:OLEObject Type="Embed" ProgID="Equation.DSMT4" ShapeID="_x0000_i1057" DrawAspect="Content" ObjectID="_1521423464" r:id="rId71"/>
        </w:object>
      </w:r>
      <w:r w:rsidR="008B2185">
        <w:t>от центральной точки</w:t>
      </w:r>
      <w:r w:rsidR="00F93898">
        <w:t xml:space="preserve"> опорной области </w:t>
      </w:r>
      <w:r w:rsidR="00F93898" w:rsidRPr="001D655D">
        <w:rPr>
          <w:position w:val="-10"/>
        </w:rPr>
        <w:object w:dxaOrig="780" w:dyaOrig="300">
          <v:shape id="_x0000_i1058" type="#_x0000_t75" style="width:36pt;height:14.4pt" o:ole="">
            <v:imagedata r:id="rId37" o:title=""/>
          </v:shape>
          <o:OLEObject Type="Embed" ProgID="Equation.3" ShapeID="_x0000_i1058" DrawAspect="Content" ObjectID="_1521423465" r:id="rId72"/>
        </w:object>
      </w:r>
      <w:r w:rsidR="00F93898">
        <w:t>:</w:t>
      </w:r>
    </w:p>
    <w:p w:rsidR="008B2185" w:rsidRDefault="008F741E" w:rsidP="008B2185">
      <w:pPr>
        <w:tabs>
          <w:tab w:val="right" w:pos="4536"/>
        </w:tabs>
        <w:ind w:firstLine="426"/>
      </w:pPr>
      <w:r w:rsidRPr="00C72948">
        <w:rPr>
          <w:position w:val="-26"/>
        </w:rPr>
        <w:object w:dxaOrig="2160" w:dyaOrig="620">
          <v:shape id="_x0000_i1059" type="#_x0000_t75" style="width:108pt;height:28.8pt" o:ole="">
            <v:imagedata r:id="rId73" o:title=""/>
          </v:shape>
          <o:OLEObject Type="Embed" ProgID="Equation.DSMT4" ShapeID="_x0000_i1059" DrawAspect="Content" ObjectID="_1521423466" r:id="rId74"/>
        </w:object>
      </w:r>
      <w:r w:rsidR="008B2185">
        <w:t>,</w:t>
      </w:r>
      <w:r w:rsidR="008B2185">
        <w:tab/>
        <w:t>(2)</w:t>
      </w:r>
    </w:p>
    <w:p w:rsidR="002320AD" w:rsidRDefault="00F93898" w:rsidP="002320AD">
      <w:pPr>
        <w:ind w:firstLine="284"/>
      </w:pPr>
      <w:r>
        <w:t xml:space="preserve">где </w:t>
      </w:r>
      <w:r w:rsidRPr="00F93898">
        <w:rPr>
          <w:position w:val="-10"/>
        </w:rPr>
        <w:object w:dxaOrig="499" w:dyaOrig="320">
          <v:shape id="_x0000_i1060" type="#_x0000_t75" style="width:21.6pt;height:14.4pt" o:ole="">
            <v:imagedata r:id="rId75" o:title=""/>
          </v:shape>
          <o:OLEObject Type="Embed" ProgID="Equation.DSMT4" ShapeID="_x0000_i1060" DrawAspect="Content" ObjectID="_1521423467" r:id="rId76"/>
        </w:object>
      </w:r>
      <w:r w:rsidR="008F741E">
        <w:t xml:space="preserve"> –</w:t>
      </w:r>
      <w:r>
        <w:t xml:space="preserve"> все</w:t>
      </w:r>
      <w:r w:rsidR="008F741E">
        <w:t xml:space="preserve"> </w:t>
      </w:r>
      <w:r>
        <w:t>возможные значения координат отсчетов</w:t>
      </w:r>
      <w:r w:rsidR="008F741E">
        <w:t xml:space="preserve"> на расстоянии </w:t>
      </w:r>
      <w:r w:rsidR="008F741E" w:rsidRPr="0040082F">
        <w:rPr>
          <w:position w:val="-4"/>
        </w:rPr>
        <w:object w:dxaOrig="180" w:dyaOrig="180">
          <v:shape id="_x0000_i1061" type="#_x0000_t75" style="width:7.2pt;height:7.2pt" o:ole="">
            <v:imagedata r:id="rId70" o:title=""/>
          </v:shape>
          <o:OLEObject Type="Embed" ProgID="Equation.DSMT4" ShapeID="_x0000_i1061" DrawAspect="Content" ObjectID="_1521423468" r:id="rId77"/>
        </w:object>
      </w:r>
      <w:r>
        <w:t xml:space="preserve"> </w:t>
      </w:r>
      <w:r w:rsidR="008F741E">
        <w:t>(</w:t>
      </w:r>
      <w:r>
        <w:t xml:space="preserve">для которых </w:t>
      </w:r>
      <w:r w:rsidR="008F741E" w:rsidRPr="00F93898">
        <w:rPr>
          <w:position w:val="-12"/>
        </w:rPr>
        <w:object w:dxaOrig="720" w:dyaOrig="360">
          <v:shape id="_x0000_i1062" type="#_x0000_t75" style="width:36pt;height:14.4pt" o:ole="">
            <v:imagedata r:id="rId78" o:title=""/>
          </v:shape>
          <o:OLEObject Type="Embed" ProgID="Equation.DSMT4" ShapeID="_x0000_i1062" DrawAspect="Content" ObjectID="_1521423469" r:id="rId79"/>
        </w:object>
      </w:r>
      <w:r>
        <w:t xml:space="preserve">, </w:t>
      </w:r>
      <w:r w:rsidR="008F741E" w:rsidRPr="008F741E">
        <w:rPr>
          <w:position w:val="-12"/>
        </w:rPr>
        <w:object w:dxaOrig="760" w:dyaOrig="360">
          <v:shape id="_x0000_i1063" type="#_x0000_t75" style="width:36pt;height:14.4pt" o:ole="">
            <v:imagedata r:id="rId80" o:title=""/>
          </v:shape>
          <o:OLEObject Type="Embed" ProgID="Equation.DSMT4" ShapeID="_x0000_i1063" DrawAspect="Content" ObjectID="_1521423470" r:id="rId81"/>
        </w:object>
      </w:r>
      <w:r w:rsidR="008F741E">
        <w:t xml:space="preserve">, </w:t>
      </w:r>
      <w:r>
        <w:t xml:space="preserve">а </w:t>
      </w:r>
      <w:r w:rsidRPr="00F93898">
        <w:rPr>
          <w:position w:val="-6"/>
        </w:rPr>
        <w:object w:dxaOrig="240" w:dyaOrig="200">
          <v:shape id="_x0000_i1064" type="#_x0000_t75" style="width:14.4pt;height:7.2pt" o:ole="">
            <v:imagedata r:id="rId82" o:title=""/>
          </v:shape>
          <o:OLEObject Type="Embed" ProgID="Equation.DSMT4" ShapeID="_x0000_i1064" DrawAspect="Content" ObjectID="_1521423471" r:id="rId83"/>
        </w:object>
      </w:r>
      <w:r>
        <w:t xml:space="preserve"> - число </w:t>
      </w:r>
      <w:r w:rsidR="008F741E">
        <w:t xml:space="preserve">таких </w:t>
      </w:r>
      <w:r>
        <w:t>отсчетов</w:t>
      </w:r>
      <w:r w:rsidR="008F741E">
        <w:t xml:space="preserve">. </w:t>
      </w:r>
    </w:p>
    <w:p w:rsidR="002320AD" w:rsidRDefault="008F741E" w:rsidP="002320AD">
      <w:pPr>
        <w:ind w:firstLine="284"/>
      </w:pPr>
      <w:r>
        <w:t>На рисунке 1 приведен пример опорной области 7×7, на которой точками на окружностях показаны отсчеты, подлежащие объединению.</w:t>
      </w:r>
      <w:r w:rsidR="002320AD">
        <w:t xml:space="preserve"> В данном случае модель (1) можно представить в виде</w:t>
      </w:r>
    </w:p>
    <w:p w:rsidR="002320AD" w:rsidRDefault="004D2E46" w:rsidP="002320AD">
      <w:pPr>
        <w:tabs>
          <w:tab w:val="right" w:pos="4536"/>
        </w:tabs>
        <w:ind w:firstLine="426"/>
      </w:pPr>
      <w:r w:rsidRPr="0040082F">
        <w:rPr>
          <w:position w:val="-60"/>
        </w:rPr>
        <w:object w:dxaOrig="2439" w:dyaOrig="1300">
          <v:shape id="_x0000_i1065" type="#_x0000_t75" style="width:122.4pt;height:64.8pt" o:ole="">
            <v:imagedata r:id="rId84" o:title=""/>
          </v:shape>
          <o:OLEObject Type="Embed" ProgID="Equation.DSMT4" ShapeID="_x0000_i1065" DrawAspect="Content" ObjectID="_1521423472" r:id="rId85"/>
        </w:object>
      </w:r>
      <w:r w:rsidR="002320AD">
        <w:tab/>
        <w:t>(3)</w:t>
      </w:r>
    </w:p>
    <w:p w:rsidR="00B76BD7" w:rsidRDefault="00A6093B" w:rsidP="007B2626">
      <w:pPr>
        <w:ind w:firstLine="0"/>
      </w:pPr>
      <w:r>
        <w:t xml:space="preserve">В этой модели могут присутствовать слагаемые, приводящие к почти линейной зависимости векторов-столбцов матрицы </w:t>
      </w:r>
      <w:r w:rsidRPr="007C5C3A">
        <w:rPr>
          <w:position w:val="-4"/>
        </w:rPr>
        <w:object w:dxaOrig="240" w:dyaOrig="240">
          <v:shape id="_x0000_i1066" type="#_x0000_t75" style="width:14.4pt;height:14.4pt" o:ole="">
            <v:imagedata r:id="rId62" o:title=""/>
          </v:shape>
          <o:OLEObject Type="Embed" ProgID="Equation.DSMT4" ShapeID="_x0000_i1066" DrawAspect="Content" ObjectID="_1521423473" r:id="rId86"/>
        </w:object>
      </w:r>
      <w:r>
        <w:t xml:space="preserve">. </w:t>
      </w:r>
      <w:r w:rsidR="004A67C0">
        <w:t xml:space="preserve">В частности, нетрудно заметить, что третья и четвертая (от центра) окружности находятся на малом расстоянии друг от друга, поэтому соответствующие им усредненные значения </w:t>
      </w:r>
      <w:r w:rsidR="004A67C0" w:rsidRPr="004A67C0">
        <w:rPr>
          <w:position w:val="-12"/>
        </w:rPr>
        <w:object w:dxaOrig="440" w:dyaOrig="340">
          <v:shape id="_x0000_i1067" type="#_x0000_t75" style="width:21.6pt;height:14.4pt" o:ole="">
            <v:imagedata r:id="rId87" o:title=""/>
          </v:shape>
          <o:OLEObject Type="Embed" ProgID="Equation.DSMT4" ShapeID="_x0000_i1067" DrawAspect="Content" ObjectID="_1521423474" r:id="rId88"/>
        </w:object>
      </w:r>
      <w:r w:rsidR="004A67C0">
        <w:t xml:space="preserve"> будут почти совпадающими. Такие значения отсче</w:t>
      </w:r>
      <w:r w:rsidR="000A4AFD">
        <w:t>тов целесообразно сгруппировать</w:t>
      </w:r>
      <w:r w:rsidR="004A67C0">
        <w:t xml:space="preserve"> между собой.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B76BD7" w:rsidTr="005E136A">
        <w:tc>
          <w:tcPr>
            <w:tcW w:w="2263" w:type="dxa"/>
          </w:tcPr>
          <w:p w:rsidR="00B76BD7" w:rsidRDefault="00B76BD7" w:rsidP="00B76BD7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A64383A" wp14:editId="51CDFDE2">
                  <wp:extent cx="961902" cy="972506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sk.png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710" cy="98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 w:rsidR="00B76BD7" w:rsidRDefault="005E136A" w:rsidP="005E136A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945095" cy="969264"/>
                  <wp:effectExtent l="0" t="0" r="762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re3.png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95" cy="96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BD7" w:rsidTr="00B76BD7">
        <w:tc>
          <w:tcPr>
            <w:tcW w:w="2263" w:type="dxa"/>
          </w:tcPr>
          <w:p w:rsidR="00B76BD7" w:rsidRDefault="00B76BD7" w:rsidP="00B76BD7">
            <w:pPr>
              <w:ind w:firstLine="0"/>
              <w:jc w:val="center"/>
              <w:rPr>
                <w:noProof/>
              </w:rPr>
            </w:pPr>
            <w:r>
              <w:t>Рис. 1 – Пример опорной области 7×7</w:t>
            </w:r>
          </w:p>
        </w:tc>
        <w:tc>
          <w:tcPr>
            <w:tcW w:w="2263" w:type="dxa"/>
          </w:tcPr>
          <w:p w:rsidR="00B76BD7" w:rsidRDefault="00B76BD7" w:rsidP="00B76BD7">
            <w:pPr>
              <w:ind w:firstLine="0"/>
              <w:jc w:val="center"/>
              <w:rPr>
                <w:noProof/>
              </w:rPr>
            </w:pPr>
            <w:r>
              <w:t>Рис. 2 – Тестовое изображение</w:t>
            </w:r>
          </w:p>
        </w:tc>
      </w:tr>
    </w:tbl>
    <w:p w:rsidR="004A67C0" w:rsidRDefault="005F3CFE" w:rsidP="007B2626">
      <w:pPr>
        <w:ind w:firstLine="0"/>
        <w:rPr>
          <w:noProof/>
        </w:rPr>
      </w:pPr>
      <w:r w:rsidRPr="005F3CFE">
        <w:rPr>
          <w:noProof/>
        </w:rPr>
        <w:t xml:space="preserve"> </w:t>
      </w:r>
    </w:p>
    <w:p w:rsidR="007B2626" w:rsidRDefault="007B2626" w:rsidP="00B4521E">
      <w:pPr>
        <w:ind w:firstLine="284"/>
      </w:pPr>
      <w:r>
        <w:lastRenderedPageBreak/>
        <w:t>Дальнейшее упрощение модели (3) может состоять в исключении слагаемых, содержащих произведения отсчетов с разными индексами</w:t>
      </w:r>
      <w:r w:rsidR="005F3CFE">
        <w:t xml:space="preserve">. </w:t>
      </w:r>
      <w:r>
        <w:t>В</w:t>
      </w:r>
      <w:r w:rsidR="004A67C0">
        <w:t xml:space="preserve"> данном случае также целесообразно </w:t>
      </w:r>
      <w:r w:rsidR="005F3CFE">
        <w:t xml:space="preserve">в первую очередь </w:t>
      </w:r>
      <w:r w:rsidR="004A67C0">
        <w:t>исключ</w:t>
      </w:r>
      <w:r w:rsidR="005F3CFE">
        <w:t>а</w:t>
      </w:r>
      <w:r w:rsidR="004A67C0">
        <w:t xml:space="preserve">ть слагаемые, соответствующие усредненным значениям </w:t>
      </w:r>
      <w:r w:rsidR="004A67C0" w:rsidRPr="004A67C0">
        <w:rPr>
          <w:position w:val="-12"/>
        </w:rPr>
        <w:object w:dxaOrig="440" w:dyaOrig="340">
          <v:shape id="_x0000_i1068" type="#_x0000_t75" style="width:21.6pt;height:14.4pt" o:ole="">
            <v:imagedata r:id="rId87" o:title=""/>
          </v:shape>
          <o:OLEObject Type="Embed" ProgID="Equation.DSMT4" ShapeID="_x0000_i1068" DrawAspect="Content" ObjectID="_1521423475" r:id="rId91"/>
        </w:object>
      </w:r>
      <w:r w:rsidR="004A67C0">
        <w:t>, находящимся на близких окружностях.</w:t>
      </w:r>
      <w:r w:rsidR="00B4521E">
        <w:t xml:space="preserve"> В</w:t>
      </w:r>
      <w:r w:rsidR="00526962">
        <w:t xml:space="preserve"> некоторых случаях </w:t>
      </w:r>
      <w:r w:rsidR="00B4521E">
        <w:t xml:space="preserve">характер искажений допускает использование простой модели, в которой все слагаемые, содержащие произведения отсчетов с разными индексами исключены: </w:t>
      </w:r>
    </w:p>
    <w:p w:rsidR="008B2185" w:rsidRDefault="008B2185" w:rsidP="008B2185">
      <w:pPr>
        <w:tabs>
          <w:tab w:val="right" w:pos="4536"/>
        </w:tabs>
        <w:ind w:firstLine="0"/>
      </w:pPr>
      <w:r w:rsidRPr="00EE7D77">
        <w:rPr>
          <w:position w:val="-26"/>
        </w:rPr>
        <w:object w:dxaOrig="3940" w:dyaOrig="620">
          <v:shape id="_x0000_i1069" type="#_x0000_t75" style="width:194.4pt;height:28.8pt" o:ole="">
            <v:imagedata r:id="rId92" o:title=""/>
          </v:shape>
          <o:OLEObject Type="Embed" ProgID="Equation.DSMT4" ShapeID="_x0000_i1069" DrawAspect="Content" ObjectID="_1521423476" r:id="rId93"/>
        </w:object>
      </w:r>
      <w:r>
        <w:tab/>
        <w:t>(4)</w:t>
      </w:r>
    </w:p>
    <w:p w:rsidR="008B2185" w:rsidRDefault="00B4521E" w:rsidP="00B4521E">
      <w:pPr>
        <w:ind w:firstLine="284"/>
      </w:pPr>
      <w:r>
        <w:t>Ниже приводятся результаты сравнительных экспериментов при использовании моделей различной размерности.</w:t>
      </w:r>
    </w:p>
    <w:p w:rsidR="0007796F" w:rsidRDefault="0007796F" w:rsidP="00B4521E">
      <w:pPr>
        <w:ind w:firstLine="284"/>
      </w:pPr>
    </w:p>
    <w:p w:rsidR="0007796F" w:rsidRPr="0007796F" w:rsidRDefault="0007796F" w:rsidP="0007796F">
      <w:pPr>
        <w:pStyle w:val="ListParagraph"/>
        <w:numPr>
          <w:ilvl w:val="0"/>
          <w:numId w:val="1"/>
        </w:numPr>
        <w:rPr>
          <w:b/>
        </w:rPr>
      </w:pPr>
      <w:r w:rsidRPr="0007796F">
        <w:rPr>
          <w:b/>
        </w:rPr>
        <w:t>Ре</w:t>
      </w:r>
      <w:r w:rsidRPr="0007796F">
        <w:rPr>
          <w:b/>
        </w:rPr>
        <w:softHyphen/>
        <w:t>зуль</w:t>
      </w:r>
      <w:r w:rsidRPr="0007796F">
        <w:rPr>
          <w:b/>
        </w:rPr>
        <w:softHyphen/>
        <w:t>та</w:t>
      </w:r>
      <w:r w:rsidRPr="0007796F">
        <w:rPr>
          <w:b/>
        </w:rPr>
        <w:softHyphen/>
        <w:t>ты экс</w:t>
      </w:r>
      <w:r w:rsidRPr="0007796F">
        <w:rPr>
          <w:b/>
        </w:rPr>
        <w:softHyphen/>
        <w:t>пе</w:t>
      </w:r>
      <w:r w:rsidRPr="0007796F">
        <w:rPr>
          <w:b/>
        </w:rPr>
        <w:softHyphen/>
        <w:t>ри</w:t>
      </w:r>
      <w:r w:rsidRPr="0007796F">
        <w:rPr>
          <w:b/>
        </w:rPr>
        <w:softHyphen/>
        <w:t>мен</w:t>
      </w:r>
      <w:r w:rsidRPr="0007796F">
        <w:rPr>
          <w:b/>
        </w:rPr>
        <w:softHyphen/>
        <w:t>тов</w:t>
      </w:r>
    </w:p>
    <w:p w:rsidR="0007796F" w:rsidRDefault="0007796F" w:rsidP="0007796F">
      <w:pPr>
        <w:ind w:firstLine="0"/>
      </w:pPr>
    </w:p>
    <w:p w:rsidR="0007796F" w:rsidRDefault="00B76BD7" w:rsidP="006B0B43">
      <w:pPr>
        <w:ind w:firstLine="284"/>
      </w:pPr>
      <w:r>
        <w:t xml:space="preserve">Идентификация параметров фильтра осуществлялась с использованием тестового изображения </w:t>
      </w:r>
      <w:r w:rsidR="005E136A" w:rsidRPr="005E136A">
        <w:t>390</w:t>
      </w:r>
      <w:r>
        <w:t>×</w:t>
      </w:r>
      <w:r w:rsidR="005E136A" w:rsidRPr="007E61E9">
        <w:t>400</w:t>
      </w:r>
      <w:r>
        <w:t>, приведенного на рисунке 2. С</w:t>
      </w:r>
      <w:r w:rsidRPr="00E30BC1">
        <w:t>оответствующие искаженные изображения формировал</w:t>
      </w:r>
      <w:r>
        <w:t>и</w:t>
      </w:r>
      <w:r w:rsidRPr="00E30BC1">
        <w:t xml:space="preserve">сь путем применения фильтра Гаусса нижних частот с различными </w:t>
      </w:r>
      <w:r w:rsidRPr="00E30BC1">
        <w:rPr>
          <w:position w:val="-6"/>
          <w:lang w:val="en-US"/>
        </w:rPr>
        <w:object w:dxaOrig="200" w:dyaOrig="200">
          <v:shape id="_x0000_i1070" type="#_x0000_t75" style="width:7.2pt;height:7.2pt" o:ole="">
            <v:imagedata r:id="rId94" o:title=""/>
          </v:shape>
          <o:OLEObject Type="Embed" ProgID="Equation.DSMT4" ShapeID="_x0000_i1070" DrawAspect="Content" ObjectID="_1521423477" r:id="rId95"/>
        </w:object>
      </w:r>
      <w:r w:rsidRPr="00E30BC1">
        <w:t xml:space="preserve">-отклонениями для разных степеней размытия: </w:t>
      </w:r>
      <w:r w:rsidRPr="00E30BC1">
        <w:sym w:font="Symbol" w:char="F073"/>
      </w:r>
      <w:r w:rsidRPr="00E30BC1">
        <w:t xml:space="preserve">=3 и </w:t>
      </w:r>
      <w:r w:rsidRPr="00E30BC1">
        <w:sym w:font="Symbol" w:char="F073"/>
      </w:r>
      <w:r w:rsidRPr="00E30BC1">
        <w:t>=5.</w:t>
      </w:r>
      <w:r>
        <w:t xml:space="preserve"> Для верификации получаемых фильтров использовались два изображения: «Лена»</w:t>
      </w:r>
      <w:r w:rsidR="00EF20F0">
        <w:t xml:space="preserve"> (</w:t>
      </w:r>
      <w:r w:rsidR="00EF20F0" w:rsidRPr="00E30BC1">
        <w:t>512</w:t>
      </w:r>
      <w:r w:rsidR="00EF20F0">
        <w:t>×</w:t>
      </w:r>
      <w:r w:rsidR="00EF20F0" w:rsidRPr="00E30BC1">
        <w:t>512</w:t>
      </w:r>
      <w:r w:rsidR="00EF20F0">
        <w:t>)</w:t>
      </w:r>
      <w:r>
        <w:t xml:space="preserve"> и «Город»</w:t>
      </w:r>
      <w:r w:rsidR="00EF20F0">
        <w:t xml:space="preserve"> </w:t>
      </w:r>
      <w:r w:rsidR="00EF20F0" w:rsidRPr="00E30BC1">
        <w:t>(461</w:t>
      </w:r>
      <w:r w:rsidR="00EF20F0">
        <w:t>×</w:t>
      </w:r>
      <w:r w:rsidR="00EF20F0" w:rsidRPr="00E30BC1">
        <w:t>461) с диапазоном яркости 0-256</w:t>
      </w:r>
      <w:r>
        <w:t xml:space="preserve">, показанные на рисунке 3.  </w:t>
      </w:r>
      <w:r w:rsidR="0007796F" w:rsidRPr="00E30BC1">
        <w:t xml:space="preserve">На рис. </w:t>
      </w:r>
      <w:r w:rsidR="00EF20F0">
        <w:t>4</w:t>
      </w:r>
      <w:r w:rsidR="0007796F" w:rsidRPr="00E30BC1">
        <w:t xml:space="preserve"> пр</w:t>
      </w:r>
      <w:r w:rsidR="00EF20F0">
        <w:t xml:space="preserve">иведены те же изображения после внесения искажений с теми же параметрами размытия: </w:t>
      </w:r>
      <w:r w:rsidR="00EF20F0" w:rsidRPr="00E30BC1">
        <w:sym w:font="Symbol" w:char="F073"/>
      </w:r>
      <w:r w:rsidR="00EF20F0" w:rsidRPr="00E30BC1">
        <w:t xml:space="preserve">=3 и </w:t>
      </w:r>
      <w:r w:rsidR="00EF20F0" w:rsidRPr="00E30BC1">
        <w:sym w:font="Symbol" w:char="F073"/>
      </w:r>
      <w:r w:rsidR="00EF20F0" w:rsidRPr="00E30BC1">
        <w:t>=5</w:t>
      </w:r>
      <w:r w:rsidR="00EF20F0">
        <w:t xml:space="preserve">.  </w:t>
      </w:r>
      <w:r w:rsidR="0007796F" w:rsidRPr="00E30BC1">
        <w:t xml:space="preserve"> </w:t>
      </w:r>
    </w:p>
    <w:p w:rsidR="00B76BD7" w:rsidRDefault="00B76BD7" w:rsidP="00B76BD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91"/>
      </w:tblGrid>
      <w:tr w:rsidR="00B76BD7" w:rsidTr="007C79E0">
        <w:tc>
          <w:tcPr>
            <w:tcW w:w="2235" w:type="dxa"/>
          </w:tcPr>
          <w:p w:rsidR="00B76BD7" w:rsidRPr="00DE6D26" w:rsidRDefault="00B76BD7" w:rsidP="007C79E0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a)</w:t>
            </w:r>
          </w:p>
        </w:tc>
        <w:tc>
          <w:tcPr>
            <w:tcW w:w="2291" w:type="dxa"/>
          </w:tcPr>
          <w:p w:rsidR="00B76BD7" w:rsidRPr="00DE6D26" w:rsidRDefault="00B76BD7" w:rsidP="007C79E0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b)</w:t>
            </w:r>
          </w:p>
        </w:tc>
      </w:tr>
      <w:tr w:rsidR="00B76BD7" w:rsidTr="007C79E0">
        <w:tc>
          <w:tcPr>
            <w:tcW w:w="2235" w:type="dxa"/>
          </w:tcPr>
          <w:p w:rsidR="00B76BD7" w:rsidRPr="00051520" w:rsidRDefault="00B76BD7" w:rsidP="007C79E0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4B1242" wp14:editId="1F08310A">
                  <wp:extent cx="1257300" cy="1257300"/>
                  <wp:effectExtent l="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ena_src.pn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27" cy="125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</w:tcPr>
          <w:p w:rsidR="00B76BD7" w:rsidRDefault="00EF20F0" w:rsidP="007C79E0">
            <w:pPr>
              <w:ind w:firstLine="0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69C4726" wp14:editId="14627A03">
                  <wp:extent cx="1247775" cy="1247775"/>
                  <wp:effectExtent l="0" t="0" r="9525" b="9525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smo_src.png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992" cy="124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BD7" w:rsidTr="007C79E0">
        <w:tc>
          <w:tcPr>
            <w:tcW w:w="4526" w:type="dxa"/>
            <w:gridSpan w:val="2"/>
          </w:tcPr>
          <w:p w:rsidR="00B76BD7" w:rsidRDefault="00B76BD7" w:rsidP="007C79E0">
            <w:pPr>
              <w:ind w:firstLine="0"/>
              <w:jc w:val="center"/>
            </w:pPr>
            <w:r>
              <w:t xml:space="preserve">Рис.3 - </w:t>
            </w:r>
            <w:r>
              <w:rPr>
                <w:b/>
                <w:i/>
              </w:rPr>
              <w:t>Исходные тестовые изображения</w:t>
            </w:r>
          </w:p>
        </w:tc>
      </w:tr>
    </w:tbl>
    <w:p w:rsidR="00B76BD7" w:rsidRDefault="00B76BD7" w:rsidP="00B76BD7">
      <w:pPr>
        <w:ind w:firstLine="0"/>
      </w:pPr>
    </w:p>
    <w:p w:rsidR="00EF20F0" w:rsidRDefault="00EF20F0" w:rsidP="00EF20F0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91"/>
      </w:tblGrid>
      <w:tr w:rsidR="00EF20F0" w:rsidTr="007C79E0">
        <w:tc>
          <w:tcPr>
            <w:tcW w:w="2376" w:type="dxa"/>
          </w:tcPr>
          <w:p w:rsidR="00EF20F0" w:rsidRPr="00DE6D26" w:rsidRDefault="00EF20F0" w:rsidP="007C79E0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a)</w:t>
            </w:r>
          </w:p>
        </w:tc>
        <w:tc>
          <w:tcPr>
            <w:tcW w:w="2376" w:type="dxa"/>
          </w:tcPr>
          <w:p w:rsidR="00EF20F0" w:rsidRPr="00DE6D26" w:rsidRDefault="00EF20F0" w:rsidP="007C79E0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b)</w:t>
            </w:r>
          </w:p>
        </w:tc>
      </w:tr>
      <w:tr w:rsidR="00EF20F0" w:rsidTr="007C79E0">
        <w:tc>
          <w:tcPr>
            <w:tcW w:w="2376" w:type="dxa"/>
          </w:tcPr>
          <w:p w:rsidR="00EF20F0" w:rsidRDefault="00EF20F0" w:rsidP="007C79E0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31E93D5" wp14:editId="571A38CE">
                  <wp:extent cx="1247775" cy="1247775"/>
                  <wp:effectExtent l="0" t="0" r="9525" b="9525"/>
                  <wp:docPr id="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ena_blur_3.png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992" cy="124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EF20F0" w:rsidRDefault="00EF20F0" w:rsidP="007C79E0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4021C4A" wp14:editId="00041A7A">
                  <wp:extent cx="1257300" cy="1257300"/>
                  <wp:effectExtent l="0" t="0" r="0" b="0"/>
                  <wp:docPr id="2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ena_blur_5.png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27" cy="125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0F0" w:rsidTr="007C79E0">
        <w:tc>
          <w:tcPr>
            <w:tcW w:w="2376" w:type="dxa"/>
          </w:tcPr>
          <w:p w:rsidR="00EF20F0" w:rsidRPr="00DE6D26" w:rsidRDefault="00EF20F0" w:rsidP="007C79E0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c)</w:t>
            </w:r>
          </w:p>
        </w:tc>
        <w:tc>
          <w:tcPr>
            <w:tcW w:w="2376" w:type="dxa"/>
          </w:tcPr>
          <w:p w:rsidR="00EF20F0" w:rsidRPr="00DE6D26" w:rsidRDefault="00EF20F0" w:rsidP="007C79E0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d)</w:t>
            </w:r>
          </w:p>
        </w:tc>
      </w:tr>
      <w:tr w:rsidR="00EF20F0" w:rsidTr="007C79E0">
        <w:tc>
          <w:tcPr>
            <w:tcW w:w="2376" w:type="dxa"/>
          </w:tcPr>
          <w:p w:rsidR="00EF20F0" w:rsidRDefault="00EF20F0" w:rsidP="007C79E0">
            <w:pPr>
              <w:ind w:firstLine="0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787AC2" wp14:editId="010A466A">
                  <wp:extent cx="1266825" cy="1266825"/>
                  <wp:effectExtent l="0" t="0" r="9525" b="9525"/>
                  <wp:docPr id="2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smo_blur_3.png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63" cy="126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EF20F0" w:rsidRDefault="00EF20F0" w:rsidP="007C79E0">
            <w:pPr>
              <w:ind w:firstLine="0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23BFAFF" wp14:editId="5218BBBD">
                  <wp:extent cx="1304925" cy="1304925"/>
                  <wp:effectExtent l="0" t="0" r="9525" b="9525"/>
                  <wp:docPr id="3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smo_blur_5.png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8" cy="13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0F0" w:rsidTr="007C79E0">
        <w:tc>
          <w:tcPr>
            <w:tcW w:w="4752" w:type="dxa"/>
            <w:gridSpan w:val="2"/>
          </w:tcPr>
          <w:p w:rsidR="00EF20F0" w:rsidRDefault="00EF20F0" w:rsidP="00EF20F0">
            <w:pPr>
              <w:ind w:firstLine="0"/>
              <w:jc w:val="center"/>
            </w:pPr>
            <w:r>
              <w:t xml:space="preserve">Рис.4 - </w:t>
            </w:r>
            <w:r>
              <w:rPr>
                <w:b/>
                <w:i/>
              </w:rPr>
              <w:t>Искаженные изображения</w:t>
            </w:r>
          </w:p>
        </w:tc>
      </w:tr>
    </w:tbl>
    <w:p w:rsidR="00EF20F0" w:rsidRDefault="00EF20F0" w:rsidP="00EF20F0">
      <w:pPr>
        <w:ind w:firstLine="0"/>
      </w:pPr>
    </w:p>
    <w:p w:rsidR="00EF20F0" w:rsidRDefault="0007796F" w:rsidP="00EF20F0">
      <w:pPr>
        <w:ind w:firstLine="284"/>
      </w:pPr>
      <w:r>
        <w:t>По исходному и искаженн</w:t>
      </w:r>
      <w:r w:rsidR="00EF20F0">
        <w:t>ым</w:t>
      </w:r>
      <w:r>
        <w:t xml:space="preserve"> тестовым изображениям решалась задача идентификации параметров фильтра по одной из указанных моделей – модели (3) или (4) с различным числом слагаемых, содержащих произведения отсчетов с разными индексами.</w:t>
      </w:r>
      <w:r w:rsidR="009674F0">
        <w:t xml:space="preserve"> Исследовались </w:t>
      </w:r>
      <w:r w:rsidR="007E61E9">
        <w:rPr>
          <w:lang w:val="en-US"/>
        </w:rPr>
        <w:t>2</w:t>
      </w:r>
      <w:r w:rsidR="009674F0">
        <w:t xml:space="preserve"> вариант</w:t>
      </w:r>
      <w:r w:rsidR="007E61E9">
        <w:t>а</w:t>
      </w:r>
      <w:r w:rsidR="009674F0">
        <w:t xml:space="preserve"> фильтр</w:t>
      </w:r>
      <w:r w:rsidR="007E61E9">
        <w:t>а</w:t>
      </w:r>
      <w:r w:rsidR="009674F0">
        <w:t>, приведенных в таблице 1.</w:t>
      </w:r>
      <w:r w:rsidR="007C79E0">
        <w:t xml:space="preserve"> Затем осуществлялось восстановление искаженного изображения, путем применения полученного инверсного фильтра для выбранной модели.</w:t>
      </w:r>
    </w:p>
    <w:p w:rsidR="00EF20F0" w:rsidRDefault="0007796F" w:rsidP="00EF20F0">
      <w:pPr>
        <w:ind w:firstLine="284"/>
      </w:pPr>
      <w:r>
        <w:t xml:space="preserve"> </w:t>
      </w:r>
    </w:p>
    <w:tbl>
      <w:tblPr>
        <w:tblStyle w:val="TableGrid"/>
        <w:tblW w:w="5488" w:type="pct"/>
        <w:tblLook w:val="04A0" w:firstRow="1" w:lastRow="0" w:firstColumn="1" w:lastColumn="0" w:noHBand="0" w:noVBand="1"/>
      </w:tblPr>
      <w:tblGrid>
        <w:gridCol w:w="320"/>
        <w:gridCol w:w="4648"/>
      </w:tblGrid>
      <w:tr w:rsidR="009674F0" w:rsidTr="009674F0">
        <w:trPr>
          <w:trHeight w:val="20"/>
        </w:trPr>
        <w:tc>
          <w:tcPr>
            <w:tcW w:w="5000" w:type="pct"/>
            <w:gridSpan w:val="2"/>
            <w:vAlign w:val="center"/>
          </w:tcPr>
          <w:p w:rsidR="009674F0" w:rsidRPr="00783964" w:rsidRDefault="009674F0" w:rsidP="007C79E0">
            <w:pPr>
              <w:ind w:firstLine="0"/>
              <w:jc w:val="left"/>
            </w:pPr>
            <w:r>
              <w:t>Таблица 1</w:t>
            </w:r>
          </w:p>
        </w:tc>
      </w:tr>
      <w:tr w:rsidR="009674F0" w:rsidTr="005E136A">
        <w:trPr>
          <w:trHeight w:val="20"/>
        </w:trPr>
        <w:tc>
          <w:tcPr>
            <w:tcW w:w="322" w:type="pct"/>
            <w:vAlign w:val="center"/>
          </w:tcPr>
          <w:p w:rsidR="009674F0" w:rsidRPr="00783964" w:rsidRDefault="009674F0" w:rsidP="007C79E0">
            <w:pPr>
              <w:ind w:firstLine="0"/>
              <w:jc w:val="left"/>
            </w:pPr>
            <w:r>
              <w:t>1</w:t>
            </w:r>
          </w:p>
        </w:tc>
        <w:tc>
          <w:tcPr>
            <w:tcW w:w="4678" w:type="pct"/>
            <w:vAlign w:val="center"/>
          </w:tcPr>
          <w:p w:rsidR="009674F0" w:rsidRDefault="00E70D3D" w:rsidP="007C79E0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4440" w:dyaOrig="580">
                <v:shape id="_x0000_i1073" type="#_x0000_t75" style="width:223.2pt;height:28.8pt" o:ole="">
                  <v:imagedata r:id="rId102" o:title=""/>
                </v:shape>
                <o:OLEObject Type="Embed" ProgID="Equation.DSMT4" ShapeID="_x0000_i1073" DrawAspect="Content" ObjectID="_1521423478" r:id="rId103"/>
              </w:object>
            </w:r>
          </w:p>
        </w:tc>
      </w:tr>
      <w:tr w:rsidR="009674F0" w:rsidTr="005E136A">
        <w:trPr>
          <w:trHeight w:val="20"/>
        </w:trPr>
        <w:tc>
          <w:tcPr>
            <w:tcW w:w="322" w:type="pct"/>
            <w:vAlign w:val="center"/>
          </w:tcPr>
          <w:p w:rsidR="009674F0" w:rsidRPr="00783964" w:rsidRDefault="009674F0" w:rsidP="007C79E0">
            <w:pPr>
              <w:ind w:firstLine="0"/>
              <w:jc w:val="left"/>
            </w:pPr>
            <w:r>
              <w:t>2</w:t>
            </w:r>
          </w:p>
        </w:tc>
        <w:tc>
          <w:tcPr>
            <w:tcW w:w="4678" w:type="pct"/>
            <w:vAlign w:val="center"/>
          </w:tcPr>
          <w:p w:rsidR="009674F0" w:rsidRDefault="009674F0" w:rsidP="007C79E0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3320" w:dyaOrig="580">
                <v:shape id="_x0000_i1072" type="#_x0000_t75" style="width:165.6pt;height:28.8pt" o:ole="">
                  <v:imagedata r:id="rId104" o:title=""/>
                </v:shape>
                <o:OLEObject Type="Embed" ProgID="Equation.DSMT4" ShapeID="_x0000_i1072" DrawAspect="Content" ObjectID="_1521423479" r:id="rId105"/>
              </w:object>
            </w:r>
          </w:p>
        </w:tc>
      </w:tr>
    </w:tbl>
    <w:p w:rsidR="001E5CBE" w:rsidRDefault="009674F0" w:rsidP="009674F0">
      <w:pPr>
        <w:ind w:firstLine="284"/>
      </w:pPr>
      <w:r>
        <w:t>Для сравнения те же изображения, обраб</w:t>
      </w:r>
      <w:r w:rsidR="007C79E0">
        <w:t xml:space="preserve">атывались </w:t>
      </w:r>
      <w:r>
        <w:t xml:space="preserve">Винеровским фильтром из открытой библиотеки </w:t>
      </w:r>
      <w:r>
        <w:rPr>
          <w:lang w:val="en-US"/>
        </w:rPr>
        <w:t>OpenCV</w:t>
      </w:r>
      <w:r>
        <w:t>. Параметры фильтра специально подбирались так, чтобы достигался минимум СКО между обработанным и исходным тестовым изображением</w:t>
      </w:r>
      <w:r w:rsidR="007C79E0">
        <w:t>. Сравнительные результаты качества обработки указанными фильтрами приведены в таблице 2.</w:t>
      </w:r>
      <w:r w:rsidR="001E5CBE" w:rsidRPr="001E5CBE">
        <w:t xml:space="preserve"> </w:t>
      </w:r>
    </w:p>
    <w:tbl>
      <w:tblPr>
        <w:tblStyle w:val="TableGrid"/>
        <w:tblW w:w="4394" w:type="dxa"/>
        <w:tblInd w:w="142" w:type="dxa"/>
        <w:tblLook w:val="04A0" w:firstRow="1" w:lastRow="0" w:firstColumn="1" w:lastColumn="0" w:noHBand="0" w:noVBand="1"/>
      </w:tblPr>
      <w:tblGrid>
        <w:gridCol w:w="413"/>
        <w:gridCol w:w="664"/>
        <w:gridCol w:w="194"/>
        <w:gridCol w:w="1564"/>
        <w:gridCol w:w="1559"/>
      </w:tblGrid>
      <w:tr w:rsidR="00A42822" w:rsidTr="00A42822">
        <w:trPr>
          <w:gridAfter w:val="1"/>
          <w:wAfter w:w="1559" w:type="dxa"/>
        </w:trPr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5CBE" w:rsidRDefault="001E5CBE" w:rsidP="007C79E0">
            <w:pPr>
              <w:ind w:firstLine="0"/>
            </w:pPr>
            <w:bookmarkStart w:id="0" w:name="_GoBack"/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5CBE" w:rsidRDefault="001E5CBE" w:rsidP="007C79E0">
            <w:pPr>
              <w:ind w:firstLine="0"/>
            </w:pPr>
            <w:r>
              <w:t>Таблица 2</w:t>
            </w:r>
          </w:p>
        </w:tc>
      </w:tr>
      <w:tr w:rsidR="001E5CBE" w:rsidTr="00A42822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Pr="004F2177" w:rsidRDefault="001E5CBE" w:rsidP="007C79E0">
            <w:pPr>
              <w:ind w:firstLine="0"/>
              <w:jc w:val="center"/>
              <w:rPr>
                <w:sz w:val="18"/>
              </w:rPr>
            </w:pPr>
            <w:r w:rsidRPr="00ED5FF2">
              <w:rPr>
                <w:position w:val="-6"/>
                <w:lang w:val="en-US"/>
              </w:rPr>
              <w:object w:dxaOrig="200" w:dyaOrig="200">
                <v:shape id="_x0000_i1071" type="#_x0000_t75" style="width:7.2pt;height:7.2pt" o:ole="">
                  <v:imagedata r:id="rId94" o:title=""/>
                </v:shape>
                <o:OLEObject Type="Embed" ProgID="Equation.DSMT4" ShapeID="_x0000_i1071" DrawAspect="Content" ObjectID="_1521423480" r:id="rId106"/>
              </w:objec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1E5CBE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Фильтр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1E5CBE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СКО «Лена»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BE" w:rsidRDefault="001E5CBE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СКО «Город»</w:t>
            </w:r>
          </w:p>
        </w:tc>
      </w:tr>
      <w:tr w:rsidR="001E5CBE" w:rsidTr="00A42822"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BE" w:rsidRPr="00ED5FF2" w:rsidRDefault="001E5CBE" w:rsidP="007C79E0">
            <w:pPr>
              <w:ind w:firstLine="0"/>
              <w:jc w:val="center"/>
              <w:rPr>
                <w:lang w:val="en-US"/>
              </w:rPr>
            </w:pPr>
            <w:r w:rsidRPr="00E30BC1">
              <w:t>3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1E5CBE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240D79" w:rsidP="007C79E0">
            <w:pPr>
              <w:ind w:firstLine="0"/>
              <w:jc w:val="center"/>
              <w:rPr>
                <w:sz w:val="18"/>
              </w:rPr>
            </w:pPr>
            <w:r w:rsidRPr="00240D79">
              <w:rPr>
                <w:sz w:val="18"/>
                <w:lang w:val="en-US"/>
              </w:rPr>
              <w:t>8.825678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BE" w:rsidRPr="00082ED0" w:rsidRDefault="00765480" w:rsidP="007C79E0">
            <w:pPr>
              <w:ind w:firstLine="0"/>
              <w:jc w:val="center"/>
              <w:rPr>
                <w:sz w:val="18"/>
                <w:lang w:val="en-US"/>
              </w:rPr>
            </w:pPr>
            <w:r w:rsidRPr="00082ED0">
              <w:rPr>
                <w:sz w:val="18"/>
                <w:lang w:val="en-US"/>
              </w:rPr>
              <w:t>15.16825</w:t>
            </w:r>
            <w:r>
              <w:rPr>
                <w:sz w:val="18"/>
              </w:rPr>
              <w:t>3</w:t>
            </w:r>
          </w:p>
        </w:tc>
      </w:tr>
      <w:tr w:rsidR="001E5CBE" w:rsidTr="00A42822">
        <w:tc>
          <w:tcPr>
            <w:tcW w:w="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BE" w:rsidRPr="00ED5FF2" w:rsidRDefault="001E5CBE" w:rsidP="007C79E0">
            <w:pPr>
              <w:ind w:firstLine="0"/>
              <w:rPr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1E5CBE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853A18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8.803245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BE" w:rsidRPr="00282901" w:rsidRDefault="00765480" w:rsidP="007C79E0">
            <w:pPr>
              <w:ind w:firstLine="0"/>
              <w:jc w:val="center"/>
              <w:rPr>
                <w:sz w:val="18"/>
                <w:lang w:val="en-US"/>
              </w:rPr>
            </w:pPr>
            <w:r w:rsidRPr="00282901">
              <w:rPr>
                <w:sz w:val="18"/>
                <w:lang w:val="en-US"/>
              </w:rPr>
              <w:t>15.175429</w:t>
            </w:r>
          </w:p>
        </w:tc>
      </w:tr>
      <w:tr w:rsidR="001E5CBE" w:rsidTr="00A42822">
        <w:tc>
          <w:tcPr>
            <w:tcW w:w="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Pr="00ED5FF2" w:rsidRDefault="001E5CBE" w:rsidP="007C79E0">
            <w:pPr>
              <w:ind w:firstLine="0"/>
              <w:rPr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Pr="007C79E0" w:rsidRDefault="001E5CBE" w:rsidP="007C79E0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OpenCV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38199A" w:rsidP="007C79E0">
            <w:pPr>
              <w:ind w:firstLine="0"/>
              <w:jc w:val="center"/>
              <w:rPr>
                <w:sz w:val="18"/>
              </w:rPr>
            </w:pPr>
            <w:r w:rsidRPr="0038199A">
              <w:rPr>
                <w:sz w:val="18"/>
              </w:rPr>
              <w:t>9.823792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BE" w:rsidRDefault="00765480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19.374125</w:t>
            </w:r>
          </w:p>
        </w:tc>
      </w:tr>
      <w:tr w:rsidR="001E5CBE" w:rsidTr="00A42822"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BE" w:rsidRPr="007C79E0" w:rsidRDefault="001E5CBE" w:rsidP="007C79E0">
            <w:pPr>
              <w:ind w:firstLine="0"/>
              <w:jc w:val="center"/>
            </w:pPr>
            <w:r>
              <w:t>5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1E5CBE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2B4ADE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12.006803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BE" w:rsidRDefault="00F05075" w:rsidP="007C79E0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23.632712</w:t>
            </w:r>
          </w:p>
        </w:tc>
      </w:tr>
      <w:tr w:rsidR="001E5CBE" w:rsidTr="00A42822">
        <w:tc>
          <w:tcPr>
            <w:tcW w:w="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BE" w:rsidRPr="00ED5FF2" w:rsidRDefault="001E5CBE" w:rsidP="007C79E0">
            <w:pPr>
              <w:ind w:firstLine="0"/>
              <w:rPr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1E5CBE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Pr="001E1066" w:rsidRDefault="00F63D3C" w:rsidP="007C79E0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11.998616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BE" w:rsidRPr="00051723" w:rsidRDefault="00765480" w:rsidP="007C79E0">
            <w:pPr>
              <w:ind w:firstLine="0"/>
              <w:jc w:val="center"/>
              <w:rPr>
                <w:sz w:val="18"/>
                <w:lang w:val="en-US"/>
              </w:rPr>
            </w:pPr>
            <w:r w:rsidRPr="00051723">
              <w:rPr>
                <w:sz w:val="18"/>
                <w:lang w:val="en-US"/>
              </w:rPr>
              <w:t>23.745096</w:t>
            </w:r>
          </w:p>
        </w:tc>
      </w:tr>
      <w:tr w:rsidR="00A42822" w:rsidTr="00A42822">
        <w:tc>
          <w:tcPr>
            <w:tcW w:w="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Pr="00ED5FF2" w:rsidRDefault="001E5CBE" w:rsidP="007C79E0">
            <w:pPr>
              <w:ind w:firstLine="0"/>
              <w:rPr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Pr="007C79E0" w:rsidRDefault="001E5CBE" w:rsidP="007C79E0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OpenCV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BE" w:rsidRPr="0059716A" w:rsidRDefault="002B4ADE" w:rsidP="0059716A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13.216615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BE" w:rsidRDefault="00765480" w:rsidP="007C79E0">
            <w:pPr>
              <w:ind w:firstLine="0"/>
              <w:jc w:val="center"/>
              <w:rPr>
                <w:sz w:val="18"/>
              </w:rPr>
            </w:pPr>
            <w:r w:rsidRPr="002C2B6D">
              <w:rPr>
                <w:sz w:val="18"/>
              </w:rPr>
              <w:t>23.800304</w:t>
            </w:r>
          </w:p>
        </w:tc>
      </w:tr>
      <w:bookmarkEnd w:id="0"/>
    </w:tbl>
    <w:p w:rsidR="007C79E0" w:rsidRDefault="007C79E0" w:rsidP="007C79E0">
      <w:pPr>
        <w:ind w:firstLine="284"/>
      </w:pPr>
    </w:p>
    <w:p w:rsidR="00A42822" w:rsidRDefault="00A42822" w:rsidP="007C79E0">
      <w:pPr>
        <w:ind w:firstLine="284"/>
      </w:pPr>
      <w:r>
        <w:t>Здесь приведены значения среднеквадратических отклонений обработанных изображений «Лена» и «Город» от исходных тестовых.</w:t>
      </w:r>
      <w:r w:rsidR="00BF5637">
        <w:t xml:space="preserve"> Результаты, приведенные </w:t>
      </w:r>
      <w:r w:rsidR="00BF5637" w:rsidRPr="00BF5637">
        <w:rPr>
          <w:highlight w:val="yellow"/>
        </w:rPr>
        <w:t>в таблице 2 показывают, что исключение отсчетов из опорной области и уменьшение размерности модели сильно ухудшает качество фильтра. Однако также видно, что исключение из модели отсчетов содержащие произведения с разными индексами не несет негативного эффекта для фильтра, а даже наоборот</w:t>
      </w:r>
      <w:r w:rsidR="00BF5637">
        <w:t>.</w:t>
      </w:r>
    </w:p>
    <w:p w:rsidR="00BF5637" w:rsidRDefault="00BF5637" w:rsidP="00BF5637">
      <w:pPr>
        <w:ind w:firstLine="284"/>
      </w:pPr>
      <w:r>
        <w:t xml:space="preserve">На рисунках 5 приведены изображения, полученные в результате обработки указанных на рисунке 4 искаженных изображений. Изображения </w:t>
      </w:r>
      <w:r>
        <w:rPr>
          <w:lang w:val="en-US"/>
        </w:rPr>
        <w:t>a</w:t>
      </w:r>
      <w:r w:rsidRPr="004F2177">
        <w:t xml:space="preserve">), </w:t>
      </w:r>
      <w:r>
        <w:rPr>
          <w:lang w:val="en-US"/>
        </w:rPr>
        <w:t>c</w:t>
      </w:r>
      <w:r w:rsidRPr="004F2177">
        <w:t xml:space="preserve">) </w:t>
      </w:r>
      <w:r>
        <w:t xml:space="preserve">получены с использованием фильтра № 1 </w:t>
      </w:r>
      <w:r>
        <w:sym w:font="Symbol" w:char="F073"/>
      </w:r>
      <w:r>
        <w:t xml:space="preserve">=3, а на рисунках </w:t>
      </w:r>
      <w:r>
        <w:rPr>
          <w:lang w:val="en-US"/>
        </w:rPr>
        <w:t>b</w:t>
      </w:r>
      <w:r w:rsidRPr="006D0987">
        <w:t xml:space="preserve">), </w:t>
      </w:r>
      <w:r>
        <w:rPr>
          <w:lang w:val="en-US"/>
        </w:rPr>
        <w:t>d</w:t>
      </w:r>
      <w:r w:rsidRPr="006D0987">
        <w:t xml:space="preserve">) </w:t>
      </w:r>
      <w:r>
        <w:t xml:space="preserve">– тем же фильтром при </w:t>
      </w:r>
      <w:r>
        <w:sym w:font="Symbol" w:char="F073"/>
      </w:r>
      <w:r>
        <w:t>=5.</w:t>
      </w:r>
      <w:r w:rsidR="004206DB">
        <w:t xml:space="preserve"> На рисунке 6 </w:t>
      </w:r>
      <w:r w:rsidR="004206DB">
        <w:lastRenderedPageBreak/>
        <w:t xml:space="preserve">для сравнения приведены те же изображения, обработанные фильтром из библиотеки </w:t>
      </w:r>
      <w:r w:rsidR="004206DB">
        <w:rPr>
          <w:lang w:val="en-US"/>
        </w:rPr>
        <w:t>OpenCV</w:t>
      </w:r>
      <w:r w:rsidR="004206D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BF5637" w:rsidTr="00D00748">
        <w:tc>
          <w:tcPr>
            <w:tcW w:w="2376" w:type="dxa"/>
          </w:tcPr>
          <w:p w:rsidR="00BF5637" w:rsidRPr="00DE6D26" w:rsidRDefault="00BF5637" w:rsidP="00D00748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a)</w:t>
            </w:r>
          </w:p>
        </w:tc>
        <w:tc>
          <w:tcPr>
            <w:tcW w:w="2376" w:type="dxa"/>
          </w:tcPr>
          <w:p w:rsidR="00BF5637" w:rsidRPr="00DE6D26" w:rsidRDefault="00BF5637" w:rsidP="00D00748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b)</w:t>
            </w:r>
          </w:p>
        </w:tc>
      </w:tr>
      <w:tr w:rsidR="00BF5637" w:rsidTr="00D00748">
        <w:tc>
          <w:tcPr>
            <w:tcW w:w="2376" w:type="dxa"/>
          </w:tcPr>
          <w:p w:rsidR="00BF5637" w:rsidRDefault="00240D79" w:rsidP="00D00748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71221AA" wp14:editId="3DA264AE">
                  <wp:extent cx="1261872" cy="12618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ena_unblur_3_2.png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BF5637" w:rsidRDefault="00DF46A3" w:rsidP="00D00748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FD2C99" wp14:editId="20A4A4B4">
                  <wp:extent cx="1261872" cy="12618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ena_unblur_5_2.png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37" w:rsidTr="00D00748">
        <w:tc>
          <w:tcPr>
            <w:tcW w:w="2376" w:type="dxa"/>
          </w:tcPr>
          <w:p w:rsidR="00BF5637" w:rsidRPr="00DE6D26" w:rsidRDefault="00BF5637" w:rsidP="00D00748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c)</w:t>
            </w:r>
          </w:p>
        </w:tc>
        <w:tc>
          <w:tcPr>
            <w:tcW w:w="2376" w:type="dxa"/>
          </w:tcPr>
          <w:p w:rsidR="00BF5637" w:rsidRPr="00DE6D26" w:rsidRDefault="00BF5637" w:rsidP="00D00748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d)</w:t>
            </w:r>
          </w:p>
        </w:tc>
      </w:tr>
      <w:tr w:rsidR="00BF5637" w:rsidTr="00D00748">
        <w:tc>
          <w:tcPr>
            <w:tcW w:w="2376" w:type="dxa"/>
          </w:tcPr>
          <w:p w:rsidR="00BF5637" w:rsidRDefault="00BF5637" w:rsidP="00D00748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135276D" wp14:editId="2F364A7A">
                  <wp:extent cx="1257300" cy="1257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osmo_unblur_3.png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27" cy="125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BF5637" w:rsidRDefault="00BF5637" w:rsidP="00D00748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0D407E8" wp14:editId="71402419">
                  <wp:extent cx="1257300" cy="1257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smo_unblur_5.png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27" cy="125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37" w:rsidTr="00D00748">
        <w:tc>
          <w:tcPr>
            <w:tcW w:w="4752" w:type="dxa"/>
            <w:gridSpan w:val="2"/>
          </w:tcPr>
          <w:p w:rsidR="00BF5637" w:rsidRDefault="00BF5637" w:rsidP="004206DB">
            <w:pPr>
              <w:ind w:firstLine="0"/>
              <w:jc w:val="center"/>
            </w:pPr>
            <w:r>
              <w:t xml:space="preserve">Рис.5 </w:t>
            </w:r>
            <w:r w:rsidR="004206DB">
              <w:t>–</w:t>
            </w:r>
            <w:r>
              <w:t xml:space="preserve"> </w:t>
            </w:r>
            <w:r>
              <w:rPr>
                <w:b/>
                <w:i/>
              </w:rPr>
              <w:t>Обработ</w:t>
            </w:r>
            <w:r w:rsidR="004206DB">
              <w:rPr>
                <w:b/>
                <w:i/>
              </w:rPr>
              <w:t>ка нелинейным фильтром № 1</w:t>
            </w:r>
          </w:p>
        </w:tc>
      </w:tr>
    </w:tbl>
    <w:p w:rsidR="004206DB" w:rsidRDefault="004206DB" w:rsidP="004206DB">
      <w:pPr>
        <w:ind w:firstLine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4206DB" w:rsidTr="00D00748">
        <w:tc>
          <w:tcPr>
            <w:tcW w:w="2376" w:type="dxa"/>
          </w:tcPr>
          <w:p w:rsidR="004206DB" w:rsidRPr="00DE6D26" w:rsidRDefault="004206DB" w:rsidP="00D00748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a)</w:t>
            </w:r>
          </w:p>
        </w:tc>
        <w:tc>
          <w:tcPr>
            <w:tcW w:w="2376" w:type="dxa"/>
          </w:tcPr>
          <w:p w:rsidR="004206DB" w:rsidRPr="00DE6D26" w:rsidRDefault="004206DB" w:rsidP="00D00748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b)</w:t>
            </w:r>
          </w:p>
        </w:tc>
      </w:tr>
      <w:tr w:rsidR="004206DB" w:rsidTr="00D00748">
        <w:tc>
          <w:tcPr>
            <w:tcW w:w="2376" w:type="dxa"/>
          </w:tcPr>
          <w:p w:rsidR="004206DB" w:rsidRDefault="00DF46A3" w:rsidP="00D00748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467D56" wp14:editId="4C42FA2C">
                  <wp:extent cx="1261872" cy="12618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na_3_4.png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4206DB" w:rsidRDefault="00B047B0" w:rsidP="00D00748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0845116" wp14:editId="2F27906F">
                  <wp:extent cx="1261872" cy="12618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ena_5_7.png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6DB" w:rsidTr="00D00748">
        <w:tc>
          <w:tcPr>
            <w:tcW w:w="2376" w:type="dxa"/>
          </w:tcPr>
          <w:p w:rsidR="004206DB" w:rsidRPr="00DE6D26" w:rsidRDefault="004206DB" w:rsidP="00D00748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c)</w:t>
            </w:r>
          </w:p>
        </w:tc>
        <w:tc>
          <w:tcPr>
            <w:tcW w:w="2376" w:type="dxa"/>
          </w:tcPr>
          <w:p w:rsidR="004206DB" w:rsidRPr="00DE6D26" w:rsidRDefault="004206DB" w:rsidP="00D00748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d)</w:t>
            </w:r>
          </w:p>
        </w:tc>
      </w:tr>
      <w:tr w:rsidR="004206DB" w:rsidTr="00D00748">
        <w:tc>
          <w:tcPr>
            <w:tcW w:w="2376" w:type="dxa"/>
          </w:tcPr>
          <w:p w:rsidR="004206DB" w:rsidRDefault="004206DB" w:rsidP="00D00748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0443755" wp14:editId="140B953E">
                  <wp:extent cx="1261872" cy="1261872"/>
                  <wp:effectExtent l="0" t="0" r="0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_4.png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4206DB" w:rsidRDefault="004206DB" w:rsidP="00D00748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E98DBA" wp14:editId="2FEED843">
                  <wp:extent cx="1261872" cy="1261872"/>
                  <wp:effectExtent l="0" t="0" r="0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_10.png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6DB" w:rsidTr="00D00748">
        <w:tc>
          <w:tcPr>
            <w:tcW w:w="4752" w:type="dxa"/>
            <w:gridSpan w:val="2"/>
          </w:tcPr>
          <w:p w:rsidR="004206DB" w:rsidRDefault="004206DB" w:rsidP="004206DB">
            <w:pPr>
              <w:ind w:firstLine="0"/>
              <w:jc w:val="center"/>
            </w:pPr>
            <w:r>
              <w:t xml:space="preserve">Рис.6 – </w:t>
            </w:r>
            <w:r>
              <w:rPr>
                <w:b/>
                <w:i/>
              </w:rPr>
              <w:t>Обработка фильтром</w:t>
            </w:r>
            <w:r w:rsidRPr="004206D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из </w:t>
            </w:r>
            <w:r>
              <w:rPr>
                <w:b/>
                <w:i/>
                <w:lang w:val="en-US"/>
              </w:rPr>
              <w:t>OpenCV</w:t>
            </w:r>
          </w:p>
        </w:tc>
      </w:tr>
    </w:tbl>
    <w:p w:rsidR="004206DB" w:rsidRDefault="004206DB" w:rsidP="004206DB">
      <w:pPr>
        <w:ind w:firstLine="284"/>
      </w:pPr>
    </w:p>
    <w:p w:rsidR="006D0987" w:rsidRDefault="006D0987" w:rsidP="006D0987">
      <w:pPr>
        <w:pStyle w:val="Heading2"/>
      </w:pPr>
      <w:r>
        <w:t>4. Заклю</w:t>
      </w:r>
      <w:r>
        <w:softHyphen/>
        <w:t>че</w:t>
      </w:r>
      <w:r>
        <w:softHyphen/>
        <w:t xml:space="preserve">ние </w:t>
      </w:r>
    </w:p>
    <w:p w:rsidR="00984FD7" w:rsidRDefault="0053172D" w:rsidP="006D0987">
      <w:r>
        <w:t>П</w:t>
      </w:r>
      <w:r w:rsidR="006D0987">
        <w:t xml:space="preserve">оказано что </w:t>
      </w:r>
      <w:r>
        <w:t xml:space="preserve">использование линейной па параметрам модели нелинейного фильтра </w:t>
      </w:r>
      <w:r w:rsidR="006D0987">
        <w:t xml:space="preserve">позволяет получить </w:t>
      </w:r>
      <w:r w:rsidR="00984FD7">
        <w:t>более высокое качество восстановления. Использование моделей различной размерности показывает также, что возможно получение хорошего качества при существенных упрощениях.</w:t>
      </w:r>
    </w:p>
    <w:p w:rsidR="006D0987" w:rsidRDefault="006D0987" w:rsidP="006D0987"/>
    <w:p w:rsidR="00984FD7" w:rsidRPr="00DD4C19" w:rsidRDefault="00984FD7" w:rsidP="006D0987">
      <w:r>
        <w:t>Работа выполнена при поддержке Министерства образования и науки, а также гранта РФФИ №</w:t>
      </w:r>
      <w:r w:rsidR="008360D0">
        <w:t> </w:t>
      </w:r>
      <w:r w:rsidR="008360D0" w:rsidRPr="008360D0">
        <w:t>16-07-00729</w:t>
      </w:r>
      <w:r>
        <w:t>.</w:t>
      </w:r>
    </w:p>
    <w:p w:rsidR="006D0987" w:rsidRDefault="006D0987" w:rsidP="006D0987">
      <w:pPr>
        <w:ind w:firstLine="426"/>
      </w:pPr>
    </w:p>
    <w:p w:rsidR="006D0987" w:rsidRPr="00EC71FC" w:rsidRDefault="006D0987" w:rsidP="006D0987">
      <w:pPr>
        <w:pStyle w:val="Heading2"/>
      </w:pPr>
      <w:r w:rsidRPr="00EC71FC">
        <w:t>Ли</w:t>
      </w:r>
      <w:r w:rsidRPr="00EC71FC">
        <w:softHyphen/>
        <w:t>те</w:t>
      </w:r>
      <w:r w:rsidRPr="00EC71FC">
        <w:softHyphen/>
        <w:t>ра</w:t>
      </w:r>
      <w:r w:rsidRPr="00EC71FC">
        <w:softHyphen/>
        <w:t>ту</w:t>
      </w:r>
      <w:r w:rsidRPr="00EC71FC">
        <w:softHyphen/>
        <w:t>ра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C71FC">
        <w:t>Фурсов В.А. Восстановление изображений КИХ-фильтрами, построенными путем непосредственной идентификации инверсного тракта // Компьютерная оптика. Вып. 16, 1996, с. 103-108.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C71FC">
        <w:t>Фурсов, В.А. Адаптивная идентификация по малому числу наблюдений [Текст] / Фурсов В.А. // Приложение к журналу «Информационные технологии» №9/2013. – 2013. – 32c.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lang w:val="en-US"/>
        </w:rPr>
      </w:pPr>
      <w:r w:rsidRPr="00EC71FC">
        <w:rPr>
          <w:lang w:val="en-US"/>
        </w:rPr>
        <w:t>Fursov, V. Construction of adaptive identification algorithms, using the estimates conformity principle [Text] / V. Fursov // 11th International Conference on Pattern Recognition</w:t>
      </w:r>
      <w:r w:rsidRPr="00E92C7E">
        <w:rPr>
          <w:lang w:val="en-US"/>
        </w:rPr>
        <w:t xml:space="preserve"> and Image Analysis: New Information Technologies (PRIA-11-2013). Samara, September 23-28, 2013. Conference Proceedings (Vol. I-II). – 2013. – V.1. – P.22-25.</w:t>
      </w:r>
    </w:p>
    <w:p w:rsidR="006D0987" w:rsidRPr="0007796F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92C7E">
        <w:rPr>
          <w:color w:val="000000"/>
          <w:shd w:val="clear" w:color="auto" w:fill="FFFFFF"/>
        </w:rPr>
        <w:t xml:space="preserve">В.А. Фурсов. Два подхода к оценке точности и достоверности согласованной идентификации. / Труды </w:t>
      </w:r>
      <w:r w:rsidRPr="00920514">
        <w:rPr>
          <w:color w:val="000000"/>
          <w:shd w:val="clear" w:color="auto" w:fill="FFFFFF"/>
        </w:rPr>
        <w:t>X Международной конференции «</w:t>
      </w:r>
      <w:r w:rsidRPr="0007796F">
        <w:rPr>
          <w:color w:val="000000"/>
          <w:shd w:val="clear" w:color="auto" w:fill="FFFFFF"/>
        </w:rPr>
        <w:t>Идентификация систем и задачи управления», Москва, 26-30 января 2015 г. – М.: Институт проблем управления им. В</w:t>
      </w:r>
      <w:r w:rsidRPr="0007796F">
        <w:rPr>
          <w:color w:val="000000"/>
          <w:shd w:val="clear" w:color="auto" w:fill="FFFFFF"/>
          <w:lang w:val="en-US"/>
        </w:rPr>
        <w:t>.</w:t>
      </w:r>
      <w:r w:rsidRPr="0007796F">
        <w:rPr>
          <w:color w:val="000000"/>
          <w:shd w:val="clear" w:color="auto" w:fill="FFFFFF"/>
        </w:rPr>
        <w:t>А</w:t>
      </w:r>
      <w:r w:rsidRPr="0007796F">
        <w:rPr>
          <w:color w:val="000000"/>
          <w:shd w:val="clear" w:color="auto" w:fill="FFFFFF"/>
          <w:lang w:val="en-US"/>
        </w:rPr>
        <w:t xml:space="preserve">. </w:t>
      </w:r>
      <w:r w:rsidRPr="0007796F">
        <w:rPr>
          <w:color w:val="000000"/>
          <w:shd w:val="clear" w:color="auto" w:fill="FFFFFF"/>
        </w:rPr>
        <w:t>Трапезникова</w:t>
      </w:r>
      <w:r w:rsidRPr="0007796F">
        <w:rPr>
          <w:color w:val="000000"/>
          <w:shd w:val="clear" w:color="auto" w:fill="FFFFFF"/>
          <w:lang w:val="en-US"/>
        </w:rPr>
        <w:t xml:space="preserve"> </w:t>
      </w:r>
      <w:r w:rsidRPr="0007796F">
        <w:rPr>
          <w:color w:val="000000"/>
          <w:shd w:val="clear" w:color="auto" w:fill="FFFFFF"/>
        </w:rPr>
        <w:t>РАН</w:t>
      </w:r>
      <w:r w:rsidRPr="0007796F">
        <w:rPr>
          <w:color w:val="000000"/>
          <w:shd w:val="clear" w:color="auto" w:fill="FFFFFF"/>
          <w:lang w:val="en-US"/>
        </w:rPr>
        <w:t xml:space="preserve">, – 2015, – </w:t>
      </w:r>
      <w:r w:rsidRPr="0007796F">
        <w:rPr>
          <w:color w:val="000000"/>
          <w:shd w:val="clear" w:color="auto" w:fill="FFFFFF"/>
        </w:rPr>
        <w:t>с</w:t>
      </w:r>
      <w:r w:rsidRPr="0007796F">
        <w:rPr>
          <w:color w:val="000000"/>
          <w:shd w:val="clear" w:color="auto" w:fill="FFFFFF"/>
          <w:lang w:val="en-US"/>
        </w:rPr>
        <w:t>. 907-918</w:t>
      </w:r>
      <w:r w:rsidRPr="0007796F">
        <w:rPr>
          <w:color w:val="000000"/>
          <w:shd w:val="clear" w:color="auto" w:fill="FFFFFF"/>
        </w:rPr>
        <w:t>.</w:t>
      </w:r>
    </w:p>
    <w:p w:rsidR="006D0987" w:rsidRPr="0007796F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07796F">
        <w:rPr>
          <w:color w:val="000000"/>
          <w:shd w:val="clear" w:color="auto" w:fill="FFFFFF"/>
        </w:rPr>
        <w:t xml:space="preserve">Льюнг Л. Идентифиация систем. Теория для пользователя: Пер. с англ./ Под ред. Я.З. Цыпкина. – М.: Наука. Гл. ред.физ.-мат. Лит., 1991. – 432 с. </w:t>
      </w:r>
      <w:r w:rsidRPr="0007796F">
        <w:rPr>
          <w:color w:val="000000"/>
          <w:shd w:val="clear" w:color="auto" w:fill="FFFFFF"/>
          <w:lang w:val="en-US"/>
        </w:rPr>
        <w:t>ISBN 5-02-014511-4.</w:t>
      </w:r>
    </w:p>
    <w:p w:rsidR="006D0987" w:rsidRPr="00984FD7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07796F">
        <w:rPr>
          <w:color w:val="000000"/>
        </w:rPr>
        <w:t>Щербаков Михаил Александрович Итерационный метод оптимальной нелинейной фильтрации изображений // Известия ВУЗов. Поволжский регион. Технические науки . 2011. №4.</w:t>
      </w:r>
    </w:p>
    <w:p w:rsidR="006D0987" w:rsidRPr="00216A71" w:rsidRDefault="00984FD7" w:rsidP="00216A71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>
        <w:rPr>
          <w:color w:val="000000"/>
        </w:rPr>
        <w:t>Щ</w:t>
      </w:r>
      <w:r w:rsidRPr="0007796F">
        <w:rPr>
          <w:color w:val="000000"/>
        </w:rPr>
        <w:t>ербаков Михаил Александрович Итерационный метод оптимальной нелинейной фильтрации изображений // Известия ВУЗов. Поволжский регион. Технические науки, 2011. №</w:t>
      </w:r>
      <w:r>
        <w:rPr>
          <w:color w:val="000000"/>
        </w:rPr>
        <w:t> 4.</w:t>
      </w:r>
    </w:p>
    <w:sectPr w:rsidR="006D0987" w:rsidRPr="00216A71" w:rsidSect="00BB6453">
      <w:type w:val="continuous"/>
      <w:pgSz w:w="11907" w:h="16840" w:code="9"/>
      <w:pgMar w:top="1134" w:right="1134" w:bottom="1701" w:left="1134" w:header="720" w:footer="720" w:gutter="0"/>
      <w:cols w:num="2" w:space="567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918" w:rsidRDefault="00100918" w:rsidP="001E1066">
      <w:r>
        <w:separator/>
      </w:r>
    </w:p>
  </w:endnote>
  <w:endnote w:type="continuationSeparator" w:id="0">
    <w:p w:rsidR="00100918" w:rsidRDefault="00100918" w:rsidP="001E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Calibri" w:cs="Calibri"/>
        <w:noProof/>
      </w:rPr>
      <w:id w:val="754792741"/>
      <w:docPartObj>
        <w:docPartGallery w:val="Page Numbers (Bottom of Page)"/>
        <w:docPartUnique/>
      </w:docPartObj>
    </w:sdtPr>
    <w:sdtContent>
      <w:p w:rsidR="00BB6453" w:rsidRPr="008D133F" w:rsidRDefault="00BB6453" w:rsidP="008D133F">
        <w:pPr>
          <w:pStyle w:val="Footer"/>
          <w:suppressLineNumbers/>
          <w:pBdr>
            <w:top w:val="single" w:sz="4" w:space="1" w:color="auto"/>
          </w:pBdr>
          <w:tabs>
            <w:tab w:val="clear" w:pos="4844"/>
            <w:tab w:val="clear" w:pos="9689"/>
            <w:tab w:val="right" w:pos="9639"/>
          </w:tabs>
          <w:suppressAutoHyphens/>
          <w:overflowPunct/>
          <w:autoSpaceDE/>
          <w:autoSpaceDN/>
          <w:adjustRightInd/>
          <w:ind w:firstLine="0"/>
          <w:jc w:val="left"/>
          <w:textAlignment w:val="auto"/>
          <w:rPr>
            <w:rFonts w:eastAsia="Calibri" w:cs="Calibri"/>
            <w:noProof/>
          </w:rPr>
        </w:pPr>
        <w:r w:rsidRPr="00BB6453">
          <w:rPr>
            <w:rFonts w:eastAsia="Calibri" w:cs="Calibri"/>
            <w:noProof/>
          </w:rPr>
          <w:fldChar w:fldCharType="begin"/>
        </w:r>
        <w:r w:rsidRPr="00BB6453">
          <w:rPr>
            <w:rFonts w:eastAsia="Calibri" w:cs="Calibri"/>
            <w:noProof/>
          </w:rPr>
          <w:instrText xml:space="preserve"> PAGE   \* MERGEFORMAT </w:instrText>
        </w:r>
        <w:r w:rsidRPr="00BB6453">
          <w:rPr>
            <w:rFonts w:eastAsia="Calibri" w:cs="Calibri"/>
            <w:noProof/>
          </w:rPr>
          <w:fldChar w:fldCharType="separate"/>
        </w:r>
        <w:r w:rsidR="00A265CF">
          <w:rPr>
            <w:rFonts w:eastAsia="Calibri" w:cs="Calibri"/>
            <w:noProof/>
          </w:rPr>
          <w:t>2</w:t>
        </w:r>
        <w:r w:rsidRPr="00BB6453">
          <w:rPr>
            <w:rFonts w:eastAsia="Calibri" w:cs="Calibr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rFonts w:eastAsia="Calibri" w:cs="Calibri"/>
        <w:szCs w:val="16"/>
        <w:lang w:val="en-US"/>
      </w:rPr>
      <w:id w:val="-1729909539"/>
      <w:docPartObj>
        <w:docPartGallery w:val="Page Numbers (Bottom of Page)"/>
        <w:docPartUnique/>
      </w:docPartObj>
    </w:sdtPr>
    <w:sdtContent>
      <w:p w:rsidR="00BB6453" w:rsidRPr="008D133F" w:rsidRDefault="00BB6453" w:rsidP="008D133F">
        <w:pPr>
          <w:pStyle w:val="Footer"/>
          <w:suppressLineNumbers/>
          <w:pBdr>
            <w:top w:val="single" w:sz="4" w:space="1" w:color="auto"/>
          </w:pBdr>
          <w:tabs>
            <w:tab w:val="clear" w:pos="4844"/>
            <w:tab w:val="clear" w:pos="9689"/>
            <w:tab w:val="right" w:pos="9639"/>
          </w:tabs>
          <w:suppressAutoHyphens/>
          <w:overflowPunct/>
          <w:autoSpaceDE/>
          <w:autoSpaceDN/>
          <w:adjustRightInd/>
          <w:ind w:firstLine="0"/>
          <w:jc w:val="right"/>
          <w:textAlignment w:val="auto"/>
          <w:rPr>
            <w:rFonts w:eastAsia="Calibri" w:cs="Calibri"/>
            <w:szCs w:val="16"/>
            <w:lang w:val="en-US"/>
          </w:rPr>
        </w:pPr>
        <w:r w:rsidRPr="00BB6453">
          <w:rPr>
            <w:rStyle w:val="PageNumber"/>
            <w:rFonts w:eastAsia="Calibri" w:cs="Calibri"/>
            <w:szCs w:val="16"/>
            <w:lang w:val="en-US"/>
          </w:rPr>
          <w:fldChar w:fldCharType="begin"/>
        </w:r>
        <w:r w:rsidRPr="00BB6453">
          <w:rPr>
            <w:rStyle w:val="PageNumber"/>
            <w:rFonts w:eastAsia="Calibri" w:cs="Calibri"/>
            <w:szCs w:val="16"/>
            <w:lang w:val="en-US"/>
          </w:rPr>
          <w:instrText xml:space="preserve"> PAGE   \* MERGEFORMAT </w:instrText>
        </w:r>
        <w:r w:rsidRPr="00BB6453">
          <w:rPr>
            <w:rStyle w:val="PageNumber"/>
            <w:rFonts w:eastAsia="Calibri" w:cs="Calibri"/>
            <w:szCs w:val="16"/>
            <w:lang w:val="en-US"/>
          </w:rPr>
          <w:fldChar w:fldCharType="separate"/>
        </w:r>
        <w:r w:rsidR="00A265CF">
          <w:rPr>
            <w:rStyle w:val="PageNumber"/>
            <w:rFonts w:eastAsia="Calibri" w:cs="Calibri"/>
            <w:noProof/>
            <w:szCs w:val="16"/>
            <w:lang w:val="en-US"/>
          </w:rPr>
          <w:t>1</w:t>
        </w:r>
        <w:r w:rsidRPr="00BB6453">
          <w:rPr>
            <w:rStyle w:val="PageNumber"/>
            <w:rFonts w:eastAsia="Calibri" w:cs="Calibri"/>
            <w:szCs w:val="16"/>
            <w:lang w:val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918" w:rsidRDefault="00100918" w:rsidP="001E1066">
      <w:r>
        <w:separator/>
      </w:r>
    </w:p>
  </w:footnote>
  <w:footnote w:type="continuationSeparator" w:id="0">
    <w:p w:rsidR="00100918" w:rsidRDefault="00100918" w:rsidP="001E1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453" w:rsidRDefault="00BB6453">
    <w:pPr>
      <w:pStyle w:val="Header"/>
    </w:pPr>
  </w:p>
  <w:p w:rsidR="00000000" w:rsidRPr="00BB6453" w:rsidRDefault="00100918" w:rsidP="00BB6453">
    <w:pPr>
      <w:pStyle w:val="Footer"/>
      <w:suppressLineNumbers/>
      <w:pBdr>
        <w:top w:val="single" w:sz="4" w:space="1" w:color="auto"/>
      </w:pBdr>
      <w:tabs>
        <w:tab w:val="clear" w:pos="4844"/>
        <w:tab w:val="clear" w:pos="9689"/>
        <w:tab w:val="right" w:pos="9639"/>
      </w:tabs>
      <w:suppressAutoHyphens/>
      <w:overflowPunct/>
      <w:autoSpaceDE/>
      <w:autoSpaceDN/>
      <w:adjustRightInd/>
      <w:ind w:firstLine="0"/>
      <w:jc w:val="left"/>
      <w:textAlignment w:val="auto"/>
      <w:rPr>
        <w:rFonts w:eastAsia="Calibri" w:cs="Calibri"/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066" w:rsidRPr="001E1066" w:rsidRDefault="001E1066" w:rsidP="00BB6453">
    <w:pPr>
      <w:pStyle w:val="Footer"/>
      <w:suppressLineNumbers/>
      <w:pBdr>
        <w:top w:val="single" w:sz="4" w:space="1" w:color="auto"/>
      </w:pBdr>
      <w:tabs>
        <w:tab w:val="clear" w:pos="4844"/>
        <w:tab w:val="clear" w:pos="9689"/>
        <w:tab w:val="right" w:pos="9639"/>
      </w:tabs>
      <w:suppressAutoHyphens/>
      <w:overflowPunct/>
      <w:autoSpaceDE/>
      <w:autoSpaceDN/>
      <w:adjustRightInd/>
      <w:ind w:firstLine="0"/>
      <w:jc w:val="left"/>
      <w:textAlignment w:val="auto"/>
      <w:rPr>
        <w:rFonts w:eastAsia="Calibri" w:cs="Calibri"/>
        <w:noProof/>
      </w:rPr>
    </w:pPr>
    <w:r w:rsidRPr="00BB6453">
      <w:rPr>
        <w:rFonts w:eastAsia="Calibri" w:cs="Calibri"/>
        <w:noProof/>
      </w:rPr>
      <w:t>Восстановление изображений нелинейными фильтрами</w:t>
    </w:r>
    <w:r w:rsidRPr="001E1066">
      <w:rPr>
        <w:rFonts w:eastAsia="Calibri" w:cs="Calibri"/>
        <w:noProof/>
      </w:rPr>
      <w:tab/>
    </w:r>
    <w:r w:rsidRPr="00BB6453">
      <w:rPr>
        <w:rFonts w:eastAsia="Calibri" w:cs="Calibri"/>
        <w:noProof/>
      </w:rPr>
      <w:t>Фурсов В.А., Елкин Д.А.</w:t>
    </w:r>
  </w:p>
  <w:p w:rsidR="001E1066" w:rsidRPr="00BB6453" w:rsidRDefault="001E1066" w:rsidP="00BB6453">
    <w:pPr>
      <w:pStyle w:val="Footer"/>
      <w:suppressLineNumbers/>
      <w:pBdr>
        <w:top w:val="single" w:sz="4" w:space="1" w:color="auto"/>
      </w:pBdr>
      <w:tabs>
        <w:tab w:val="clear" w:pos="4844"/>
        <w:tab w:val="clear" w:pos="9689"/>
        <w:tab w:val="right" w:pos="9639"/>
      </w:tabs>
      <w:suppressAutoHyphens/>
      <w:overflowPunct/>
      <w:autoSpaceDE/>
      <w:autoSpaceDN/>
      <w:adjustRightInd/>
      <w:ind w:firstLine="0"/>
      <w:jc w:val="left"/>
      <w:textAlignment w:val="auto"/>
      <w:rPr>
        <w:rFonts w:eastAsia="Calibri" w:cs="Calibri"/>
        <w:noProof/>
      </w:rPr>
    </w:pPr>
  </w:p>
  <w:p w:rsidR="00000000" w:rsidRPr="00BB6453" w:rsidRDefault="00100918" w:rsidP="00BB6453">
    <w:pPr>
      <w:pStyle w:val="Footer"/>
      <w:suppressLineNumbers/>
      <w:pBdr>
        <w:top w:val="single" w:sz="4" w:space="1" w:color="auto"/>
      </w:pBdr>
      <w:tabs>
        <w:tab w:val="clear" w:pos="4844"/>
        <w:tab w:val="clear" w:pos="9689"/>
        <w:tab w:val="right" w:pos="9639"/>
      </w:tabs>
      <w:suppressAutoHyphens/>
      <w:overflowPunct/>
      <w:autoSpaceDE/>
      <w:autoSpaceDN/>
      <w:adjustRightInd/>
      <w:ind w:firstLine="0"/>
      <w:jc w:val="left"/>
      <w:textAlignment w:val="auto"/>
      <w:rPr>
        <w:rFonts w:eastAsia="Calibri" w:cs="Calibri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00529"/>
    <w:multiLevelType w:val="hybridMultilevel"/>
    <w:tmpl w:val="A10E02D0"/>
    <w:lvl w:ilvl="0" w:tplc="F716B6DC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74B7F20"/>
    <w:multiLevelType w:val="hybridMultilevel"/>
    <w:tmpl w:val="7FB23BF4"/>
    <w:lvl w:ilvl="0" w:tplc="D57458A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647B5"/>
    <w:multiLevelType w:val="hybridMultilevel"/>
    <w:tmpl w:val="8B723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357"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F4"/>
    <w:rsid w:val="00001625"/>
    <w:rsid w:val="00007D22"/>
    <w:rsid w:val="00022BEE"/>
    <w:rsid w:val="00042D90"/>
    <w:rsid w:val="000451AC"/>
    <w:rsid w:val="00051520"/>
    <w:rsid w:val="00051723"/>
    <w:rsid w:val="00063494"/>
    <w:rsid w:val="00065768"/>
    <w:rsid w:val="0007796F"/>
    <w:rsid w:val="00082ED0"/>
    <w:rsid w:val="000952F6"/>
    <w:rsid w:val="000A1259"/>
    <w:rsid w:val="000A4AFD"/>
    <w:rsid w:val="000D3804"/>
    <w:rsid w:val="000D4AEF"/>
    <w:rsid w:val="000F47A9"/>
    <w:rsid w:val="00100918"/>
    <w:rsid w:val="001029EB"/>
    <w:rsid w:val="00115F8D"/>
    <w:rsid w:val="00125A2F"/>
    <w:rsid w:val="001369D4"/>
    <w:rsid w:val="00162D30"/>
    <w:rsid w:val="00196C80"/>
    <w:rsid w:val="001A4111"/>
    <w:rsid w:val="001A53C3"/>
    <w:rsid w:val="001D655D"/>
    <w:rsid w:val="001E1066"/>
    <w:rsid w:val="001E15E9"/>
    <w:rsid w:val="001E5CBE"/>
    <w:rsid w:val="001F146B"/>
    <w:rsid w:val="00203BCD"/>
    <w:rsid w:val="00210EA6"/>
    <w:rsid w:val="00216A71"/>
    <w:rsid w:val="002320AD"/>
    <w:rsid w:val="00240D79"/>
    <w:rsid w:val="002568EC"/>
    <w:rsid w:val="00262AA8"/>
    <w:rsid w:val="002756C5"/>
    <w:rsid w:val="00282901"/>
    <w:rsid w:val="00295928"/>
    <w:rsid w:val="002A0CC0"/>
    <w:rsid w:val="002A45A1"/>
    <w:rsid w:val="002B4ADE"/>
    <w:rsid w:val="002C2B6D"/>
    <w:rsid w:val="002D6CDC"/>
    <w:rsid w:val="00307CB6"/>
    <w:rsid w:val="00315C95"/>
    <w:rsid w:val="003202BB"/>
    <w:rsid w:val="00363BBF"/>
    <w:rsid w:val="00376FF8"/>
    <w:rsid w:val="0038199A"/>
    <w:rsid w:val="0038371F"/>
    <w:rsid w:val="00387A63"/>
    <w:rsid w:val="003933B6"/>
    <w:rsid w:val="003B6621"/>
    <w:rsid w:val="003D4208"/>
    <w:rsid w:val="003D5657"/>
    <w:rsid w:val="003E4BCA"/>
    <w:rsid w:val="003E7E50"/>
    <w:rsid w:val="0040082F"/>
    <w:rsid w:val="004206DB"/>
    <w:rsid w:val="004323AD"/>
    <w:rsid w:val="004635AF"/>
    <w:rsid w:val="0048025F"/>
    <w:rsid w:val="004A67C0"/>
    <w:rsid w:val="004A7098"/>
    <w:rsid w:val="004B109C"/>
    <w:rsid w:val="004D2E46"/>
    <w:rsid w:val="004F07A4"/>
    <w:rsid w:val="004F2177"/>
    <w:rsid w:val="00526962"/>
    <w:rsid w:val="0053008C"/>
    <w:rsid w:val="0053172D"/>
    <w:rsid w:val="00586219"/>
    <w:rsid w:val="00590AA7"/>
    <w:rsid w:val="0059716A"/>
    <w:rsid w:val="005E136A"/>
    <w:rsid w:val="005F3CFE"/>
    <w:rsid w:val="006124A8"/>
    <w:rsid w:val="00645160"/>
    <w:rsid w:val="006468E7"/>
    <w:rsid w:val="006540C3"/>
    <w:rsid w:val="00657D3B"/>
    <w:rsid w:val="0066704D"/>
    <w:rsid w:val="00671EC9"/>
    <w:rsid w:val="00697332"/>
    <w:rsid w:val="006A237E"/>
    <w:rsid w:val="006A3FCA"/>
    <w:rsid w:val="006A747C"/>
    <w:rsid w:val="006B0B43"/>
    <w:rsid w:val="006C17F6"/>
    <w:rsid w:val="006C4128"/>
    <w:rsid w:val="006C498A"/>
    <w:rsid w:val="006D0987"/>
    <w:rsid w:val="006D6991"/>
    <w:rsid w:val="006E5237"/>
    <w:rsid w:val="00717FF6"/>
    <w:rsid w:val="007430AC"/>
    <w:rsid w:val="0074762E"/>
    <w:rsid w:val="00747732"/>
    <w:rsid w:val="0075156A"/>
    <w:rsid w:val="007545A5"/>
    <w:rsid w:val="00765480"/>
    <w:rsid w:val="00783964"/>
    <w:rsid w:val="00787AB5"/>
    <w:rsid w:val="00797E10"/>
    <w:rsid w:val="007B2626"/>
    <w:rsid w:val="007B70FD"/>
    <w:rsid w:val="007C5C3A"/>
    <w:rsid w:val="007C79E0"/>
    <w:rsid w:val="007E61E9"/>
    <w:rsid w:val="007E73FE"/>
    <w:rsid w:val="007E7C13"/>
    <w:rsid w:val="008159AE"/>
    <w:rsid w:val="00825E67"/>
    <w:rsid w:val="008360D0"/>
    <w:rsid w:val="00844B04"/>
    <w:rsid w:val="00853A18"/>
    <w:rsid w:val="008721CB"/>
    <w:rsid w:val="00876BCB"/>
    <w:rsid w:val="008B0C09"/>
    <w:rsid w:val="008B2185"/>
    <w:rsid w:val="008B3664"/>
    <w:rsid w:val="008D133F"/>
    <w:rsid w:val="008D3D39"/>
    <w:rsid w:val="008F741E"/>
    <w:rsid w:val="00912A35"/>
    <w:rsid w:val="00916541"/>
    <w:rsid w:val="00920514"/>
    <w:rsid w:val="00940480"/>
    <w:rsid w:val="009436F5"/>
    <w:rsid w:val="009444BA"/>
    <w:rsid w:val="009674F0"/>
    <w:rsid w:val="00974ACB"/>
    <w:rsid w:val="00984FD7"/>
    <w:rsid w:val="009A5F1F"/>
    <w:rsid w:val="009D18F4"/>
    <w:rsid w:val="009D68EB"/>
    <w:rsid w:val="009F34AE"/>
    <w:rsid w:val="009F6710"/>
    <w:rsid w:val="00A265CF"/>
    <w:rsid w:val="00A42822"/>
    <w:rsid w:val="00A54A43"/>
    <w:rsid w:val="00A6093B"/>
    <w:rsid w:val="00A614AA"/>
    <w:rsid w:val="00A71629"/>
    <w:rsid w:val="00A72DF7"/>
    <w:rsid w:val="00AE1304"/>
    <w:rsid w:val="00B04056"/>
    <w:rsid w:val="00B047B0"/>
    <w:rsid w:val="00B4521E"/>
    <w:rsid w:val="00B4677C"/>
    <w:rsid w:val="00B5100A"/>
    <w:rsid w:val="00B5281B"/>
    <w:rsid w:val="00B76BD7"/>
    <w:rsid w:val="00B837AD"/>
    <w:rsid w:val="00B87955"/>
    <w:rsid w:val="00B90AD3"/>
    <w:rsid w:val="00BB27E8"/>
    <w:rsid w:val="00BB3481"/>
    <w:rsid w:val="00BB6453"/>
    <w:rsid w:val="00BC0FEC"/>
    <w:rsid w:val="00BF4064"/>
    <w:rsid w:val="00BF42A9"/>
    <w:rsid w:val="00BF5637"/>
    <w:rsid w:val="00C04D95"/>
    <w:rsid w:val="00C0726B"/>
    <w:rsid w:val="00C12F4D"/>
    <w:rsid w:val="00C34AE3"/>
    <w:rsid w:val="00C72948"/>
    <w:rsid w:val="00CA6B7E"/>
    <w:rsid w:val="00CB25D7"/>
    <w:rsid w:val="00CD49EF"/>
    <w:rsid w:val="00CF32EA"/>
    <w:rsid w:val="00CF5A0E"/>
    <w:rsid w:val="00D820E3"/>
    <w:rsid w:val="00D91702"/>
    <w:rsid w:val="00DC293F"/>
    <w:rsid w:val="00DC7060"/>
    <w:rsid w:val="00DD4C19"/>
    <w:rsid w:val="00DE6D26"/>
    <w:rsid w:val="00DF46A3"/>
    <w:rsid w:val="00E25ED7"/>
    <w:rsid w:val="00E30BC1"/>
    <w:rsid w:val="00E365FC"/>
    <w:rsid w:val="00E4165A"/>
    <w:rsid w:val="00E4354D"/>
    <w:rsid w:val="00E43A7F"/>
    <w:rsid w:val="00E70D3D"/>
    <w:rsid w:val="00E70F0C"/>
    <w:rsid w:val="00E73AB8"/>
    <w:rsid w:val="00E92C7E"/>
    <w:rsid w:val="00EC0142"/>
    <w:rsid w:val="00EC71FC"/>
    <w:rsid w:val="00ED5FF2"/>
    <w:rsid w:val="00EE7D77"/>
    <w:rsid w:val="00EF20F0"/>
    <w:rsid w:val="00EF4C0D"/>
    <w:rsid w:val="00F05075"/>
    <w:rsid w:val="00F167F8"/>
    <w:rsid w:val="00F26C23"/>
    <w:rsid w:val="00F41CBB"/>
    <w:rsid w:val="00F548C5"/>
    <w:rsid w:val="00F5701D"/>
    <w:rsid w:val="00F63D3C"/>
    <w:rsid w:val="00F71B2E"/>
    <w:rsid w:val="00F80AE6"/>
    <w:rsid w:val="00F8291E"/>
    <w:rsid w:val="00F93898"/>
    <w:rsid w:val="00FD03E1"/>
    <w:rsid w:val="00FD4D8B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0CB38D-54FD-47DF-ABCA-CE73905A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firstLine="425"/>
      <w:jc w:val="both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keepLines/>
      <w:suppressAutoHyphens/>
      <w:spacing w:before="60" w:after="60"/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91E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8291E"/>
  </w:style>
  <w:style w:type="paragraph" w:styleId="BalloonText">
    <w:name w:val="Balloon Text"/>
    <w:basedOn w:val="Normal"/>
    <w:link w:val="BalloonTextChar"/>
    <w:uiPriority w:val="99"/>
    <w:semiHidden/>
    <w:unhideWhenUsed/>
    <w:rsid w:val="00F82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7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514"/>
    <w:rPr>
      <w:color w:val="0000FF"/>
      <w:u w:val="single"/>
    </w:rPr>
  </w:style>
  <w:style w:type="table" w:styleId="TableGrid">
    <w:name w:val="Table Grid"/>
    <w:basedOn w:val="TableNormal"/>
    <w:uiPriority w:val="59"/>
    <w:rsid w:val="000D3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06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066"/>
  </w:style>
  <w:style w:type="paragraph" w:styleId="Footer">
    <w:name w:val="footer"/>
    <w:basedOn w:val="Normal"/>
    <w:link w:val="FooterChar"/>
    <w:unhideWhenUsed/>
    <w:rsid w:val="001E106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1E1066"/>
  </w:style>
  <w:style w:type="character" w:styleId="PageNumber">
    <w:name w:val="page number"/>
    <w:rsid w:val="00BB6453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5.bin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oleObject" Target="embeddings/oleObject28.bin"/><Relationship Id="rId68" Type="http://schemas.openxmlformats.org/officeDocument/2006/relationships/image" Target="media/image26.wmf"/><Relationship Id="rId84" Type="http://schemas.openxmlformats.org/officeDocument/2006/relationships/image" Target="media/image33.wmf"/><Relationship Id="rId89" Type="http://schemas.openxmlformats.org/officeDocument/2006/relationships/image" Target="media/image35.png"/><Relationship Id="rId112" Type="http://schemas.openxmlformats.org/officeDocument/2006/relationships/image" Target="media/image52.png"/><Relationship Id="rId16" Type="http://schemas.openxmlformats.org/officeDocument/2006/relationships/image" Target="media/image3.wmf"/><Relationship Id="rId107" Type="http://schemas.openxmlformats.org/officeDocument/2006/relationships/image" Target="media/image47.png"/><Relationship Id="rId11" Type="http://schemas.openxmlformats.org/officeDocument/2006/relationships/footer" Target="footer2.xml"/><Relationship Id="rId32" Type="http://schemas.openxmlformats.org/officeDocument/2006/relationships/oleObject" Target="embeddings/oleObject11.bin"/><Relationship Id="rId37" Type="http://schemas.openxmlformats.org/officeDocument/2006/relationships/image" Target="media/image13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5" Type="http://schemas.openxmlformats.org/officeDocument/2006/relationships/webSettings" Target="webSettings.xml"/><Relationship Id="rId90" Type="http://schemas.openxmlformats.org/officeDocument/2006/relationships/image" Target="media/image36.png"/><Relationship Id="rId95" Type="http://schemas.openxmlformats.org/officeDocument/2006/relationships/oleObject" Target="embeddings/oleObject46.bin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png"/><Relationship Id="rId80" Type="http://schemas.openxmlformats.org/officeDocument/2006/relationships/image" Target="media/image31.wmf"/><Relationship Id="rId85" Type="http://schemas.openxmlformats.org/officeDocument/2006/relationships/oleObject" Target="embeddings/oleObject41.bin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48.png"/><Relationship Id="rId54" Type="http://schemas.openxmlformats.org/officeDocument/2006/relationships/oleObject" Target="embeddings/oleObject23.bin"/><Relationship Id="rId70" Type="http://schemas.openxmlformats.org/officeDocument/2006/relationships/image" Target="media/image27.wmf"/><Relationship Id="rId75" Type="http://schemas.openxmlformats.org/officeDocument/2006/relationships/image" Target="media/image2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oleObject" Target="embeddings/oleObject13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49.bin"/><Relationship Id="rId114" Type="http://schemas.openxmlformats.org/officeDocument/2006/relationships/image" Target="media/image54.png"/><Relationship Id="rId10" Type="http://schemas.openxmlformats.org/officeDocument/2006/relationships/footer" Target="footer1.xml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3.wmf"/><Relationship Id="rId65" Type="http://schemas.openxmlformats.org/officeDocument/2006/relationships/oleObject" Target="embeddings/oleObject29.bin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38.wmf"/><Relationship Id="rId99" Type="http://schemas.openxmlformats.org/officeDocument/2006/relationships/image" Target="media/image42.png"/><Relationship Id="rId101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49.png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0.png"/><Relationship Id="rId104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37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7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4.wmf"/><Relationship Id="rId110" Type="http://schemas.openxmlformats.org/officeDocument/2006/relationships/image" Target="media/image50.png"/><Relationship Id="rId115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2.wmf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3.png"/><Relationship Id="rId105" Type="http://schemas.openxmlformats.org/officeDocument/2006/relationships/oleObject" Target="embeddings/oleObject48.bin"/><Relationship Id="rId8" Type="http://schemas.openxmlformats.org/officeDocument/2006/relationships/header" Target="head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1.png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theme" Target="theme/theme1.xml"/><Relationship Id="rId20" Type="http://schemas.openxmlformats.org/officeDocument/2006/relationships/image" Target="media/image5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CF9D-3C3E-4FFD-9255-D81D959C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2074</Words>
  <Characters>11827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ВОССТАНОВЛЕНИЕ ИЗОБРАЖЕНИЙ ПО РЕЗУЛЬТАТАМ</vt:lpstr>
      <vt:lpstr>ВОССТАНОВЛЕНИЕ ИЗОБРАЖЕНИЙ ПО РЕЗУЛЬТАТАМ</vt:lpstr>
    </vt:vector>
  </TitlesOfParts>
  <Company>Кафедра Общей Информатики</Company>
  <LinksUpToDate>false</LinksUpToDate>
  <CharactersWithSpaces>13874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ВОССТАНОВЛЕНИЕ ИЗОБРАЖЕНИЙ ПО РЕЗУЛЬТАТАМ</dc:title>
  <dc:creator>Unknown</dc:creator>
  <cp:lastModifiedBy>Денис Елкин</cp:lastModifiedBy>
  <cp:revision>19</cp:revision>
  <cp:lastPrinted>1996-03-22T14:00:00Z</cp:lastPrinted>
  <dcterms:created xsi:type="dcterms:W3CDTF">2016-04-05T07:44:00Z</dcterms:created>
  <dcterms:modified xsi:type="dcterms:W3CDTF">2016-04-06T00:32:00Z</dcterms:modified>
</cp:coreProperties>
</file>