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EBB1" w14:textId="197A2F6A" w:rsidR="00A1123A" w:rsidRDefault="00A112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PCA = algoritmus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slouží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 redukci dimenze dat</w:t>
      </w:r>
    </w:p>
    <w:p w14:paraId="7F79A755" w14:textId="2EB78423" w:rsidR="00484875" w:rsidRDefault="0048487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84875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https://www.keboola.com/blog/pca-machine-learning</w:t>
      </w:r>
    </w:p>
    <w:p w14:paraId="1A5441E7" w14:textId="6014CFF1" w:rsidR="00484875" w:rsidRDefault="0048487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Redukce šumu</w:t>
      </w:r>
    </w:p>
    <w:p w14:paraId="09AB7D3D" w14:textId="0CBE5ED7" w:rsidR="00266912" w:rsidRDefault="0026691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Použití u Lidaru – redukce dat </w:t>
      </w:r>
      <w:r w:rsidR="00CD3E38">
        <w:rPr>
          <w:rFonts w:ascii="Arial" w:hAnsi="Arial" w:cs="Arial"/>
          <w:color w:val="222222"/>
          <w:sz w:val="20"/>
          <w:szCs w:val="20"/>
          <w:shd w:val="clear" w:color="auto" w:fill="FFFFFF"/>
        </w:rPr>
        <w:t>z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na 2D </w:t>
      </w:r>
    </w:p>
    <w:p w14:paraId="49057888" w14:textId="33C78E51" w:rsidR="00A41B85" w:rsidRDefault="0026691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PCA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obtain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normal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vector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point cloud plane.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reduce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complexity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3D point cloud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processing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effectively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remove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noise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firstly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3D point cloud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two-dimensional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plane</w:t>
      </w:r>
    </w:p>
    <w:p w14:paraId="1B835BC8" w14:textId="6B5102A3" w:rsidR="00266912" w:rsidRDefault="00266912">
      <w:r>
        <w:rPr>
          <w:noProof/>
        </w:rPr>
        <w:drawing>
          <wp:inline distT="0" distB="0" distL="0" distR="0" wp14:anchorId="465B8E6D" wp14:editId="793CFD1F">
            <wp:extent cx="5760720" cy="1425575"/>
            <wp:effectExtent l="0" t="0" r="0" b="3175"/>
            <wp:docPr id="1" name="Obrázek 1" descr="Sensors 21 03703 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21 03703 g00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A3F8" w14:textId="31E8879D" w:rsidR="00A1123A" w:rsidRDefault="00A1123A" w:rsidP="00A1123A">
      <w:proofErr w:type="spellStart"/>
      <w:r>
        <w:t>Firstly</w:t>
      </w:r>
      <w:proofErr w:type="spellEnd"/>
      <w:r>
        <w:t xml:space="preserve">,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via PCA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for</w:t>
      </w:r>
      <w:proofErr w:type="spellEnd"/>
      <w:r>
        <w:t xml:space="preserve"> PCD.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point cloud data S</w:t>
      </w:r>
      <w:r>
        <w:rPr>
          <w:rFonts w:ascii="Cambria Math" w:hAnsi="Cambria Math" w:cs="Cambria Math"/>
        </w:rPr>
        <w:t>∈</w:t>
      </w:r>
      <w:r>
        <w:t>Rn</w:t>
      </w:r>
      <w:r>
        <w:rPr>
          <w:rFonts w:ascii="Calibri" w:hAnsi="Calibri" w:cs="Calibri"/>
        </w:rPr>
        <w:t>×</w:t>
      </w:r>
      <w:r>
        <w:t xml:space="preserve">3,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covariance</w:t>
      </w:r>
      <w:proofErr w:type="spellEnd"/>
      <w:r>
        <w:t xml:space="preserve"> matrix Γ</w:t>
      </w:r>
      <w:r>
        <w:t xml:space="preserve"> </w:t>
      </w:r>
      <w:proofErr w:type="spellStart"/>
      <w:r>
        <w:t>of</w:t>
      </w:r>
      <w:proofErr w:type="spellEnd"/>
      <w:r>
        <w:t xml:space="preserve"> S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a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(SVD) </w:t>
      </w:r>
      <w:proofErr w:type="spellStart"/>
      <w:r>
        <w:t>decomposition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eigenvectors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eigenvectors</w:t>
      </w:r>
      <w:proofErr w:type="spellEnd"/>
      <w:r>
        <w:t xml:space="preserve"> are </w:t>
      </w:r>
      <w:proofErr w:type="spellStart"/>
      <w:r>
        <w:t>selected</w:t>
      </w:r>
      <w:proofErr w:type="spellEnd"/>
      <w:r>
        <w:t xml:space="preserve"> as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matrix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S</w:t>
      </w:r>
      <w:r>
        <w:t xml:space="preserve"> </w:t>
      </w:r>
      <w:r>
        <w:t xml:space="preserve">as </w:t>
      </w:r>
      <w:proofErr w:type="spellStart"/>
      <w:r>
        <w:t>follows</w:t>
      </w:r>
      <w:proofErr w:type="spellEnd"/>
      <w:r>
        <w:t>:</w:t>
      </w:r>
    </w:p>
    <w:p w14:paraId="00641805" w14:textId="77777777" w:rsidR="00A1123A" w:rsidRDefault="00A1123A" w:rsidP="00A1123A">
      <w:pPr>
        <w:jc w:val="center"/>
      </w:pPr>
      <w:proofErr w:type="spellStart"/>
      <w:r>
        <w:t>Sq</w:t>
      </w:r>
      <w:proofErr w:type="spellEnd"/>
      <w:r>
        <w:t>=SΔT</w:t>
      </w:r>
    </w:p>
    <w:p w14:paraId="1DDF1836" w14:textId="3FB22AAC" w:rsidR="00A1123A" w:rsidRDefault="00A1123A" w:rsidP="00A1123A">
      <w:proofErr w:type="spellStart"/>
      <w:r>
        <w:t>where</w:t>
      </w:r>
      <w:proofErr w:type="spellEnd"/>
      <w:r>
        <w:t xml:space="preserve"> ΔT</w:t>
      </w:r>
      <w:r>
        <w:rPr>
          <w:rFonts w:ascii="Cambria Math" w:hAnsi="Cambria Math" w:cs="Cambria Math"/>
        </w:rPr>
        <w:t>∈</w:t>
      </w:r>
      <w:r>
        <w:t>R3</w:t>
      </w:r>
      <w:r>
        <w:rPr>
          <w:rFonts w:ascii="Calibri" w:hAnsi="Calibri" w:cs="Calibri"/>
        </w:rPr>
        <w:t>×</w:t>
      </w:r>
      <w:r>
        <w:t>2</w:t>
      </w:r>
      <w:r>
        <w:t xml:space="preserve"> </w:t>
      </w:r>
      <w:proofErr w:type="spellStart"/>
      <w:r>
        <w:t>transforms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3D point set S</w:t>
      </w:r>
      <w:r>
        <w:t xml:space="preserve"> </w:t>
      </w:r>
      <w:proofErr w:type="spellStart"/>
      <w:r>
        <w:t>into</w:t>
      </w:r>
      <w:proofErr w:type="spellEnd"/>
      <w:r>
        <w:t xml:space="preserve"> a 2D point set </w:t>
      </w:r>
      <w:proofErr w:type="spellStart"/>
      <w:r>
        <w:t>denoted</w:t>
      </w:r>
      <w:proofErr w:type="spellEnd"/>
      <w:r>
        <w:t xml:space="preserve"> by </w:t>
      </w:r>
      <w:proofErr w:type="spellStart"/>
      <w:r>
        <w:t>Sq</w:t>
      </w:r>
      <w:proofErr w:type="spellEnd"/>
      <w:r>
        <w:t>={</w:t>
      </w:r>
      <w:proofErr w:type="spellStart"/>
      <w:proofErr w:type="gramStart"/>
      <w:r>
        <w:t>xi,yi</w:t>
      </w:r>
      <w:proofErr w:type="spellEnd"/>
      <w:proofErr w:type="gramEnd"/>
      <w:r>
        <w:t xml:space="preserve">},i=1,…,n,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 set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>.</w:t>
      </w:r>
    </w:p>
    <w:p w14:paraId="7066AA63" w14:textId="343B5029" w:rsidR="00A1123A" w:rsidRDefault="00A1123A" w:rsidP="00A1123A">
      <w:r>
        <w:t>Body 1-11 v článku</w:t>
      </w:r>
    </w:p>
    <w:p w14:paraId="3813C2A9" w14:textId="3883F433" w:rsidR="00A1123A" w:rsidRDefault="00A1123A" w:rsidP="00A1123A">
      <w:r>
        <w:t xml:space="preserve">SVD = </w:t>
      </w:r>
      <w:r w:rsidRPr="00A1123A">
        <w:t>http://phoenix.inf.upol.cz/~konecnja/vyuka/2013/ALS1files/svd.pdf</w:t>
      </w:r>
    </w:p>
    <w:p w14:paraId="3BF2A57F" w14:textId="4BD8023A" w:rsidR="00266912" w:rsidRDefault="00266912">
      <w:r>
        <w:t xml:space="preserve">Source: </w:t>
      </w:r>
      <w:hyperlink r:id="rId5" w:history="1">
        <w:r w:rsidR="00CD3E38" w:rsidRPr="00CE0AA8">
          <w:rPr>
            <w:rStyle w:val="Hypertextovodkaz"/>
          </w:rPr>
          <w:t>https://www.mdpi.com/1424-8220/21/11/3703</w:t>
        </w:r>
      </w:hyperlink>
    </w:p>
    <w:p w14:paraId="4EF7503F" w14:textId="31E5F8B9" w:rsidR="00CD3E38" w:rsidRDefault="00CD3E38"/>
    <w:p w14:paraId="5E83958A" w14:textId="18810B67" w:rsidR="00CD3E38" w:rsidRDefault="00CD3E38">
      <w:r>
        <w:t xml:space="preserve">2.1.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(PCA)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safety</w:t>
      </w:r>
      <w:proofErr w:type="spellEnd"/>
      <w:r>
        <w:t xml:space="preserve"> monitoring </w:t>
      </w:r>
      <w:proofErr w:type="spellStart"/>
      <w:r>
        <w:t>relies</w:t>
      </w:r>
      <w:proofErr w:type="spellEnd"/>
      <w:r>
        <w:t xml:space="preserve"> on data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hard to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such a </w:t>
      </w:r>
      <w:proofErr w:type="spellStart"/>
      <w:r>
        <w:t>large</w:t>
      </w:r>
      <w:proofErr w:type="spellEnd"/>
      <w:r>
        <w:t xml:space="preserve"> data set in a </w:t>
      </w:r>
      <w:proofErr w:type="spellStart"/>
      <w:r>
        <w:t>cost-controllable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; </w:t>
      </w:r>
      <w:proofErr w:type="spellStart"/>
      <w:r>
        <w:t>thus</w:t>
      </w:r>
      <w:proofErr w:type="spellEnd"/>
      <w:r>
        <w:t xml:space="preserve">, PCA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idea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project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much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Let X = [x1, x2, · · · </w:t>
      </w:r>
      <w:proofErr w:type="spellStart"/>
      <w:proofErr w:type="gramStart"/>
      <w:r>
        <w:t>xs</w:t>
      </w:r>
      <w:proofErr w:type="spellEnd"/>
      <w:r>
        <w:t xml:space="preserve"> ]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 </w:t>
      </w:r>
      <w:proofErr w:type="spellStart"/>
      <w:r>
        <w:t>n×s</w:t>
      </w:r>
      <w:proofErr w:type="spellEnd"/>
      <w:r>
        <w:t xml:space="preserve"> </w:t>
      </w:r>
      <w:proofErr w:type="spellStart"/>
      <w:r>
        <w:t>denotes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n </w:t>
      </w:r>
      <w:proofErr w:type="spellStart"/>
      <w:r>
        <w:t>samples</w:t>
      </w:r>
      <w:proofErr w:type="spellEnd"/>
      <w:r>
        <w:t xml:space="preserve"> and s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covariance</w:t>
      </w:r>
      <w:proofErr w:type="spellEnd"/>
      <w:r>
        <w:t xml:space="preserve"> matrix 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derive</w:t>
      </w:r>
      <w:proofErr w:type="spellEnd"/>
      <w:r>
        <w:t xml:space="preserve"> a PCA model,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S = 1 n − 1 X TX. (1)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(SVD) [22] to S,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X = TPT + E=Xˆ + E (2) </w:t>
      </w:r>
      <w:proofErr w:type="spellStart"/>
      <w:r>
        <w:t>where</w:t>
      </w:r>
      <w:proofErr w:type="spellEnd"/>
      <w:r>
        <w:t xml:space="preserve"> T </w:t>
      </w:r>
      <w:r>
        <w:rPr>
          <w:rFonts w:ascii="Cambria Math" w:hAnsi="Cambria Math" w:cs="Cambria Math"/>
        </w:rPr>
        <w:t>∈</w:t>
      </w:r>
      <w:r>
        <w:t xml:space="preserve"> R </w:t>
      </w:r>
      <w:proofErr w:type="spellStart"/>
      <w:r>
        <w:t>n×k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matrix, P </w:t>
      </w:r>
      <w:r>
        <w:rPr>
          <w:rFonts w:ascii="Cambria Math" w:hAnsi="Cambria Math" w:cs="Cambria Math"/>
        </w:rPr>
        <w:t>∈</w:t>
      </w:r>
      <w:r>
        <w:t xml:space="preserve"> R </w:t>
      </w:r>
      <w:proofErr w:type="spellStart"/>
      <w:r>
        <w:t>s×k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matrix, E </w:t>
      </w:r>
      <w:r>
        <w:rPr>
          <w:rFonts w:ascii="Cambria Math" w:hAnsi="Cambria Math" w:cs="Cambria Math"/>
        </w:rPr>
        <w:t>∈</w:t>
      </w:r>
      <w:r>
        <w:t xml:space="preserve"> R </w:t>
      </w:r>
      <w:proofErr w:type="spellStart"/>
      <w:r>
        <w:t>n×s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residual</w:t>
      </w:r>
      <w:proofErr w:type="spellEnd"/>
      <w:r>
        <w:t xml:space="preserve"> matrix, and 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retained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(</w:t>
      </w:r>
      <w:proofErr w:type="spellStart"/>
      <w:r>
        <w:t>PCs</w:t>
      </w:r>
      <w:proofErr w:type="spellEnd"/>
      <w:r>
        <w:t xml:space="preserve">) [23]. </w:t>
      </w:r>
      <w:proofErr w:type="spellStart"/>
      <w:r>
        <w:t>Number</w:t>
      </w:r>
      <w:proofErr w:type="spellEnd"/>
      <w:r>
        <w:t xml:space="preserve"> k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cumulative</w:t>
      </w:r>
      <w:proofErr w:type="spellEnd"/>
      <w:r>
        <w:t xml:space="preserve"> </w:t>
      </w:r>
      <w:proofErr w:type="spellStart"/>
      <w:r>
        <w:t>percent</w:t>
      </w:r>
      <w:proofErr w:type="spellEnd"/>
      <w:r>
        <w:t xml:space="preserve"> variance (CPV) </w:t>
      </w:r>
      <w:proofErr w:type="spellStart"/>
      <w:r>
        <w:t>method</w:t>
      </w:r>
      <w:proofErr w:type="spellEnd"/>
      <w:r>
        <w:t xml:space="preserve"> [23],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CPV = k ∑ i=1 </w:t>
      </w:r>
      <w:proofErr w:type="spellStart"/>
      <w:r>
        <w:t>λi</w:t>
      </w:r>
      <w:proofErr w:type="spellEnd"/>
      <w:r>
        <w:t xml:space="preserve">/ s ∑ i=1 </w:t>
      </w:r>
      <w:proofErr w:type="spellStart"/>
      <w:r>
        <w:t>λi</w:t>
      </w:r>
      <w:proofErr w:type="spellEnd"/>
      <w:r>
        <w:t xml:space="preserve"> × </w:t>
      </w:r>
      <w:proofErr w:type="gramStart"/>
      <w:r>
        <w:t>100%</w:t>
      </w:r>
      <w:proofErr w:type="gramEnd"/>
      <w:r>
        <w:t xml:space="preserve"> ≥ ε. (3)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λi</w:t>
      </w:r>
      <w:proofErr w:type="spellEnd"/>
      <w:r>
        <w:t xml:space="preserve"> (λ1 ≥ λ2 ≥ · · · </w:t>
      </w:r>
      <w:proofErr w:type="spellStart"/>
      <w:r>
        <w:t>λs</w:t>
      </w:r>
      <w:proofErr w:type="spellEnd"/>
      <w:r>
        <w:t xml:space="preserve"> ≥ 0)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and ε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set to 85%.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test data sample x(t) </w:t>
      </w:r>
      <w:r>
        <w:rPr>
          <w:rFonts w:ascii="Cambria Math" w:hAnsi="Cambria Math" w:cs="Cambria Math"/>
        </w:rPr>
        <w:t>∈</w:t>
      </w:r>
      <w:r>
        <w:t xml:space="preserve"> R 1×</w:t>
      </w:r>
      <w:proofErr w:type="gramStart"/>
      <w:r>
        <w:t>k ,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T 2 and SPE </w:t>
      </w:r>
      <w:proofErr w:type="spellStart"/>
      <w:r>
        <w:t>statistics</w:t>
      </w:r>
      <w:proofErr w:type="spellEnd"/>
      <w:r>
        <w:t xml:space="preserve"> [24] are </w:t>
      </w:r>
      <w:proofErr w:type="spellStart"/>
      <w:r>
        <w:t>constructed</w:t>
      </w:r>
      <w:proofErr w:type="spellEnd"/>
      <w:r>
        <w:t xml:space="preserve"> to monitor Xˆ and E as </w:t>
      </w:r>
      <w:proofErr w:type="spellStart"/>
      <w:r>
        <w:t>below</w:t>
      </w:r>
      <w:proofErr w:type="spellEnd"/>
      <w:r>
        <w:t>: T 2 (t) = x(t) T P(</w:t>
      </w:r>
      <w:proofErr w:type="spellStart"/>
      <w:r>
        <w:t>Λk</w:t>
      </w:r>
      <w:proofErr w:type="spellEnd"/>
      <w:r>
        <w:t xml:space="preserve"> ) −1 P T x(t). (4) SPE(t) = (x(t) − xˆ(t</w:t>
      </w:r>
      <w:proofErr w:type="gramStart"/>
      <w:r>
        <w:t>))(</w:t>
      </w:r>
      <w:proofErr w:type="gramEnd"/>
      <w:r>
        <w:t xml:space="preserve">x(t) − xˆ(t)) T , (5) </w:t>
      </w:r>
      <w:proofErr w:type="spellStart"/>
      <w:r>
        <w:t>where</w:t>
      </w:r>
      <w:proofErr w:type="spellEnd"/>
      <w:r>
        <w:t xml:space="preserve"> 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 </w:t>
      </w:r>
      <w:proofErr w:type="spellStart"/>
      <w:r>
        <w:t>time</w:t>
      </w:r>
      <w:proofErr w:type="spellEnd"/>
      <w:r>
        <w:t xml:space="preserve">, xˆ = TPT = </w:t>
      </w:r>
      <w:proofErr w:type="spellStart"/>
      <w:r>
        <w:t>xPPT</w:t>
      </w:r>
      <w:proofErr w:type="spellEnd"/>
      <w:r>
        <w:t xml:space="preserve"> , and </w:t>
      </w:r>
      <w:proofErr w:type="spellStart"/>
      <w:r>
        <w:t>Λk</w:t>
      </w:r>
      <w:proofErr w:type="spellEnd"/>
      <w:r>
        <w:t xml:space="preserve"> =      λ1 0 0 0 0 λ2 0 0 0 0 . . . 0 0 0 0 </w:t>
      </w:r>
      <w:proofErr w:type="spellStart"/>
      <w:r>
        <w:t>λk</w:t>
      </w:r>
      <w:proofErr w:type="spellEnd"/>
      <w:r>
        <w:t xml:space="preserve">      (λ1 ≥ λ2 ≥ . . . ≥ </w:t>
      </w:r>
      <w:proofErr w:type="spellStart"/>
      <w:r>
        <w:t>λk</w:t>
      </w:r>
      <w:proofErr w:type="spellEnd"/>
      <w:r>
        <w:t xml:space="preserve"> ≥ 0). </w:t>
      </w:r>
      <w:proofErr w:type="spellStart"/>
      <w:r>
        <w:t>Statistic</w:t>
      </w:r>
      <w:proofErr w:type="spellEnd"/>
      <w:r>
        <w:t xml:space="preserve"> T 2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distance </w:t>
      </w:r>
      <w:proofErr w:type="spellStart"/>
      <w:r>
        <w:lastRenderedPageBreak/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data </w:t>
      </w:r>
      <w:proofErr w:type="spellStart"/>
      <w:r>
        <w:t>projected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subspace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subspace</w:t>
      </w:r>
      <w:proofErr w:type="spellEnd"/>
      <w:r>
        <w:t xml:space="preserve">; </w:t>
      </w:r>
      <w:proofErr w:type="spellStart"/>
      <w:r>
        <w:t>statistic</w:t>
      </w:r>
      <w:proofErr w:type="spellEnd"/>
      <w:r>
        <w:t xml:space="preserve"> SPE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data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PCA </w:t>
      </w:r>
      <w:proofErr w:type="spellStart"/>
      <w:r>
        <w:t>subspace</w:t>
      </w:r>
      <w:proofErr w:type="spellEnd"/>
      <w:r>
        <w:t>.</w:t>
      </w:r>
    </w:p>
    <w:p w14:paraId="299F342E" w14:textId="28D75BEA" w:rsidR="00CD3E38" w:rsidRDefault="00CD3E3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510740" wp14:editId="77BF9793">
            <wp:extent cx="4001414" cy="5104421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234" t="18226" r="21904" b="6013"/>
                    <a:stretch/>
                  </pic:blipFill>
                  <pic:spPr bwMode="auto">
                    <a:xfrm>
                      <a:off x="0" y="0"/>
                      <a:ext cx="4008015" cy="511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3E38">
        <w:rPr>
          <w:noProof/>
        </w:rPr>
        <w:t xml:space="preserve"> </w:t>
      </w:r>
      <w:r w:rsidRPr="00CD3E38">
        <w:lastRenderedPageBreak/>
        <w:drawing>
          <wp:inline distT="0" distB="0" distL="0" distR="0" wp14:anchorId="4AEA4500" wp14:editId="1029A624">
            <wp:extent cx="5760720" cy="4451350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F99F" w14:textId="72B4DD3A" w:rsidR="00CD3E38" w:rsidRDefault="00CD3E38">
      <w:pPr>
        <w:rPr>
          <w:noProof/>
        </w:rPr>
      </w:pPr>
      <w:r>
        <w:rPr>
          <w:noProof/>
        </w:rPr>
        <w:t>Utřídění barev šedi pro termální kamery</w:t>
      </w:r>
    </w:p>
    <w:p w14:paraId="1F97DC9A" w14:textId="5155062F" w:rsidR="00CD3E38" w:rsidRDefault="00CD3E38">
      <w:r w:rsidRPr="00CD3E38">
        <w:drawing>
          <wp:inline distT="0" distB="0" distL="0" distR="0" wp14:anchorId="26CDEB7C" wp14:editId="6769FAF7">
            <wp:extent cx="5760720" cy="3674745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2040" w14:textId="027115AA" w:rsidR="00484875" w:rsidRDefault="00484875"/>
    <w:p w14:paraId="44295B2A" w14:textId="0DE7BB93" w:rsidR="00484875" w:rsidRDefault="00484875">
      <w:r>
        <w:lastRenderedPageBreak/>
        <w:t>V </w:t>
      </w:r>
      <w:proofErr w:type="spellStart"/>
      <w:r>
        <w:t>matlabu</w:t>
      </w:r>
      <w:proofErr w:type="spellEnd"/>
      <w:r>
        <w:t xml:space="preserve"> je </w:t>
      </w:r>
      <w:proofErr w:type="spellStart"/>
      <w:r>
        <w:t>implementovana</w:t>
      </w:r>
      <w:proofErr w:type="spellEnd"/>
      <w:r>
        <w:t xml:space="preserve"> funkce - dokumentace</w:t>
      </w:r>
    </w:p>
    <w:p w14:paraId="4758C923" w14:textId="1C069907" w:rsidR="00484875" w:rsidRDefault="00484875">
      <w:r w:rsidRPr="00484875">
        <w:t>https://www.mathworks.com/help/stats/pca.html</w:t>
      </w:r>
    </w:p>
    <w:p w14:paraId="486BE1AD" w14:textId="7E490763" w:rsidR="00CD3E38" w:rsidRDefault="00CD3E38"/>
    <w:p w14:paraId="52AD6463" w14:textId="77777777" w:rsidR="00CD3E38" w:rsidRDefault="00CD3E38"/>
    <w:sectPr w:rsidR="00CD3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17"/>
    <w:rsid w:val="00266912"/>
    <w:rsid w:val="00484875"/>
    <w:rsid w:val="007C1753"/>
    <w:rsid w:val="008673E5"/>
    <w:rsid w:val="00A1123A"/>
    <w:rsid w:val="00A41B85"/>
    <w:rsid w:val="00A54A0E"/>
    <w:rsid w:val="00CD3E38"/>
    <w:rsid w:val="00E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1B65"/>
  <w15:chartTrackingRefBased/>
  <w15:docId w15:val="{4C7EFE45-E61B-4761-A61B-51F69E5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D3E3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D3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5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4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dpi.com/1424-8220/21/11/3703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444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Kaisrlikova, Denisa</dc:creator>
  <cp:keywords/>
  <dc:description/>
  <cp:lastModifiedBy>Kaisrlikova, Denisa</cp:lastModifiedBy>
  <cp:revision>2</cp:revision>
  <dcterms:created xsi:type="dcterms:W3CDTF">2023-04-17T15:33:00Z</dcterms:created>
  <dcterms:modified xsi:type="dcterms:W3CDTF">2023-04-17T16:11:00Z</dcterms:modified>
</cp:coreProperties>
</file>