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9D" w:rsidRPr="00FE567F" w:rsidRDefault="00FE567F" w:rsidP="00FE56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67F">
        <w:rPr>
          <w:rFonts w:ascii="Times New Roman" w:hAnsi="Times New Roman" w:cs="Times New Roman"/>
          <w:b/>
          <w:sz w:val="24"/>
          <w:szCs w:val="24"/>
        </w:rPr>
        <w:t>Вероятност</w:t>
      </w:r>
      <w:r w:rsidR="00BF4A0F">
        <w:rPr>
          <w:rFonts w:ascii="Times New Roman" w:hAnsi="Times New Roman" w:cs="Times New Roman"/>
          <w:b/>
          <w:sz w:val="24"/>
          <w:szCs w:val="24"/>
        </w:rPr>
        <w:t>ная мера</w:t>
      </w:r>
      <w:r w:rsidRPr="00FE567F">
        <w:rPr>
          <w:rFonts w:ascii="Times New Roman" w:hAnsi="Times New Roman" w:cs="Times New Roman"/>
          <w:b/>
          <w:sz w:val="24"/>
          <w:szCs w:val="24"/>
        </w:rPr>
        <w:t>, математическое ожидание</w:t>
      </w:r>
    </w:p>
    <w:p w:rsidR="0092249D" w:rsidRPr="00FB3899" w:rsidRDefault="00A60B2A" w:rsidP="00FB38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899">
        <w:rPr>
          <w:rFonts w:ascii="Times New Roman" w:hAnsi="Times New Roman" w:cs="Times New Roman"/>
          <w:b/>
          <w:sz w:val="24"/>
          <w:szCs w:val="24"/>
        </w:rPr>
        <w:t>Математическое ожидание для простых случайных величин</w:t>
      </w:r>
    </w:p>
    <w:p w:rsidR="00A60B2A" w:rsidRDefault="00FB3899" w:rsidP="00FB389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называется простой, если она может быть представлена в виде</w:t>
      </w:r>
    </w:p>
    <w:p w:rsidR="00FB3899" w:rsidRDefault="00FB3899" w:rsidP="00FB3899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ξ=ξ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A00681" w:rsidRPr="00D94A3B" w:rsidRDefault="00FB3899" w:rsidP="00A006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5F6EED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обозначает индикатор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5F6E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ω∈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ω∉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причем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FB3899">
        <w:rPr>
          <w:rFonts w:ascii="Times New Roman" w:hAnsi="Times New Roman" w:cs="Times New Roman"/>
          <w:sz w:val="24"/>
          <w:szCs w:val="24"/>
        </w:rPr>
        <w:t xml:space="preserve"> составляют разбиение: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=∅</m:t>
        </m:r>
      </m:oMath>
      <w:r w:rsidRPr="00FB38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3899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FB389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="00A00681" w:rsidRPr="00A00681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 w:rsidR="00A00681" w:rsidRPr="00A0068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B3899" w:rsidRPr="00E42CB6" w:rsidRDefault="008F68DB" w:rsidP="00A0068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8DB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681" w:rsidRPr="00A00681">
        <w:rPr>
          <w:rFonts w:ascii="Times New Roman" w:hAnsi="Times New Roman" w:cs="Times New Roman"/>
          <w:sz w:val="24"/>
          <w:szCs w:val="24"/>
        </w:rPr>
        <w:t>М</w:t>
      </w:r>
      <w:r w:rsidR="00FB3899" w:rsidRPr="00E42CB6">
        <w:rPr>
          <w:rFonts w:ascii="Times New Roman" w:hAnsi="Times New Roman" w:cs="Times New Roman"/>
          <w:sz w:val="24"/>
          <w:szCs w:val="24"/>
        </w:rPr>
        <w:t>атематическое ожидание</w:t>
      </w:r>
      <w:r w:rsidR="00A00681">
        <w:rPr>
          <w:rFonts w:ascii="Times New Roman" w:hAnsi="Times New Roman" w:cs="Times New Roman"/>
          <w:sz w:val="24"/>
          <w:szCs w:val="24"/>
        </w:rPr>
        <w:t xml:space="preserve"> простой случайной величины равно</w:t>
      </w:r>
      <w:r w:rsidR="00FB3899" w:rsidRPr="00E42CB6">
        <w:rPr>
          <w:rFonts w:ascii="Times New Roman" w:hAnsi="Times New Roman" w:cs="Times New Roman"/>
          <w:sz w:val="24"/>
          <w:szCs w:val="24"/>
        </w:rPr>
        <w:t>:</w:t>
      </w:r>
    </w:p>
    <w:p w:rsidR="00FB3899" w:rsidRDefault="00FB3899" w:rsidP="001C7A9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00681" w:rsidRDefault="001C7A9E" w:rsidP="001C7A9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Докажем корректность такого определения, а именно, его независимость от вида представления простой случайной величины как суммы индикаторов. Пусть имеется два представления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>, использующих различные разбиения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} 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}:</m:t>
        </m:r>
      </m:oMath>
      <w:r w:rsidRPr="00FB38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A9E" w:rsidRDefault="001C7A9E" w:rsidP="001C7A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1C7A9E" w:rsidRPr="001C7A9E" w:rsidRDefault="001C7A9E" w:rsidP="001C7A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C7A9E" w:rsidRDefault="00AA0333" w:rsidP="001C7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Тогда, учитывая, что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2450A1" w:rsidRPr="002450A1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>ω∈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2450A1">
        <w:rPr>
          <w:rFonts w:ascii="Times New Roman" w:hAnsi="Times New Roman" w:cs="Times New Roman"/>
          <w:sz w:val="24"/>
          <w:szCs w:val="24"/>
        </w:rPr>
        <w:t>, получаем</w:t>
      </w:r>
    </w:p>
    <w:p w:rsidR="00CC0BC4" w:rsidRDefault="00CC0BC4" w:rsidP="00140D54">
      <w:pPr>
        <w:spacing w:before="120"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1C7A9E" w:rsidRDefault="00712866" w:rsidP="00A8502A">
      <w:pPr>
        <w:spacing w:before="12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B4FAC">
        <w:rPr>
          <w:rFonts w:ascii="Times New Roman" w:hAnsi="Times New Roman" w:cs="Times New Roman"/>
          <w:b/>
          <w:sz w:val="24"/>
          <w:szCs w:val="24"/>
        </w:rPr>
        <w:t>Теорема 19.1.</w:t>
      </w:r>
      <w:r>
        <w:rPr>
          <w:rFonts w:ascii="Times New Roman" w:hAnsi="Times New Roman" w:cs="Times New Roman"/>
          <w:sz w:val="24"/>
          <w:szCs w:val="24"/>
        </w:rPr>
        <w:t xml:space="preserve"> Математическое ожидание обладает сформулированными ниже свойствами.</w:t>
      </w:r>
    </w:p>
    <w:p w:rsidR="00891C0C" w:rsidRDefault="00712866" w:rsidP="00CC0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7B56AD" w:rsidRPr="007B56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Линейность  математического ожидания. </w:t>
      </w:r>
      <w:r w:rsidR="00533381">
        <w:rPr>
          <w:rFonts w:ascii="Times New Roman" w:hAnsi="Times New Roman" w:cs="Times New Roman"/>
          <w:sz w:val="24"/>
          <w:szCs w:val="24"/>
        </w:rPr>
        <w:t xml:space="preserve">Пусть существуют </w:t>
      </w:r>
      <m:oMath>
        <m:r>
          <w:rPr>
            <w:rFonts w:ascii="Cambria Math" w:hAnsi="Cambria Math" w:cs="Times New Roman"/>
            <w:sz w:val="24"/>
            <w:szCs w:val="24"/>
          </w:rPr>
          <m:t>Eξ</m:t>
        </m:r>
      </m:oMath>
      <w:r w:rsidR="0053338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Eη</m:t>
        </m:r>
      </m:oMath>
      <w:r w:rsidR="00E42951" w:rsidRPr="00E4295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Eξ+</m:t>
        </m:r>
      </m:oMath>
      <w:r w:rsidR="00E429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Eη</m:t>
        </m:r>
      </m:oMath>
      <w:r w:rsidR="00E42951" w:rsidRPr="00E42951">
        <w:rPr>
          <w:rFonts w:ascii="Times New Roman" w:hAnsi="Times New Roman" w:cs="Times New Roman"/>
          <w:sz w:val="24"/>
          <w:szCs w:val="24"/>
        </w:rPr>
        <w:t xml:space="preserve"> и пусть </w:t>
      </w:r>
    </w:p>
    <w:p w:rsidR="00712866" w:rsidRDefault="00891C0C" w:rsidP="00CC0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29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42951" w:rsidRPr="00E4295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E42951" w:rsidRPr="00E42951">
        <w:rPr>
          <w:rFonts w:ascii="Times New Roman" w:hAnsi="Times New Roman" w:cs="Times New Roman"/>
          <w:sz w:val="24"/>
          <w:szCs w:val="24"/>
        </w:rPr>
        <w:t>константа</w:t>
      </w:r>
      <w:proofErr w:type="gramEnd"/>
      <w:r w:rsidR="00E42951" w:rsidRPr="00E42951">
        <w:rPr>
          <w:rFonts w:ascii="Times New Roman" w:hAnsi="Times New Roman" w:cs="Times New Roman"/>
          <w:sz w:val="24"/>
          <w:szCs w:val="24"/>
        </w:rPr>
        <w:t>.</w:t>
      </w:r>
      <w:r w:rsidR="00E42951">
        <w:rPr>
          <w:rFonts w:ascii="Times New Roman" w:hAnsi="Times New Roman" w:cs="Times New Roman"/>
          <w:sz w:val="24"/>
          <w:szCs w:val="24"/>
        </w:rPr>
        <w:t xml:space="preserve"> Тогда имеют место равенства</w:t>
      </w:r>
    </w:p>
    <w:p w:rsidR="00E42951" w:rsidRDefault="002E68CC" w:rsidP="001E02E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ξ+η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=Eξ+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Eη</m:t>
        </m:r>
      </m:oMath>
      <w:r>
        <w:rPr>
          <w:rFonts w:ascii="Times New Roman" w:hAnsi="Times New Roman" w:cs="Times New Roman"/>
          <w:sz w:val="24"/>
          <w:szCs w:val="24"/>
        </w:rPr>
        <w:t xml:space="preserve">,   </w:t>
      </w:r>
      <m:oMath>
        <m:r>
          <w:rPr>
            <w:rFonts w:ascii="Cambria Math" w:hAnsi="Cambria Math" w:cs="Times New Roman"/>
            <w:sz w:val="24"/>
            <w:szCs w:val="24"/>
          </w:rPr>
          <m:t>Eсξ=cEξ</m:t>
        </m:r>
      </m:oMath>
      <w:r w:rsidR="007B56AD" w:rsidRPr="007B56AD">
        <w:rPr>
          <w:rFonts w:ascii="Times New Roman" w:hAnsi="Times New Roman" w:cs="Times New Roman"/>
          <w:sz w:val="24"/>
          <w:szCs w:val="24"/>
        </w:rPr>
        <w:t>.</w:t>
      </w:r>
    </w:p>
    <w:p w:rsidR="006A5A65" w:rsidRPr="007B56AD" w:rsidRDefault="006A5A65" w:rsidP="006A5A65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аддитивность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однородность).</w:t>
      </w:r>
    </w:p>
    <w:p w:rsidR="00891C0C" w:rsidRDefault="007B56AD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Б).</w:t>
      </w:r>
      <w:r w:rsidR="000B4FAC" w:rsidRPr="000B4FAC">
        <w:rPr>
          <w:rFonts w:ascii="Times New Roman" w:hAnsi="Times New Roman" w:cs="Times New Roman"/>
          <w:sz w:val="24"/>
          <w:szCs w:val="24"/>
        </w:rPr>
        <w:t xml:space="preserve"> Положительность</w:t>
      </w:r>
      <w:r w:rsidR="000B4FAC">
        <w:rPr>
          <w:rFonts w:ascii="Times New Roman" w:hAnsi="Times New Roman" w:cs="Times New Roman"/>
          <w:sz w:val="24"/>
          <w:szCs w:val="24"/>
        </w:rPr>
        <w:t xml:space="preserve">. Если </w:t>
      </w:r>
      <m:oMath>
        <m:r>
          <w:rPr>
            <w:rFonts w:ascii="Cambria Math" w:hAnsi="Cambria Math" w:cs="Times New Roman"/>
            <w:sz w:val="24"/>
            <w:szCs w:val="24"/>
          </w:rPr>
          <m:t>ξ≥0</m:t>
        </m:r>
      </m:oMath>
      <w:r w:rsidR="00891C0C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Eξ≥0.</m:t>
        </m:r>
      </m:oMath>
      <w:r w:rsidR="00891C0C"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Eξ</m:t>
        </m:r>
      </m:oMath>
      <w:r w:rsidR="00891C0C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Eη</m:t>
        </m:r>
      </m:oMath>
      <w:r w:rsidR="00891C0C">
        <w:rPr>
          <w:rFonts w:ascii="Times New Roman" w:hAnsi="Times New Roman" w:cs="Times New Roman"/>
          <w:sz w:val="24"/>
          <w:szCs w:val="24"/>
        </w:rPr>
        <w:t xml:space="preserve"> существуют и </w:t>
      </w:r>
      <m:oMath>
        <m:r>
          <w:rPr>
            <w:rFonts w:ascii="Cambria Math" w:hAnsi="Cambria Math" w:cs="Times New Roman"/>
            <w:sz w:val="24"/>
            <w:szCs w:val="24"/>
          </w:rPr>
          <m:t>ξ≥η</m:t>
        </m:r>
      </m:oMath>
      <w:r w:rsidR="00891C0C">
        <w:rPr>
          <w:rFonts w:ascii="Times New Roman" w:hAnsi="Times New Roman" w:cs="Times New Roman"/>
          <w:sz w:val="24"/>
          <w:szCs w:val="24"/>
        </w:rPr>
        <w:t>, то</w:t>
      </w:r>
    </w:p>
    <w:p w:rsidR="007B56AD" w:rsidRDefault="00891C0C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Eξ≥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Eη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891C0C" w:rsidRDefault="00891C0C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В). </w:t>
      </w:r>
      <w:r w:rsidR="0093429A">
        <w:rPr>
          <w:rFonts w:ascii="Times New Roman" w:hAnsi="Times New Roman" w:cs="Times New Roman"/>
          <w:sz w:val="24"/>
          <w:szCs w:val="24"/>
        </w:rPr>
        <w:t xml:space="preserve">Конечность. Если </w:t>
      </w:r>
      <m:oMath>
        <m:r>
          <w:rPr>
            <w:rFonts w:ascii="Cambria Math" w:hAnsi="Cambria Math" w:cs="Times New Roman"/>
            <w:sz w:val="24"/>
            <w:szCs w:val="24"/>
          </w:rPr>
          <m:t>Eξ</m:t>
        </m:r>
      </m:oMath>
      <w:r w:rsidR="0093429A">
        <w:rPr>
          <w:rFonts w:ascii="Times New Roman" w:hAnsi="Times New Roman" w:cs="Times New Roman"/>
          <w:sz w:val="24"/>
          <w:szCs w:val="24"/>
        </w:rPr>
        <w:t>,</w:t>
      </w:r>
      <w:r w:rsidR="008101CA">
        <w:rPr>
          <w:rFonts w:ascii="Times New Roman" w:hAnsi="Times New Roman" w:cs="Times New Roman"/>
          <w:sz w:val="24"/>
          <w:szCs w:val="24"/>
        </w:rPr>
        <w:t xml:space="preserve"> конечно,</w:t>
      </w:r>
      <w:r w:rsidR="0093429A">
        <w:rPr>
          <w:rFonts w:ascii="Times New Roman" w:hAnsi="Times New Roman" w:cs="Times New Roman"/>
          <w:sz w:val="24"/>
          <w:szCs w:val="24"/>
        </w:rPr>
        <w:t xml:space="preserve"> то и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</m:oMath>
      <w:r w:rsidR="008101CA">
        <w:rPr>
          <w:rFonts w:ascii="Times New Roman" w:hAnsi="Times New Roman" w:cs="Times New Roman"/>
          <w:sz w:val="24"/>
          <w:szCs w:val="24"/>
        </w:rPr>
        <w:t xml:space="preserve"> конечно</w:t>
      </w:r>
      <w:r w:rsidR="00E50EEE">
        <w:rPr>
          <w:rFonts w:ascii="Times New Roman" w:hAnsi="Times New Roman" w:cs="Times New Roman"/>
          <w:sz w:val="24"/>
          <w:szCs w:val="24"/>
        </w:rP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≤η</m:t>
        </m:r>
      </m:oMath>
      <w:r w:rsidR="00A8502A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Eη</m:t>
        </m:r>
      </m:oMath>
      <w:r w:rsidR="00A8502A">
        <w:rPr>
          <w:rFonts w:ascii="Times New Roman" w:hAnsi="Times New Roman" w:cs="Times New Roman"/>
          <w:sz w:val="24"/>
          <w:szCs w:val="24"/>
        </w:rPr>
        <w:t xml:space="preserve"> конечно, то </w:t>
      </w:r>
      <m:oMath>
        <m:r>
          <w:rPr>
            <w:rFonts w:ascii="Cambria Math" w:hAnsi="Cambria Math" w:cs="Times New Roman"/>
            <w:sz w:val="24"/>
            <w:szCs w:val="24"/>
          </w:rPr>
          <m:t>Eξ</m:t>
        </m:r>
      </m:oMath>
      <w:r w:rsidR="00A8502A">
        <w:rPr>
          <w:rFonts w:ascii="Times New Roman" w:hAnsi="Times New Roman" w:cs="Times New Roman"/>
          <w:sz w:val="24"/>
          <w:szCs w:val="24"/>
        </w:rPr>
        <w:t xml:space="preserve"> </w:t>
      </w:r>
      <w:r w:rsidR="008101CA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A8502A">
        <w:rPr>
          <w:rFonts w:ascii="Times New Roman" w:hAnsi="Times New Roman" w:cs="Times New Roman"/>
          <w:sz w:val="24"/>
          <w:szCs w:val="24"/>
        </w:rPr>
        <w:t xml:space="preserve">конечно. Если </w:t>
      </w:r>
      <m:oMath>
        <m:r>
          <w:rPr>
            <w:rFonts w:ascii="Cambria Math" w:hAnsi="Cambria Math" w:cs="Times New Roman"/>
            <w:sz w:val="24"/>
            <w:szCs w:val="24"/>
          </w:rPr>
          <m:t>Eξ</m:t>
        </m:r>
      </m:oMath>
      <w:r w:rsidR="00A8502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Eη </m:t>
        </m:r>
        <w:proofErr w:type="gramStart"/>
      </m:oMath>
      <w:r w:rsidR="00A8502A">
        <w:rPr>
          <w:rFonts w:ascii="Times New Roman" w:hAnsi="Times New Roman" w:cs="Times New Roman"/>
          <w:sz w:val="24"/>
          <w:szCs w:val="24"/>
        </w:rPr>
        <w:t>конечны</w:t>
      </w:r>
      <w:proofErr w:type="gramEnd"/>
      <w:r w:rsidR="00A8502A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ξ+η</m:t>
            </m:r>
          </m:e>
        </m:d>
      </m:oMath>
      <w:r w:rsidR="00A8502A">
        <w:rPr>
          <w:rFonts w:ascii="Times New Roman" w:hAnsi="Times New Roman" w:cs="Times New Roman"/>
          <w:sz w:val="24"/>
          <w:szCs w:val="24"/>
        </w:rPr>
        <w:t xml:space="preserve"> конечно.</w:t>
      </w:r>
    </w:p>
    <w:p w:rsidR="00A8502A" w:rsidRDefault="00A8502A" w:rsidP="00A850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8502A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Сформулированная Теорема справедлива для любых случайных величин, однако доказательство ее будет составлено поэтапно: сначала для простых случайных величин, затем для неотрицательных и лишь затем -  в общем случае.</w:t>
      </w:r>
      <w:proofErr w:type="gramEnd"/>
    </w:p>
    <w:p w:rsidR="000A308E" w:rsidRDefault="00A8502A" w:rsidP="00A850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доказательство для простых</w:t>
      </w:r>
      <w:r w:rsidR="000A308E">
        <w:rPr>
          <w:rFonts w:ascii="Times New Roman" w:hAnsi="Times New Roman" w:cs="Times New Roman"/>
          <w:sz w:val="24"/>
          <w:szCs w:val="24"/>
        </w:rPr>
        <w:t xml:space="preserve"> случайных величин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502A" w:rsidRDefault="00A8502A" w:rsidP="00A850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η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виде</w:t>
      </w:r>
    </w:p>
    <w:p w:rsidR="00A8502A" w:rsidRDefault="00A8502A" w:rsidP="00A850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 η=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8502A" w:rsidRDefault="00A8502A" w:rsidP="00A85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Очевидно,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(i=1,2,…,N;k=1,2,…,M)</m:t>
        </m:r>
      </m:oMath>
      <w:r w:rsidR="00140D54" w:rsidRPr="00140D54">
        <w:rPr>
          <w:rFonts w:ascii="Times New Roman" w:hAnsi="Times New Roman" w:cs="Times New Roman"/>
          <w:sz w:val="24"/>
          <w:szCs w:val="24"/>
        </w:rPr>
        <w:t xml:space="preserve"> составляют разбиение, причем, </w:t>
      </w:r>
      <w:proofErr w:type="gramStart"/>
      <w:r w:rsidR="00140D54" w:rsidRPr="00140D54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140D54" w:rsidRPr="00140D5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ω∈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140D54">
        <w:rPr>
          <w:rFonts w:ascii="Times New Roman" w:hAnsi="Times New Roman" w:cs="Times New Roman"/>
          <w:sz w:val="24"/>
          <w:szCs w:val="24"/>
        </w:rPr>
        <w:t xml:space="preserve"> будет </w:t>
      </w:r>
      <w:r w:rsidR="00140D54" w:rsidRPr="00140D5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140D54">
        <w:rPr>
          <w:rFonts w:ascii="Times New Roman" w:hAnsi="Times New Roman" w:cs="Times New Roman"/>
          <w:sz w:val="24"/>
          <w:szCs w:val="24"/>
        </w:rPr>
        <w:t>, так что</w:t>
      </w:r>
    </w:p>
    <w:p w:rsidR="00140D54" w:rsidRDefault="00140D54" w:rsidP="00A850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ξ+η=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B75242" w:rsidRPr="00B75242" w:rsidRDefault="00B75242" w:rsidP="00A85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отсюда следует</w:t>
      </w:r>
    </w:p>
    <w:p w:rsidR="00A8502A" w:rsidRDefault="00A34E40" w:rsidP="007B5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E(</m:t>
          </m:r>
          <m:r>
            <w:rPr>
              <w:rFonts w:ascii="Cambria Math" w:hAnsi="Cambria Math" w:cs="Times New Roman"/>
              <w:sz w:val="24"/>
              <w:szCs w:val="24"/>
            </w:rPr>
            <m:t>ξ+η)=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A34E40" w:rsidRDefault="00A34E40" w:rsidP="007B5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Eξ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Eη.</m:t>
          </m:r>
        </m:oMath>
      </m:oMathPara>
    </w:p>
    <w:p w:rsidR="00A8502A" w:rsidRDefault="003E7C13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часть утверждения</w:t>
      </w:r>
      <w:r w:rsidRPr="003E7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E7C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очевидна</w:t>
      </w:r>
      <w:r w:rsidRPr="003E7C13">
        <w:rPr>
          <w:rFonts w:ascii="Times New Roman" w:hAnsi="Times New Roman" w:cs="Times New Roman"/>
          <w:sz w:val="24"/>
          <w:szCs w:val="24"/>
        </w:rPr>
        <w:t>.</w:t>
      </w:r>
    </w:p>
    <w:p w:rsidR="003E7C13" w:rsidRDefault="00750D08" w:rsidP="00F83F9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Положительность</w:t>
      </w:r>
      <w:r w:rsidR="008101CA">
        <w:rPr>
          <w:rFonts w:ascii="Times New Roman" w:hAnsi="Times New Roman" w:cs="Times New Roman"/>
          <w:sz w:val="24"/>
          <w:szCs w:val="24"/>
        </w:rPr>
        <w:t xml:space="preserve"> Б).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ξ≥0</m:t>
        </m:r>
      </m:oMath>
      <w:r>
        <w:rPr>
          <w:rFonts w:ascii="Times New Roman" w:hAnsi="Times New Roman" w:cs="Times New Roman"/>
          <w:sz w:val="24"/>
          <w:szCs w:val="24"/>
        </w:rPr>
        <w:t>, то в формуле для математического ожидания все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F83F98">
        <w:rPr>
          <w:rFonts w:ascii="Times New Roman" w:hAnsi="Times New Roman" w:cs="Times New Roman"/>
          <w:sz w:val="24"/>
          <w:szCs w:val="24"/>
        </w:rPr>
        <w:t xml:space="preserve"> и потому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Eξ≥0.</m:t>
        </m:r>
      </m:oMath>
      <w:r w:rsidR="00F83F98"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ξ≥η</m:t>
        </m:r>
      </m:oMath>
      <w:r w:rsidR="00F83F98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ξ=η+(ξ-η)</m:t>
        </m:r>
      </m:oMath>
      <w:r w:rsidR="00F83F98">
        <w:rPr>
          <w:rFonts w:ascii="Times New Roman" w:hAnsi="Times New Roman" w:cs="Times New Roman"/>
          <w:sz w:val="24"/>
          <w:szCs w:val="24"/>
        </w:rPr>
        <w:t xml:space="preserve"> и тогда, по только что </w:t>
      </w:r>
      <w:proofErr w:type="gramStart"/>
      <w:r w:rsidR="00F83F98">
        <w:rPr>
          <w:rFonts w:ascii="Times New Roman" w:hAnsi="Times New Roman" w:cs="Times New Roman"/>
          <w:sz w:val="24"/>
          <w:szCs w:val="24"/>
        </w:rPr>
        <w:t>доказанному</w:t>
      </w:r>
      <w:proofErr w:type="gramEnd"/>
      <w:r w:rsidR="00F83F98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ξ=Eη+E(ξ-η)≥Eη</m:t>
        </m:r>
      </m:oMath>
      <w:r w:rsidR="00F83F98" w:rsidRPr="00F83F98">
        <w:rPr>
          <w:rFonts w:ascii="Times New Roman" w:hAnsi="Times New Roman" w:cs="Times New Roman"/>
          <w:sz w:val="24"/>
          <w:szCs w:val="24"/>
        </w:rPr>
        <w:t>.</w:t>
      </w:r>
    </w:p>
    <w:p w:rsidR="000A308E" w:rsidRDefault="00F83F98" w:rsidP="00F83F9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Конечность</w:t>
      </w:r>
      <w:r w:rsidR="008101CA">
        <w:rPr>
          <w:rFonts w:ascii="Times New Roman" w:hAnsi="Times New Roman" w:cs="Times New Roman"/>
          <w:sz w:val="24"/>
          <w:szCs w:val="24"/>
        </w:rPr>
        <w:t xml:space="preserve"> </w:t>
      </w:r>
      <w:r w:rsidR="000A308E">
        <w:rPr>
          <w:rFonts w:ascii="Times New Roman" w:hAnsi="Times New Roman" w:cs="Times New Roman"/>
          <w:sz w:val="24"/>
          <w:szCs w:val="24"/>
        </w:rPr>
        <w:t>В)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308E">
        <w:rPr>
          <w:rFonts w:ascii="Times New Roman" w:hAnsi="Times New Roman" w:cs="Times New Roman"/>
          <w:sz w:val="24"/>
          <w:szCs w:val="24"/>
        </w:rPr>
        <w:t xml:space="preserve">Для простых случайных величин </w:t>
      </w:r>
      <m:oMath>
        <m:r>
          <w:rPr>
            <w:rFonts w:ascii="Cambria Math" w:hAnsi="Cambria Math" w:cs="Times New Roman"/>
            <w:sz w:val="24"/>
            <w:szCs w:val="24"/>
          </w:rPr>
          <m:t>Eξ</m:t>
        </m:r>
      </m:oMath>
      <w:r w:rsidR="000A308E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</m:oMath>
      <w:r w:rsidR="000A308E">
        <w:rPr>
          <w:rFonts w:ascii="Times New Roman" w:hAnsi="Times New Roman" w:cs="Times New Roman"/>
          <w:sz w:val="24"/>
          <w:szCs w:val="24"/>
        </w:rPr>
        <w:t xml:space="preserve"> всегда </w:t>
      </w:r>
      <w:proofErr w:type="gramStart"/>
      <w:r w:rsidR="000A308E">
        <w:rPr>
          <w:rFonts w:ascii="Times New Roman" w:hAnsi="Times New Roman" w:cs="Times New Roman"/>
          <w:sz w:val="24"/>
          <w:szCs w:val="24"/>
        </w:rPr>
        <w:t>конечны</w:t>
      </w:r>
      <w:proofErr w:type="gramEnd"/>
      <w:r w:rsidR="000A308E">
        <w:rPr>
          <w:rFonts w:ascii="Times New Roman" w:hAnsi="Times New Roman" w:cs="Times New Roman"/>
          <w:sz w:val="24"/>
          <w:szCs w:val="24"/>
        </w:rPr>
        <w:t>.</w:t>
      </w:r>
    </w:p>
    <w:p w:rsidR="00141BAC" w:rsidRDefault="00141BAC" w:rsidP="00F83F9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141BAC" w:rsidRPr="00FB3899" w:rsidRDefault="00141BAC" w:rsidP="00141B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899">
        <w:rPr>
          <w:rFonts w:ascii="Times New Roman" w:hAnsi="Times New Roman" w:cs="Times New Roman"/>
          <w:b/>
          <w:sz w:val="24"/>
          <w:szCs w:val="24"/>
        </w:rPr>
        <w:t xml:space="preserve">Математическое ожидание для </w:t>
      </w:r>
      <w:r>
        <w:rPr>
          <w:rFonts w:ascii="Times New Roman" w:hAnsi="Times New Roman" w:cs="Times New Roman"/>
          <w:b/>
          <w:sz w:val="24"/>
          <w:szCs w:val="24"/>
        </w:rPr>
        <w:t>неотрицательн</w:t>
      </w:r>
      <w:r w:rsidRPr="00FB3899">
        <w:rPr>
          <w:rFonts w:ascii="Times New Roman" w:hAnsi="Times New Roman" w:cs="Times New Roman"/>
          <w:b/>
          <w:sz w:val="24"/>
          <w:szCs w:val="24"/>
        </w:rPr>
        <w:t>ых случайных величин</w:t>
      </w:r>
    </w:p>
    <w:p w:rsidR="000075D2" w:rsidRDefault="000A308E" w:rsidP="00F83F9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теперь случайные величины, не являющиеся конечными, но принимающие только неотрицательные значения. Каждую неотрицательную случайную величину </w:t>
      </w:r>
      <m:oMath>
        <m:r>
          <w:rPr>
            <w:rFonts w:ascii="Cambria Math" w:hAnsi="Cambria Math" w:cs="Times New Roman"/>
            <w:sz w:val="24"/>
            <w:szCs w:val="24"/>
          </w:rPr>
          <m:t>ξ≥0</m:t>
        </m:r>
      </m:oMath>
      <w:r w:rsidR="00EC3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представить как предел </w:t>
      </w:r>
      <w:r w:rsidR="004151A1">
        <w:rPr>
          <w:rFonts w:ascii="Times New Roman" w:hAnsi="Times New Roman" w:cs="Times New Roman"/>
          <w:sz w:val="24"/>
          <w:szCs w:val="24"/>
        </w:rPr>
        <w:t>сходящейся возрастающей последовательности простых случайных величин</w:t>
      </w:r>
      <w:proofErr w:type="gramStart"/>
      <w:r w:rsidR="004151A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(ω)↑ξ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</m:oMath>
      <w:r w:rsidR="00141B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41BAC">
        <w:rPr>
          <w:rFonts w:ascii="Times New Roman" w:hAnsi="Times New Roman" w:cs="Times New Roman"/>
          <w:sz w:val="24"/>
          <w:szCs w:val="24"/>
        </w:rPr>
        <w:t xml:space="preserve">в каждой точке </w:t>
      </w:r>
      <m:oMath>
        <m:r>
          <w:rPr>
            <w:rFonts w:ascii="Cambria Math" w:hAnsi="Cambria Math" w:cs="Times New Roman"/>
            <w:sz w:val="24"/>
            <w:szCs w:val="24"/>
          </w:rPr>
          <m:t>ω∈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Ω.</m:t>
        </m:r>
      </m:oMath>
    </w:p>
    <w:p w:rsidR="000075D2" w:rsidRDefault="008F68DB" w:rsidP="008F68D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F68DB">
        <w:rPr>
          <w:rFonts w:ascii="Times New Roman" w:hAnsi="Times New Roman" w:cs="Times New Roman"/>
          <w:b/>
          <w:sz w:val="24"/>
          <w:szCs w:val="24"/>
        </w:rPr>
        <w:t>Определение.</w:t>
      </w:r>
      <w:r w:rsidRPr="008F68DB">
        <w:rPr>
          <w:rFonts w:ascii="Times New Roman" w:hAnsi="Times New Roman" w:cs="Times New Roman"/>
          <w:sz w:val="24"/>
          <w:szCs w:val="24"/>
        </w:rPr>
        <w:t xml:space="preserve"> </w:t>
      </w:r>
      <w:r w:rsidR="000075D2">
        <w:rPr>
          <w:rFonts w:ascii="Times New Roman" w:hAnsi="Times New Roman" w:cs="Times New Roman"/>
          <w:sz w:val="24"/>
          <w:szCs w:val="24"/>
        </w:rPr>
        <w:t xml:space="preserve">Математическое ожидание неотрицательной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0075D2">
        <w:rPr>
          <w:rFonts w:ascii="Times New Roman" w:hAnsi="Times New Roman" w:cs="Times New Roman"/>
          <w:sz w:val="24"/>
          <w:szCs w:val="24"/>
        </w:rPr>
        <w:t xml:space="preserve"> определяется как предел </w:t>
      </w:r>
    </w:p>
    <w:p w:rsidR="000075D2" w:rsidRDefault="000075D2" w:rsidP="000075D2">
      <w:pPr>
        <w:spacing w:after="0"/>
        <w:rPr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ξ=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0075D2" w:rsidRPr="000075D2" w:rsidRDefault="000075D2" w:rsidP="000075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5D2">
        <w:rPr>
          <w:rFonts w:ascii="Times New Roman" w:hAnsi="Times New Roman" w:cs="Times New Roman"/>
          <w:sz w:val="24"/>
          <w:szCs w:val="24"/>
        </w:rPr>
        <w:t>Этот предел может быть как конечным, так и бесконечным.</w:t>
      </w:r>
    </w:p>
    <w:p w:rsidR="00EC3C40" w:rsidRPr="000075D2" w:rsidRDefault="000075D2" w:rsidP="000075D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C3C40">
        <w:rPr>
          <w:rFonts w:ascii="Times New Roman" w:hAnsi="Times New Roman" w:cs="Times New Roman"/>
          <w:sz w:val="24"/>
          <w:szCs w:val="24"/>
        </w:rPr>
        <w:t>ример</w:t>
      </w:r>
      <w:r>
        <w:rPr>
          <w:rFonts w:ascii="Times New Roman" w:hAnsi="Times New Roman" w:cs="Times New Roman"/>
          <w:sz w:val="24"/>
          <w:szCs w:val="24"/>
        </w:rPr>
        <w:t xml:space="preserve"> монотонной последовательности простых случайных величин, сходящихся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F097F">
        <w:rPr>
          <w:rFonts w:ascii="Times New Roman" w:hAnsi="Times New Roman" w:cs="Times New Roman"/>
          <w:sz w:val="24"/>
          <w:szCs w:val="24"/>
        </w:rPr>
        <w:t xml:space="preserve"> данной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0075D2">
        <w:rPr>
          <w:rFonts w:ascii="Times New Roman" w:hAnsi="Times New Roman" w:cs="Times New Roman"/>
          <w:sz w:val="24"/>
          <w:szCs w:val="24"/>
        </w:rPr>
        <w:t>:</w:t>
      </w:r>
    </w:p>
    <w:p w:rsidR="00EC3C40" w:rsidRDefault="00AE1A1E" w:rsidP="00EC3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&lt;ξ≤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83F98" w:rsidRDefault="00FF6DA6" w:rsidP="000075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последовательность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удовлетворяет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неравенствам</w:t>
      </w:r>
      <w:proofErr w:type="spellEnd"/>
    </w:p>
    <w:p w:rsidR="00FF6DA6" w:rsidRPr="00FF6DA6" w:rsidRDefault="00D41B5B" w:rsidP="00C0151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 ξ</m:t>
          </m:r>
        </m:oMath>
      </m:oMathPara>
    </w:p>
    <w:p w:rsidR="00F83F98" w:rsidRDefault="00D41B5B" w:rsidP="007B5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 для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ξ(ω)≤n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</w:p>
    <w:p w:rsidR="00D41B5B" w:rsidRDefault="00AE1A1E" w:rsidP="007B5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≥ξ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41B5B" w:rsidRDefault="00D41B5B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D41B5B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есть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(ω)↑ξ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для любого </w:t>
      </w:r>
      <m:oMath>
        <m:r>
          <w:rPr>
            <w:rFonts w:ascii="Cambria Math" w:hAnsi="Cambria Math" w:cs="Times New Roman"/>
            <w:sz w:val="24"/>
            <w:szCs w:val="24"/>
          </w:rPr>
          <m:t>ω∈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3D7844" w:rsidRDefault="003D7844" w:rsidP="003D784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дальнейшего понадобится следующее утверждение.</w:t>
      </w:r>
    </w:p>
    <w:p w:rsidR="003D7844" w:rsidRDefault="003D7844" w:rsidP="00CE54B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E54B8">
        <w:rPr>
          <w:rFonts w:ascii="Times New Roman" w:hAnsi="Times New Roman" w:cs="Times New Roman"/>
          <w:b/>
          <w:sz w:val="24"/>
          <w:szCs w:val="24"/>
        </w:rPr>
        <w:t>Лемма 19.1.</w:t>
      </w:r>
      <w:r>
        <w:rPr>
          <w:rFonts w:ascii="Times New Roman" w:hAnsi="Times New Roman" w:cs="Times New Roman"/>
          <w:sz w:val="24"/>
          <w:szCs w:val="24"/>
        </w:rPr>
        <w:t xml:space="preserve">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- простые неотрицательные случайные величины, причем,</w:t>
      </w:r>
    </w:p>
    <w:p w:rsidR="003D7844" w:rsidRDefault="00AE1A1E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↑ξ≥η</m:t>
        </m:r>
      </m:oMath>
      <w:r w:rsidR="003D7844">
        <w:rPr>
          <w:rFonts w:ascii="Times New Roman" w:hAnsi="Times New Roman" w:cs="Times New Roman"/>
          <w:sz w:val="24"/>
          <w:szCs w:val="24"/>
        </w:rPr>
        <w:t xml:space="preserve">. Тогда </w:t>
      </w:r>
    </w:p>
    <w:p w:rsidR="003D7844" w:rsidRPr="00CE54B8" w:rsidRDefault="00AE1A1E" w:rsidP="007B5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≥Eη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CE54B8" w:rsidRDefault="00CE54B8" w:rsidP="00E47A9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E47A9F">
        <w:rPr>
          <w:rFonts w:ascii="Times New Roman" w:hAnsi="Times New Roman" w:cs="Times New Roman"/>
          <w:b/>
          <w:sz w:val="24"/>
          <w:szCs w:val="24"/>
          <w:lang w:val="en-US"/>
        </w:rPr>
        <w:t>Доказательство</w:t>
      </w:r>
      <w:proofErr w:type="spellEnd"/>
      <w:r w:rsidRPr="00E47A9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</w:p>
    <w:p w:rsidR="00CE54B8" w:rsidRDefault="00AE1A1E" w:rsidP="007B5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-ε</m:t>
              </m:r>
            </m:e>
          </m:d>
        </m:oMath>
      </m:oMathPara>
    </w:p>
    <w:p w:rsidR="00E47A9F" w:rsidRDefault="00E47A9F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Pr="003822F3">
        <w:rPr>
          <w:rFonts w:ascii="Times New Roman" w:hAnsi="Times New Roman" w:cs="Times New Roman"/>
          <w:sz w:val="24"/>
          <w:szCs w:val="24"/>
        </w:rPr>
        <w:t xml:space="preserve">ля </w:t>
      </w:r>
      <w:r>
        <w:rPr>
          <w:rFonts w:ascii="Times New Roman" w:hAnsi="Times New Roman" w:cs="Times New Roman"/>
          <w:sz w:val="24"/>
          <w:szCs w:val="24"/>
        </w:rPr>
        <w:t xml:space="preserve">некоторого </w:t>
      </w:r>
      <m:oMath>
        <m:r>
          <w:rPr>
            <w:rFonts w:ascii="Cambria Math" w:hAnsi="Cambria Math" w:cs="Times New Roman"/>
            <w:sz w:val="24"/>
            <w:szCs w:val="24"/>
          </w:rPr>
          <m:t>ε&gt;0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↓∅</m:t>
        </m:r>
      </m:oMath>
      <w:r w:rsidR="003822F3" w:rsidRPr="003822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22F3" w:rsidRPr="003822F3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3822F3" w:rsidRPr="003822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→∞</m:t>
        </m:r>
      </m:oMath>
      <w:r w:rsidR="003822F3">
        <w:rPr>
          <w:rFonts w:ascii="Times New Roman" w:hAnsi="Times New Roman" w:cs="Times New Roman"/>
          <w:sz w:val="24"/>
          <w:szCs w:val="24"/>
        </w:rPr>
        <w:t xml:space="preserve">,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)↓0</m:t>
        </m:r>
      </m:oMath>
      <w:r w:rsidR="003822F3" w:rsidRPr="003822F3">
        <w:rPr>
          <w:rFonts w:ascii="Times New Roman" w:hAnsi="Times New Roman" w:cs="Times New Roman"/>
          <w:sz w:val="24"/>
          <w:szCs w:val="24"/>
        </w:rPr>
        <w:t xml:space="preserve"> </w:t>
      </w:r>
      <w:r w:rsidR="003822F3">
        <w:rPr>
          <w:rFonts w:ascii="Times New Roman" w:hAnsi="Times New Roman" w:cs="Times New Roman"/>
          <w:sz w:val="24"/>
          <w:szCs w:val="24"/>
        </w:rPr>
        <w:t>.</w:t>
      </w:r>
      <w:r w:rsidR="00371291" w:rsidRPr="00371291">
        <w:rPr>
          <w:rFonts w:ascii="Times New Roman" w:hAnsi="Times New Roman" w:cs="Times New Roman"/>
          <w:sz w:val="24"/>
          <w:szCs w:val="24"/>
        </w:rPr>
        <w:t xml:space="preserve"> </w:t>
      </w:r>
      <w:r w:rsidR="00371291">
        <w:rPr>
          <w:rFonts w:ascii="Times New Roman" w:hAnsi="Times New Roman" w:cs="Times New Roman"/>
          <w:sz w:val="24"/>
          <w:szCs w:val="24"/>
        </w:rPr>
        <w:t>Имеют место неравенства</w:t>
      </w:r>
    </w:p>
    <w:p w:rsidR="00371291" w:rsidRDefault="00AE1A1E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η-ε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=η-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</m:oMath>
      </m:oMathPara>
    </w:p>
    <w:p w:rsidR="005206BE" w:rsidRDefault="005206BE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согласно свойству положительности математического ожидания,</w:t>
      </w:r>
    </w:p>
    <w:p w:rsidR="005206BE" w:rsidRDefault="00AE1A1E" w:rsidP="00952BE9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≥Eη-ε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)-c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),</m:t>
          </m:r>
        </m:oMath>
      </m:oMathPara>
    </w:p>
    <w:p w:rsidR="005206BE" w:rsidRDefault="005206BE" w:rsidP="005206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6BE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де число </w:t>
      </w:r>
      <w:r w:rsidRPr="005206BE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6BE">
        <w:rPr>
          <w:rFonts w:ascii="Times New Roman" w:hAnsi="Times New Roman" w:cs="Times New Roman"/>
          <w:sz w:val="24"/>
          <w:szCs w:val="24"/>
        </w:rPr>
        <w:t>выбрано так,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520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любого </w:t>
      </w:r>
      <m:oMath>
        <m:r>
          <w:rPr>
            <w:rFonts w:ascii="Cambria Math" w:hAnsi="Cambria Math" w:cs="Times New Roman"/>
            <w:sz w:val="24"/>
            <w:szCs w:val="24"/>
          </w:rPr>
          <m:t>ω∈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952BE9" w:rsidRPr="00952BE9">
        <w:rPr>
          <w:rFonts w:ascii="Times New Roman" w:hAnsi="Times New Roman" w:cs="Times New Roman"/>
          <w:sz w:val="24"/>
          <w:szCs w:val="24"/>
        </w:rPr>
        <w:t xml:space="preserve"> Н</w:t>
      </w:r>
      <w:r w:rsidR="00952BE9">
        <w:rPr>
          <w:rFonts w:ascii="Times New Roman" w:hAnsi="Times New Roman" w:cs="Times New Roman"/>
          <w:sz w:val="24"/>
          <w:szCs w:val="24"/>
        </w:rPr>
        <w:t xml:space="preserve">о тогда </w:t>
      </w:r>
    </w:p>
    <w:p w:rsidR="00952BE9" w:rsidRDefault="00AE1A1E" w:rsidP="002E5CF4">
      <w:pPr>
        <w:spacing w:before="120"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≥Eη-ε -c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),</m:t>
          </m:r>
        </m:oMath>
      </m:oMathPara>
    </w:p>
    <w:p w:rsidR="00952BE9" w:rsidRDefault="00952BE9" w:rsidP="00952B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поскольку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)↓0</m:t>
        </m:r>
      </m:oMath>
      <w:r>
        <w:rPr>
          <w:rFonts w:ascii="Times New Roman" w:hAnsi="Times New Roman" w:cs="Times New Roman"/>
          <w:sz w:val="24"/>
          <w:szCs w:val="24"/>
        </w:rPr>
        <w:t>, то</w:t>
      </w:r>
    </w:p>
    <w:p w:rsidR="00952BE9" w:rsidRPr="00952BE9" w:rsidRDefault="00AE1A1E" w:rsidP="00952BE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≥Eη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-ε</m:t>
          </m:r>
        </m:oMath>
      </m:oMathPara>
    </w:p>
    <w:p w:rsidR="00952BE9" w:rsidRPr="00952BE9" w:rsidRDefault="00952BE9" w:rsidP="005206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любом </w:t>
      </w:r>
      <m:oMath>
        <m:r>
          <w:rPr>
            <w:rFonts w:ascii="Cambria Math" w:hAnsi="Cambria Math" w:cs="Times New Roman"/>
            <w:sz w:val="24"/>
            <w:szCs w:val="24"/>
          </w:rPr>
          <m:t>ε&gt;0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. В силу произвольности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 это и доказывает утверждение Леммы.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5206BE" w:rsidRPr="009D3A0C" w:rsidRDefault="00D600B9" w:rsidP="006D7CE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этой Леммы докажем следующее утверждение: для любых двух последовательностей</w:t>
      </w:r>
      <w:r w:rsidR="006D7CE8">
        <w:rPr>
          <w:rFonts w:ascii="Times New Roman" w:hAnsi="Times New Roman" w:cs="Times New Roman"/>
          <w:sz w:val="24"/>
          <w:szCs w:val="24"/>
        </w:rPr>
        <w:t xml:space="preserve"> неотрицательных простых случайных величин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↑ξ,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↑ξ</m:t>
        </m:r>
      </m:oMath>
    </w:p>
    <w:p w:rsidR="006D7CE8" w:rsidRPr="009820C5" w:rsidRDefault="00AE1A1E" w:rsidP="009820C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A406CE" w:rsidRDefault="006D7CE8" w:rsidP="00A406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Зафиксируем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некоторое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CE8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применим Лемму к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↑ξ≥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A406CE">
        <w:rPr>
          <w:rFonts w:ascii="Times New Roman" w:hAnsi="Times New Roman" w:cs="Times New Roman"/>
          <w:sz w:val="24"/>
          <w:szCs w:val="24"/>
        </w:rPr>
        <w:t xml:space="preserve">, тогда получаем </w:t>
      </w:r>
    </w:p>
    <w:p w:rsidR="00A406CE" w:rsidRDefault="00AE1A1E" w:rsidP="00A406C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A406CE" w:rsidRPr="00CE54B8" w:rsidRDefault="00A406CE" w:rsidP="00A406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следует </w:t>
      </w:r>
    </w:p>
    <w:p w:rsidR="006D7CE8" w:rsidRDefault="00AE1A1E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≥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9820C5" w:rsidRDefault="009820C5" w:rsidP="007B5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Но, с другой стороны, мы можем поменять местами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получить противоположное неравенство. Это и означает справедливость равенства </w:t>
      </w:r>
    </w:p>
    <w:p w:rsidR="009820C5" w:rsidRDefault="00AE1A1E" w:rsidP="009820C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9820C5" w:rsidRDefault="009D3A0C" w:rsidP="009D3A0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Докажем теперь свойства А)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-</m:t>
        </m:r>
      </m:oMath>
      <w:r>
        <w:rPr>
          <w:rFonts w:ascii="Times New Roman" w:hAnsi="Times New Roman" w:cs="Times New Roman"/>
          <w:sz w:val="24"/>
          <w:szCs w:val="24"/>
        </w:rPr>
        <w:t xml:space="preserve">В) Теоремы 19.1. для неотрицательных случайных величин. </w:t>
      </w:r>
    </w:p>
    <w:p w:rsidR="009D3A0C" w:rsidRPr="001851DC" w:rsidRDefault="009D3A0C" w:rsidP="00982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А). </w:t>
      </w:r>
      <w:r w:rsidR="00D01AF0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0≤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↑ξ,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0≤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↑η</m:t>
        </m:r>
      </m:oMath>
      <w:r w:rsidR="00D01AF0">
        <w:rPr>
          <w:rFonts w:ascii="Times New Roman" w:hAnsi="Times New Roman" w:cs="Times New Roman"/>
          <w:sz w:val="24"/>
          <w:szCs w:val="24"/>
        </w:rPr>
        <w:t>,  тогда</w:t>
      </w:r>
      <w:proofErr w:type="gramStart"/>
      <w:r w:rsidR="00D01AF0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↑(ξ+η)</m:t>
        </m:r>
      </m:oMath>
      <w:r w:rsidR="001851DC" w:rsidRPr="00185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851DC" w:rsidRPr="001851DC">
        <w:rPr>
          <w:rFonts w:ascii="Times New Roman" w:hAnsi="Times New Roman" w:cs="Times New Roman"/>
          <w:sz w:val="24"/>
          <w:szCs w:val="24"/>
        </w:rPr>
        <w:t>и по определению</w:t>
      </w:r>
    </w:p>
    <w:p w:rsidR="001851DC" w:rsidRDefault="001851DC" w:rsidP="00C606E2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n→∞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ξ+Eη.</m:t>
          </m:r>
        </m:oMath>
      </m:oMathPara>
    </w:p>
    <w:p w:rsidR="001851DC" w:rsidRPr="00C606E2" w:rsidRDefault="00C606E2" w:rsidP="009820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6E2">
        <w:rPr>
          <w:rFonts w:ascii="Times New Roman" w:hAnsi="Times New Roman" w:cs="Times New Roman"/>
          <w:sz w:val="24"/>
          <w:szCs w:val="24"/>
        </w:rPr>
        <w:t xml:space="preserve">Б).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0≤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↑ξ</m:t>
        </m:r>
      </m:oMath>
      <w:r>
        <w:rPr>
          <w:rFonts w:ascii="Times New Roman" w:hAnsi="Times New Roman" w:cs="Times New Roman"/>
          <w:sz w:val="24"/>
          <w:szCs w:val="24"/>
        </w:rPr>
        <w:t xml:space="preserve"> следует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0≤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↑Eξ</m:t>
        </m:r>
      </m:oMath>
      <w:r w:rsidRPr="00C606E2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ξ≥η</m:t>
        </m:r>
      </m:oMath>
      <w:r>
        <w:rPr>
          <w:rFonts w:ascii="Times New Roman" w:hAnsi="Times New Roman" w:cs="Times New Roman"/>
          <w:sz w:val="24"/>
          <w:szCs w:val="24"/>
        </w:rPr>
        <w:t xml:space="preserve">, 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ξ=η+(ξ-η)</m:t>
        </m:r>
      </m:oMath>
      <w:r w:rsidRPr="00C606E2">
        <w:rPr>
          <w:rFonts w:ascii="Times New Roman" w:hAnsi="Times New Roman" w:cs="Times New Roman"/>
          <w:sz w:val="24"/>
          <w:szCs w:val="24"/>
        </w:rPr>
        <w:t xml:space="preserve"> следует</w:t>
      </w:r>
    </w:p>
    <w:p w:rsidR="00C606E2" w:rsidRDefault="00C606E2" w:rsidP="009820C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ξ=Eη+E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ξ-η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≥Eη.</m:t>
          </m:r>
        </m:oMath>
      </m:oMathPara>
    </w:p>
    <w:p w:rsidR="00C606E2" w:rsidRPr="007D77D8" w:rsidRDefault="00C606E2" w:rsidP="00982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В). Для </w:t>
      </w:r>
      <m:oMath>
        <m:r>
          <w:rPr>
            <w:rFonts w:ascii="Cambria Math" w:hAnsi="Cambria Math" w:cs="Times New Roman"/>
            <w:sz w:val="24"/>
            <w:szCs w:val="24"/>
          </w:rPr>
          <m:t>ξ≥0</m:t>
        </m:r>
      </m:oMath>
      <w:r w:rsidRPr="00B7342B">
        <w:rPr>
          <w:rFonts w:ascii="Times New Roman" w:hAnsi="Times New Roman" w:cs="Times New Roman"/>
          <w:sz w:val="24"/>
          <w:szCs w:val="24"/>
        </w:rPr>
        <w:t xml:space="preserve"> имеем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 w:rsidR="00B7342B">
        <w:rPr>
          <w:rFonts w:ascii="Times New Roman" w:hAnsi="Times New Roman" w:cs="Times New Roman"/>
          <w:sz w:val="24"/>
          <w:szCs w:val="24"/>
        </w:rPr>
        <w:t xml:space="preserve">, так что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 w:rsidR="00B7342B">
        <w:rPr>
          <w:rFonts w:ascii="Times New Roman" w:hAnsi="Times New Roman" w:cs="Times New Roman"/>
          <w:sz w:val="24"/>
          <w:szCs w:val="24"/>
        </w:rPr>
        <w:t>.</w:t>
      </w:r>
      <w:r w:rsidR="00B7342B" w:rsidRPr="00B7342B">
        <w:rPr>
          <w:rFonts w:ascii="Times New Roman" w:hAnsi="Times New Roman" w:cs="Times New Roman"/>
          <w:sz w:val="24"/>
          <w:szCs w:val="24"/>
        </w:rPr>
        <w:t xml:space="preserve"> </w:t>
      </w:r>
      <w:r w:rsidR="00B7342B" w:rsidRPr="00A04BCE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≤η</m:t>
        </m:r>
      </m:oMath>
      <w:r w:rsidR="00A04BCE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Eη&lt;∞</m:t>
        </m:r>
      </m:oMath>
      <w:r w:rsidR="00A04BCE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gramStart"/>
      <w:r w:rsidR="00A04BCE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A04BC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Eξ</m:t>
        </m:r>
        <m:r>
          <w:rPr>
            <w:rFonts w:ascii="Cambria Math" w:hAnsi="Cambria Math" w:cs="Times New Roman"/>
            <w:sz w:val="24"/>
            <w:szCs w:val="24"/>
          </w:rPr>
          <m:t>≤Eη</m:t>
        </m:r>
      </m:oMath>
      <w:r w:rsidR="00A04BCE" w:rsidRPr="00A04BCE">
        <w:rPr>
          <w:rFonts w:ascii="Times New Roman" w:hAnsi="Times New Roman" w:cs="Times New Roman"/>
          <w:sz w:val="24"/>
          <w:szCs w:val="24"/>
        </w:rPr>
        <w:t xml:space="preserve"> </w:t>
      </w:r>
      <w:r w:rsidR="00A04BCE" w:rsidRPr="00A04BCE">
        <w:rPr>
          <w:rFonts w:ascii="Times New Roman" w:hAnsi="Times New Roman" w:cs="Times New Roman"/>
          <w:sz w:val="24"/>
          <w:szCs w:val="24"/>
        </w:rPr>
        <w:br/>
      </w:r>
      <w:r w:rsidR="00A04BCE" w:rsidRPr="00745A1D">
        <w:rPr>
          <w:rFonts w:ascii="Times New Roman" w:hAnsi="Times New Roman" w:cs="Times New Roman"/>
          <w:sz w:val="24"/>
          <w:szCs w:val="24"/>
        </w:rPr>
        <w:t xml:space="preserve">      </w:t>
      </w:r>
      <w:r w:rsidR="00A04BCE" w:rsidRPr="00A04BCE">
        <w:rPr>
          <w:rFonts w:ascii="Times New Roman" w:hAnsi="Times New Roman" w:cs="Times New Roman"/>
          <w:sz w:val="24"/>
          <w:szCs w:val="24"/>
        </w:rPr>
        <w:t xml:space="preserve">следует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Eξ</m:t>
        </m:r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A04BCE" w:rsidRPr="00A04BCE">
        <w:rPr>
          <w:rFonts w:ascii="Times New Roman" w:hAnsi="Times New Roman" w:cs="Times New Roman"/>
          <w:sz w:val="24"/>
          <w:szCs w:val="24"/>
        </w:rPr>
        <w:t>.</w:t>
      </w:r>
    </w:p>
    <w:p w:rsidR="00745A1D" w:rsidRPr="007D77D8" w:rsidRDefault="00745A1D" w:rsidP="009820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A1D" w:rsidRPr="00FB3899" w:rsidRDefault="00745A1D" w:rsidP="00745A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899">
        <w:rPr>
          <w:rFonts w:ascii="Times New Roman" w:hAnsi="Times New Roman" w:cs="Times New Roman"/>
          <w:b/>
          <w:sz w:val="24"/>
          <w:szCs w:val="24"/>
        </w:rPr>
        <w:t xml:space="preserve">Математическое ожидание </w:t>
      </w:r>
      <w:r>
        <w:rPr>
          <w:rFonts w:ascii="Times New Roman" w:hAnsi="Times New Roman" w:cs="Times New Roman"/>
          <w:b/>
          <w:sz w:val="24"/>
          <w:szCs w:val="24"/>
        </w:rPr>
        <w:t>в общем</w:t>
      </w:r>
      <w:r w:rsidRPr="00FB3899">
        <w:rPr>
          <w:rFonts w:ascii="Times New Roman" w:hAnsi="Times New Roman" w:cs="Times New Roman"/>
          <w:b/>
          <w:sz w:val="24"/>
          <w:szCs w:val="24"/>
        </w:rPr>
        <w:t xml:space="preserve"> случае</w:t>
      </w:r>
    </w:p>
    <w:p w:rsidR="00A04BCE" w:rsidRDefault="00745A1D" w:rsidP="007B456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Произвольная случайная величина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может быть единственным образом представлена в виде</w:t>
      </w:r>
      <w:r w:rsidR="00577B07">
        <w:rPr>
          <w:rFonts w:ascii="Times New Roman" w:hAnsi="Times New Roman" w:cs="Times New Roman"/>
          <w:sz w:val="24"/>
          <w:szCs w:val="24"/>
        </w:rPr>
        <w:t xml:space="preserve"> </w:t>
      </w:r>
      <w:r w:rsidR="00883C07">
        <w:rPr>
          <w:rFonts w:ascii="Times New Roman" w:hAnsi="Times New Roman" w:cs="Times New Roman"/>
          <w:sz w:val="24"/>
          <w:szCs w:val="24"/>
        </w:rPr>
        <w:t>линейной комбинации неотрицательных случайных величин,</w:t>
      </w:r>
    </w:p>
    <w:p w:rsidR="007B456B" w:rsidRPr="00883C07" w:rsidRDefault="008017AE" w:rsidP="00EC4D8F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883C07">
        <w:rPr>
          <w:rFonts w:ascii="Times New Roman" w:hAnsi="Times New Roman" w:cs="Times New Roman"/>
          <w:sz w:val="24"/>
          <w:szCs w:val="24"/>
        </w:rPr>
        <w:t>,</w:t>
      </w:r>
    </w:p>
    <w:p w:rsidR="008017AE" w:rsidRPr="00883C07" w:rsidRDefault="008017AE" w:rsidP="00EC4D8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EC4D8F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ξ≥0</m:t>
                </m:r>
              </m:e>
            </m:d>
          </m:sub>
        </m:sSub>
      </m:oMath>
      <w:r w:rsidR="00883C0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ξ&lt;0</m:t>
                </m:r>
              </m:e>
            </m:d>
          </m:sub>
        </m:sSub>
      </m:oMath>
      <w:r w:rsidR="00883C07" w:rsidRPr="00883C07">
        <w:rPr>
          <w:rFonts w:ascii="Times New Roman" w:hAnsi="Times New Roman" w:cs="Times New Roman"/>
          <w:sz w:val="24"/>
          <w:szCs w:val="24"/>
        </w:rPr>
        <w:t>.</w:t>
      </w:r>
    </w:p>
    <w:p w:rsidR="00883C07" w:rsidRDefault="00883C07" w:rsidP="00883C0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83C07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Математическое ожидание произвольной случайной величины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определяется через математические ожидания неотрицательных случайных величин:</w:t>
      </w:r>
    </w:p>
    <w:p w:rsidR="00883C07" w:rsidRDefault="00883C07" w:rsidP="007B45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ξ=E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83C07" w:rsidRPr="00EC4D8F" w:rsidRDefault="00512557" w:rsidP="007B456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r w:rsidR="00883C07">
        <w:rPr>
          <w:rFonts w:ascii="Times New Roman" w:hAnsi="Times New Roman" w:cs="Times New Roman"/>
          <w:sz w:val="24"/>
          <w:szCs w:val="24"/>
        </w:rPr>
        <w:t xml:space="preserve">сли правая часть этого равенства имеет смысл, то есть,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и  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83C07">
        <w:rPr>
          <w:rFonts w:ascii="Times New Roman" w:hAnsi="Times New Roman" w:cs="Times New Roman"/>
          <w:sz w:val="24"/>
          <w:szCs w:val="24"/>
        </w:rPr>
        <w:t xml:space="preserve"> не равны одновременно 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C4D8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=∞ и  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EC4D8F" w:rsidRPr="00EC4D8F">
        <w:rPr>
          <w:rFonts w:ascii="Times New Roman" w:hAnsi="Times New Roman" w:cs="Times New Roman"/>
          <w:sz w:val="24"/>
          <w:szCs w:val="24"/>
        </w:rPr>
        <w:t xml:space="preserve">, то полагают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ξ=∞</m:t>
        </m:r>
      </m:oMath>
      <w:r w:rsidR="00EC4D8F" w:rsidRPr="00EC4D8F">
        <w:rPr>
          <w:rFonts w:ascii="Times New Roman" w:hAnsi="Times New Roman" w:cs="Times New Roman"/>
          <w:sz w:val="24"/>
          <w:szCs w:val="24"/>
        </w:rPr>
        <w:t xml:space="preserve">; если же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=∞</m:t>
        </m:r>
      </m:oMath>
      <w:r w:rsidR="00EC4D8F" w:rsidRPr="00EC4D8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EC4D8F" w:rsidRPr="00EC4D8F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ξ=-∞</m:t>
        </m:r>
      </m:oMath>
      <w:r w:rsidR="00EC4D8F">
        <w:rPr>
          <w:rFonts w:ascii="Times New Roman" w:hAnsi="Times New Roman" w:cs="Times New Roman"/>
          <w:sz w:val="24"/>
          <w:szCs w:val="24"/>
        </w:rPr>
        <w:t>.</w:t>
      </w:r>
    </w:p>
    <w:p w:rsidR="00EC4D8F" w:rsidRDefault="00EC4D8F" w:rsidP="00EC4D8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</w:t>
      </w:r>
      <w:r w:rsidR="007D77D8">
        <w:rPr>
          <w:rFonts w:ascii="Times New Roman" w:hAnsi="Times New Roman" w:cs="Times New Roman"/>
          <w:sz w:val="24"/>
          <w:szCs w:val="24"/>
        </w:rPr>
        <w:t>жем</w:t>
      </w:r>
      <w:r>
        <w:rPr>
          <w:rFonts w:ascii="Times New Roman" w:hAnsi="Times New Roman" w:cs="Times New Roman"/>
          <w:sz w:val="24"/>
          <w:szCs w:val="24"/>
        </w:rPr>
        <w:t xml:space="preserve"> свойств</w:t>
      </w:r>
      <w:r w:rsidR="007D77D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А)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-</m:t>
        </m:r>
      </m:oMath>
      <w:r>
        <w:rPr>
          <w:rFonts w:ascii="Times New Roman" w:hAnsi="Times New Roman" w:cs="Times New Roman"/>
          <w:sz w:val="24"/>
          <w:szCs w:val="24"/>
        </w:rPr>
        <w:t xml:space="preserve">В) Теоремы 19.1. для произвольных случайных величин. </w:t>
      </w:r>
    </w:p>
    <w:p w:rsidR="007B456B" w:rsidRDefault="00FA5299" w:rsidP="00982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А). </w:t>
      </w:r>
      <w:r w:rsidR="00CF4B43">
        <w:rPr>
          <w:rFonts w:ascii="Times New Roman" w:hAnsi="Times New Roman" w:cs="Times New Roman"/>
          <w:sz w:val="24"/>
          <w:szCs w:val="24"/>
        </w:rPr>
        <w:t xml:space="preserve">Из разложения </w:t>
      </w:r>
      <m:oMath>
        <m:r>
          <w:rPr>
            <w:rFonts w:ascii="Cambria Math" w:hAnsi="Cambria Math" w:cs="Times New Roman"/>
            <w:sz w:val="24"/>
            <w:szCs w:val="24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CF4B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4B43">
        <w:rPr>
          <w:rFonts w:ascii="Times New Roman" w:hAnsi="Times New Roman" w:cs="Times New Roman"/>
          <w:sz w:val="24"/>
          <w:szCs w:val="24"/>
        </w:rPr>
        <w:t>следует</w:t>
      </w:r>
      <w:proofErr w:type="gramEnd"/>
      <w:r w:rsidR="00CF4B4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CF4B43" w:rsidRPr="00CF4B43"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="00CF4B43" w:rsidRPr="00CF4B43">
        <w:rPr>
          <w:rFonts w:ascii="Times New Roman" w:hAnsi="Times New Roman" w:cs="Times New Roman"/>
          <w:sz w:val="24"/>
          <w:szCs w:val="24"/>
        </w:rPr>
        <w:t xml:space="preserve"> </w:t>
      </w:r>
      <w:r w:rsidR="00CF4B43">
        <w:rPr>
          <w:rFonts w:ascii="Times New Roman" w:hAnsi="Times New Roman" w:cs="Times New Roman"/>
          <w:sz w:val="24"/>
          <w:szCs w:val="24"/>
        </w:rPr>
        <w:t>и</w:t>
      </w:r>
      <w:r w:rsidR="00CF4B43" w:rsidRPr="00CF4B4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CF4B43" w:rsidRPr="00CF4B43"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="00093E08">
        <w:rPr>
          <w:rFonts w:ascii="Times New Roman" w:hAnsi="Times New Roman" w:cs="Times New Roman"/>
          <w:sz w:val="24"/>
          <w:szCs w:val="24"/>
        </w:rPr>
        <w:t xml:space="preserve">, таким образом, </w:t>
      </w:r>
      <m:oMath>
        <m:r>
          <w:rPr>
            <w:rFonts w:ascii="Cambria Math" w:hAnsi="Cambria Math" w:cs="Times New Roman"/>
            <w:sz w:val="24"/>
            <w:szCs w:val="24"/>
          </w:rPr>
          <m:t>E(сξ)=cEξ.</m:t>
        </m:r>
      </m:oMath>
      <w:r w:rsidR="003C5D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0529" w:rsidRDefault="003C5DFB" w:rsidP="0068163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Докажем свойство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аддитивности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математического ожидания.</w:t>
      </w:r>
      <w:r w:rsidR="006E2F4D">
        <w:rPr>
          <w:rFonts w:ascii="Times New Roman" w:hAnsi="Times New Roman" w:cs="Times New Roman"/>
          <w:sz w:val="24"/>
          <w:szCs w:val="24"/>
        </w:rPr>
        <w:t xml:space="preserve"> Из равенства </w:t>
      </w:r>
      <m:oMath>
        <m:r>
          <w:rPr>
            <w:rFonts w:ascii="Cambria Math" w:hAnsi="Cambria Math" w:cs="Times New Roman"/>
            <w:sz w:val="24"/>
            <w:szCs w:val="24"/>
          </w:rPr>
          <m:t>ξ=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81636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81636">
        <w:rPr>
          <w:rFonts w:ascii="Times New Roman" w:hAnsi="Times New Roman" w:cs="Times New Roman"/>
          <w:sz w:val="24"/>
          <w:szCs w:val="24"/>
        </w:rPr>
        <w:t xml:space="preserve"> - неотрицательные случайные величины</w:t>
      </w:r>
      <w:r w:rsidR="000A1A21">
        <w:rPr>
          <w:rFonts w:ascii="Times New Roman" w:hAnsi="Times New Roman" w:cs="Times New Roman"/>
          <w:sz w:val="24"/>
          <w:szCs w:val="24"/>
        </w:rPr>
        <w:t xml:space="preserve">, следует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+δ</m:t>
        </m:r>
      </m:oMath>
      <w:r w:rsidR="00A7052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C5DFB" w:rsidRPr="00093E08" w:rsidRDefault="00AE1A1E" w:rsidP="00A705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+δ</m:t>
        </m:r>
      </m:oMath>
      <w:r w:rsidR="00A70529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δ≥0</m:t>
        </m:r>
      </m:oMath>
      <w:r w:rsidR="00746BBA">
        <w:rPr>
          <w:rFonts w:ascii="Times New Roman" w:hAnsi="Times New Roman" w:cs="Times New Roman"/>
          <w:sz w:val="24"/>
          <w:szCs w:val="24"/>
        </w:rPr>
        <w:t xml:space="preserve">. Действительно, </w:t>
      </w:r>
      <w:r w:rsidR="00C44D53">
        <w:rPr>
          <w:rFonts w:ascii="Times New Roman" w:hAnsi="Times New Roman" w:cs="Times New Roman"/>
          <w:sz w:val="24"/>
          <w:szCs w:val="24"/>
        </w:rPr>
        <w:t xml:space="preserve">согласно равенствам </w:t>
      </w:r>
      <m:oMath>
        <m:r>
          <w:rPr>
            <w:rFonts w:ascii="Cambria Math" w:hAnsi="Cambria Math" w:cs="Times New Roman"/>
            <w:sz w:val="24"/>
            <w:szCs w:val="24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44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0C5" w:rsidRPr="00A406CE" w:rsidRDefault="009820C5" w:rsidP="007B5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7CE8" w:rsidRPr="006D7CE8" w:rsidRDefault="006D7CE8" w:rsidP="007B56A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04624" w:rsidRPr="00304624" w:rsidRDefault="00304624" w:rsidP="007B5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1B5B" w:rsidRPr="00D41B5B" w:rsidRDefault="00D41B5B" w:rsidP="007B56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866" w:rsidRPr="003E7C13" w:rsidRDefault="00712866" w:rsidP="00CC0B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899" w:rsidRPr="003E7C13" w:rsidRDefault="00FB3899" w:rsidP="00FB389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B3899" w:rsidRPr="003E7C13" w:rsidRDefault="00FB3899">
      <w:pPr>
        <w:rPr>
          <w:rFonts w:ascii="Times New Roman" w:hAnsi="Times New Roman" w:cs="Times New Roman"/>
          <w:sz w:val="24"/>
          <w:szCs w:val="24"/>
        </w:rPr>
      </w:pPr>
    </w:p>
    <w:p w:rsidR="0092249D" w:rsidRPr="003E7C13" w:rsidRDefault="0092249D">
      <w:pPr>
        <w:rPr>
          <w:rFonts w:ascii="Times New Roman" w:hAnsi="Times New Roman" w:cs="Times New Roman"/>
          <w:sz w:val="24"/>
          <w:szCs w:val="24"/>
        </w:rPr>
      </w:pPr>
    </w:p>
    <w:p w:rsidR="0092249D" w:rsidRPr="003E7C13" w:rsidRDefault="0092249D"/>
    <w:p w:rsidR="0092249D" w:rsidRPr="003E7C13" w:rsidRDefault="0092249D"/>
    <w:p w:rsidR="0092249D" w:rsidRDefault="002A7A33" w:rsidP="00922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scr m:val="fraktur"/>
          </m:rPr>
          <w:rPr>
            <w:rFonts w:ascii="Cambria Math" w:hAnsi="Cambria Math" w:cs="Times New Roman"/>
            <w:sz w:val="24"/>
            <w:szCs w:val="24"/>
          </w:rPr>
          <m:t>,F,</m:t>
        </m:r>
        <m:r>
          <w:rPr>
            <w:rFonts w:ascii="Cambria Math" w:hAnsi="Cambria Math" w:cs="Times New Roman"/>
            <w:sz w:val="24"/>
            <w:szCs w:val="24"/>
          </w:rPr>
          <m:t>P)</m:t>
        </m:r>
      </m:oMath>
      <w:r w:rsidR="00922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49D" w:rsidRPr="00FA5B0F" w:rsidRDefault="0092249D" w:rsidP="0092249D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Times New Roman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A5B0F">
        <w:rPr>
          <w:rFonts w:ascii="Times New Roman" w:hAnsi="Times New Roman" w:cs="Times New Roman"/>
          <w:sz w:val="24"/>
          <w:szCs w:val="24"/>
        </w:rPr>
        <w:t>- множество вещественных чисел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2249D" w:rsidRDefault="0092249D"/>
    <w:sectPr w:rsidR="0092249D" w:rsidSect="005E0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A7A33"/>
    <w:rsid w:val="000075D2"/>
    <w:rsid w:val="00093E08"/>
    <w:rsid w:val="000A1A21"/>
    <w:rsid w:val="000A308E"/>
    <w:rsid w:val="000B4FAC"/>
    <w:rsid w:val="00140D54"/>
    <w:rsid w:val="00141BAC"/>
    <w:rsid w:val="001664DC"/>
    <w:rsid w:val="001851DC"/>
    <w:rsid w:val="001C4DF5"/>
    <w:rsid w:val="001C7A9E"/>
    <w:rsid w:val="001E02E8"/>
    <w:rsid w:val="0023241F"/>
    <w:rsid w:val="002450A1"/>
    <w:rsid w:val="0029590B"/>
    <w:rsid w:val="002A7A33"/>
    <w:rsid w:val="002E5CF4"/>
    <w:rsid w:val="002E68CC"/>
    <w:rsid w:val="00304624"/>
    <w:rsid w:val="00371291"/>
    <w:rsid w:val="003822F3"/>
    <w:rsid w:val="00393957"/>
    <w:rsid w:val="003C5DFB"/>
    <w:rsid w:val="003D7844"/>
    <w:rsid w:val="003E7C13"/>
    <w:rsid w:val="004151A1"/>
    <w:rsid w:val="004F3AD4"/>
    <w:rsid w:val="00512557"/>
    <w:rsid w:val="005206BE"/>
    <w:rsid w:val="00533381"/>
    <w:rsid w:val="00577B07"/>
    <w:rsid w:val="005E076E"/>
    <w:rsid w:val="00681636"/>
    <w:rsid w:val="00693B13"/>
    <w:rsid w:val="006A5A65"/>
    <w:rsid w:val="006D7CE8"/>
    <w:rsid w:val="006E2F4D"/>
    <w:rsid w:val="00712866"/>
    <w:rsid w:val="00745A1D"/>
    <w:rsid w:val="00746BBA"/>
    <w:rsid w:val="00750D08"/>
    <w:rsid w:val="007B456B"/>
    <w:rsid w:val="007B56AD"/>
    <w:rsid w:val="007D77D8"/>
    <w:rsid w:val="008017AE"/>
    <w:rsid w:val="008101CA"/>
    <w:rsid w:val="00883C07"/>
    <w:rsid w:val="00891C0C"/>
    <w:rsid w:val="008F097F"/>
    <w:rsid w:val="008F68DB"/>
    <w:rsid w:val="0092249D"/>
    <w:rsid w:val="0093429A"/>
    <w:rsid w:val="00952BE9"/>
    <w:rsid w:val="009820C5"/>
    <w:rsid w:val="009B484B"/>
    <w:rsid w:val="009D3A0C"/>
    <w:rsid w:val="00A00681"/>
    <w:rsid w:val="00A04BCE"/>
    <w:rsid w:val="00A1089F"/>
    <w:rsid w:val="00A34E40"/>
    <w:rsid w:val="00A406CE"/>
    <w:rsid w:val="00A60B2A"/>
    <w:rsid w:val="00A70529"/>
    <w:rsid w:val="00A70C99"/>
    <w:rsid w:val="00A8502A"/>
    <w:rsid w:val="00AA0333"/>
    <w:rsid w:val="00AE1A1E"/>
    <w:rsid w:val="00AF5723"/>
    <w:rsid w:val="00B7342B"/>
    <w:rsid w:val="00B75242"/>
    <w:rsid w:val="00B86577"/>
    <w:rsid w:val="00BD0888"/>
    <w:rsid w:val="00BD5BA0"/>
    <w:rsid w:val="00BF4A0F"/>
    <w:rsid w:val="00C01519"/>
    <w:rsid w:val="00C16C5F"/>
    <w:rsid w:val="00C25413"/>
    <w:rsid w:val="00C44D53"/>
    <w:rsid w:val="00C606E2"/>
    <w:rsid w:val="00CC0BC4"/>
    <w:rsid w:val="00CC5332"/>
    <w:rsid w:val="00CE54B8"/>
    <w:rsid w:val="00CF4B43"/>
    <w:rsid w:val="00D01AF0"/>
    <w:rsid w:val="00D41B5B"/>
    <w:rsid w:val="00D600B9"/>
    <w:rsid w:val="00D94A3B"/>
    <w:rsid w:val="00DE191B"/>
    <w:rsid w:val="00E37EB5"/>
    <w:rsid w:val="00E42951"/>
    <w:rsid w:val="00E47A9F"/>
    <w:rsid w:val="00E50EEE"/>
    <w:rsid w:val="00EC3C40"/>
    <w:rsid w:val="00EC4D8F"/>
    <w:rsid w:val="00F7326E"/>
    <w:rsid w:val="00F83F98"/>
    <w:rsid w:val="00FA5299"/>
    <w:rsid w:val="00FB3899"/>
    <w:rsid w:val="00FE567F"/>
    <w:rsid w:val="00FF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A3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006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</dc:creator>
  <cp:keywords/>
  <dc:description/>
  <cp:lastModifiedBy>Vict</cp:lastModifiedBy>
  <cp:revision>81</cp:revision>
  <dcterms:created xsi:type="dcterms:W3CDTF">2018-04-21T21:43:00Z</dcterms:created>
  <dcterms:modified xsi:type="dcterms:W3CDTF">2018-05-04T14:04:00Z</dcterms:modified>
</cp:coreProperties>
</file>