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360"/>
      </w:tblGrid>
      <w:tr w:rsidR="00FE5BDA" w:rsidRPr="00FE5BDA" w14:paraId="457FF2B0" w14:textId="77777777">
        <w:tc>
          <w:tcPr>
            <w:tcW w:w="0" w:type="auto"/>
            <w:shd w:val="clear" w:color="auto" w:fill="2347C5"/>
            <w:tcMar>
              <w:top w:w="400" w:type="dxa"/>
              <w:left w:w="400" w:type="dxa"/>
              <w:bottom w:w="400" w:type="dxa"/>
              <w:right w:w="400" w:type="dxa"/>
            </w:tcMar>
            <w:hideMark/>
          </w:tcPr>
          <w:p w14:paraId="7EB8BA0A" w14:textId="77777777" w:rsidR="00FE5BDA" w:rsidRPr="00FE5BDA" w:rsidRDefault="00FE5BDA" w:rsidP="00FE5BDA">
            <w:proofErr w:type="gramStart"/>
            <w:r w:rsidRPr="00FE5BDA">
              <w:rPr>
                <w:b/>
                <w:bCs/>
              </w:rPr>
              <w:t>UMURAVA  ·</w:t>
            </w:r>
            <w:proofErr w:type="gramEnd"/>
            <w:r w:rsidRPr="00FE5BDA">
              <w:rPr>
                <w:b/>
                <w:bCs/>
              </w:rPr>
              <w:t>  SOCIAL MEDIA MANAGEMENT</w:t>
            </w:r>
          </w:p>
          <w:p w14:paraId="0FC60780" w14:textId="77777777" w:rsidR="00FE5BDA" w:rsidRPr="00FE5BDA" w:rsidRDefault="00FE5BDA" w:rsidP="00FE5BDA">
            <w:r w:rsidRPr="00FE5BDA">
              <w:rPr>
                <w:b/>
                <w:bCs/>
              </w:rPr>
              <w:t>Challenge 4: The Live Architect</w:t>
            </w:r>
          </w:p>
          <w:p w14:paraId="3B1A6256" w14:textId="77777777" w:rsidR="00FE5BDA" w:rsidRPr="00FE5BDA" w:rsidRDefault="00FE5BDA" w:rsidP="00FE5BDA">
            <w:r w:rsidRPr="00FE5BDA">
              <w:t>LinkedIn Live Launch Event — AI-Powered Resume Optimization</w:t>
            </w:r>
          </w:p>
          <w:p w14:paraId="7E3B56DA" w14:textId="77777777" w:rsidR="00FE5BDA" w:rsidRPr="00FE5BDA" w:rsidRDefault="00FE5BDA" w:rsidP="00FE5BDA">
            <w:r w:rsidRPr="00FE5BDA">
              <w:t xml:space="preserve">Events &amp; Engagement </w:t>
            </w:r>
            <w:proofErr w:type="gramStart"/>
            <w:r w:rsidRPr="00FE5BDA">
              <w:t>Strategy  ·</w:t>
            </w:r>
            <w:proofErr w:type="gramEnd"/>
            <w:r w:rsidRPr="00FE5BDA">
              <w:t xml:space="preserve">  3-Day Buzz </w:t>
            </w:r>
            <w:proofErr w:type="gramStart"/>
            <w:r w:rsidRPr="00FE5BDA">
              <w:t>Plan  ·</w:t>
            </w:r>
            <w:proofErr w:type="gramEnd"/>
            <w:r w:rsidRPr="00FE5BDA">
              <w:t xml:space="preserve">  Content </w:t>
            </w:r>
            <w:proofErr w:type="gramStart"/>
            <w:r w:rsidRPr="00FE5BDA">
              <w:t>Multiplier  ·</w:t>
            </w:r>
            <w:proofErr w:type="gramEnd"/>
            <w:r w:rsidRPr="00FE5BDA">
              <w:t>  Success Metrics</w:t>
            </w:r>
          </w:p>
        </w:tc>
      </w:tr>
    </w:tbl>
    <w:p w14:paraId="588E2FC4" w14:textId="77777777" w:rsidR="00FE5BDA" w:rsidRPr="00FE5BDA" w:rsidRDefault="00FE5BDA" w:rsidP="00FE5BDA"/>
    <w:tbl>
      <w:tblPr>
        <w:tblW w:w="0" w:type="auto"/>
        <w:tblCellMar>
          <w:top w:w="15" w:type="dxa"/>
          <w:left w:w="15" w:type="dxa"/>
          <w:bottom w:w="15" w:type="dxa"/>
          <w:right w:w="15" w:type="dxa"/>
        </w:tblCellMar>
        <w:tblLook w:val="04A0" w:firstRow="1" w:lastRow="0" w:firstColumn="1" w:lastColumn="0" w:noHBand="0" w:noVBand="1"/>
      </w:tblPr>
      <w:tblGrid>
        <w:gridCol w:w="9337"/>
      </w:tblGrid>
      <w:tr w:rsidR="00FE5BDA" w:rsidRPr="00FE5BDA" w14:paraId="7D9E86ED" w14:textId="77777777">
        <w:tc>
          <w:tcPr>
            <w:tcW w:w="0" w:type="auto"/>
            <w:tcBorders>
              <w:top w:val="single" w:sz="6" w:space="0" w:color="4361EE"/>
              <w:left w:val="single" w:sz="18" w:space="0" w:color="4361EE"/>
            </w:tcBorders>
            <w:shd w:val="clear" w:color="auto" w:fill="EEF2FF"/>
            <w:tcMar>
              <w:top w:w="120" w:type="dxa"/>
              <w:left w:w="180" w:type="dxa"/>
              <w:bottom w:w="120" w:type="dxa"/>
              <w:right w:w="180" w:type="dxa"/>
            </w:tcMar>
            <w:hideMark/>
          </w:tcPr>
          <w:p w14:paraId="61CB4645" w14:textId="77777777" w:rsidR="00FE5BDA" w:rsidRPr="00FE5BDA" w:rsidRDefault="00FE5BDA" w:rsidP="00FE5BDA">
            <w:r w:rsidRPr="00FE5BDA">
              <w:rPr>
                <w:b/>
                <w:bCs/>
              </w:rPr>
              <w:t>OVERVIEW</w:t>
            </w:r>
          </w:p>
          <w:p w14:paraId="4E53BDA0" w14:textId="77777777" w:rsidR="00FE5BDA" w:rsidRPr="00FE5BDA" w:rsidRDefault="00FE5BDA" w:rsidP="00FE5BDA">
            <w:proofErr w:type="spellStart"/>
            <w:r w:rsidRPr="00FE5BDA">
              <w:t>Umurava</w:t>
            </w:r>
            <w:proofErr w:type="spellEnd"/>
            <w:r w:rsidRPr="00FE5BDA">
              <w:t xml:space="preserve"> is launching AI-Powered Resume Optimization. As the event architect, you are responsible for the full lifecycle — from the first teaser post to final performance reporting. This document covers all three tasks: the 3-Day Buzz Plan, Post-Event Content Multiplier, and Measurement of Success.</w:t>
            </w:r>
          </w:p>
        </w:tc>
      </w:tr>
    </w:tbl>
    <w:p w14:paraId="45AB3034" w14:textId="77777777" w:rsidR="00FE5BDA" w:rsidRPr="00FE5BDA" w:rsidRDefault="00FE5BDA" w:rsidP="00FE5BDA"/>
    <w:p w14:paraId="53650957" w14:textId="77777777" w:rsidR="00FE5BDA" w:rsidRPr="00FE5BDA" w:rsidRDefault="00FE5BDA" w:rsidP="00FE5BDA">
      <w:r w:rsidRPr="00FE5BDA">
        <w:rPr>
          <w:b/>
          <w:bCs/>
        </w:rPr>
        <w:t>Task 1 — The 3-Day Buzz Plan</w:t>
      </w:r>
    </w:p>
    <w:p w14:paraId="66242F43" w14:textId="77777777" w:rsidR="00FE5BDA" w:rsidRPr="00FE5BDA" w:rsidRDefault="00FE5BDA" w:rsidP="00FE5BDA">
      <w:r w:rsidRPr="00FE5BDA">
        <w:t>The goal is simple: build genuine momentum across three days leading up to the LinkedIn Live launch. Each day has a distinct emotional purpose — curiosity, conviction, and urgency — and together they move a cold audience from awareness to active attendance.</w:t>
      </w:r>
    </w:p>
    <w:p w14:paraId="15360352" w14:textId="77777777" w:rsidR="00FE5BDA" w:rsidRPr="00FE5BDA" w:rsidRDefault="00FE5BDA" w:rsidP="00FE5BDA"/>
    <w:p w14:paraId="542A1C6E" w14:textId="77777777" w:rsidR="00FE5BDA" w:rsidRPr="00FE5BDA" w:rsidRDefault="00FE5BDA" w:rsidP="00FE5BDA">
      <w:r w:rsidRPr="00FE5BDA">
        <w:rPr>
          <w:b/>
          <w:bCs/>
        </w:rPr>
        <w:t>DAY 1 — THE TEASE</w:t>
      </w:r>
    </w:p>
    <w:tbl>
      <w:tblPr>
        <w:tblW w:w="0" w:type="auto"/>
        <w:tblCellMar>
          <w:top w:w="15" w:type="dxa"/>
          <w:left w:w="15" w:type="dxa"/>
          <w:bottom w:w="15" w:type="dxa"/>
          <w:right w:w="15" w:type="dxa"/>
        </w:tblCellMar>
        <w:tblLook w:val="04A0" w:firstRow="1" w:lastRow="0" w:firstColumn="1" w:lastColumn="0" w:noHBand="0" w:noVBand="1"/>
      </w:tblPr>
      <w:tblGrid>
        <w:gridCol w:w="772"/>
        <w:gridCol w:w="8588"/>
      </w:tblGrid>
      <w:tr w:rsidR="00FE5BDA" w:rsidRPr="00FE5BDA" w14:paraId="335E2A02" w14:textId="77777777">
        <w:tc>
          <w:tcPr>
            <w:tcW w:w="0" w:type="auto"/>
            <w:tcBorders>
              <w:right w:val="single" w:sz="4" w:space="0" w:color="4361EE"/>
            </w:tcBorders>
            <w:shd w:val="clear" w:color="auto" w:fill="2347C5"/>
            <w:tcMar>
              <w:top w:w="160" w:type="dxa"/>
              <w:left w:w="160" w:type="dxa"/>
              <w:bottom w:w="160" w:type="dxa"/>
              <w:right w:w="160" w:type="dxa"/>
            </w:tcMar>
            <w:vAlign w:val="center"/>
            <w:hideMark/>
          </w:tcPr>
          <w:p w14:paraId="6E919847" w14:textId="77777777" w:rsidR="00FE5BDA" w:rsidRPr="00FE5BDA" w:rsidRDefault="00FE5BDA" w:rsidP="00FE5BDA">
            <w:r w:rsidRPr="00FE5BDA">
              <w:t>Day</w:t>
            </w:r>
          </w:p>
          <w:p w14:paraId="628BC058" w14:textId="77777777" w:rsidR="00FE5BDA" w:rsidRPr="00FE5BDA" w:rsidRDefault="00FE5BDA" w:rsidP="00FE5BDA">
            <w:r w:rsidRPr="00FE5BDA">
              <w:rPr>
                <w:b/>
                <w:bCs/>
              </w:rPr>
              <w:t>1</w:t>
            </w:r>
          </w:p>
          <w:p w14:paraId="265EE72E" w14:textId="77777777" w:rsidR="00FE5BDA" w:rsidRPr="00FE5BDA" w:rsidRDefault="00FE5BDA" w:rsidP="00FE5BDA">
            <w:r w:rsidRPr="00FE5BDA">
              <w:t>9:00 AM</w:t>
            </w:r>
          </w:p>
        </w:tc>
        <w:tc>
          <w:tcPr>
            <w:tcW w:w="0" w:type="auto"/>
            <w:tcBorders>
              <w:left w:val="single" w:sz="4" w:space="0" w:color="4361EE"/>
            </w:tcBorders>
            <w:shd w:val="clear" w:color="auto" w:fill="EEF2FF"/>
            <w:tcMar>
              <w:top w:w="140" w:type="dxa"/>
              <w:left w:w="200" w:type="dxa"/>
              <w:bottom w:w="140" w:type="dxa"/>
              <w:right w:w="180" w:type="dxa"/>
            </w:tcMar>
            <w:hideMark/>
          </w:tcPr>
          <w:p w14:paraId="21D7A92D" w14:textId="77777777" w:rsidR="00FE5BDA" w:rsidRPr="00FE5BDA" w:rsidRDefault="00FE5BDA" w:rsidP="00FE5BDA">
            <w:r w:rsidRPr="00FE5BDA">
              <w:rPr>
                <w:b/>
                <w:bCs/>
              </w:rPr>
              <w:t xml:space="preserve">BRAND </w:t>
            </w:r>
            <w:proofErr w:type="gramStart"/>
            <w:r w:rsidRPr="00FE5BDA">
              <w:rPr>
                <w:b/>
                <w:bCs/>
              </w:rPr>
              <w:t>AWARENESS  ·</w:t>
            </w:r>
            <w:proofErr w:type="gramEnd"/>
            <w:r w:rsidRPr="00FE5BDA">
              <w:rPr>
                <w:b/>
                <w:bCs/>
              </w:rPr>
              <w:t xml:space="preserve">  </w:t>
            </w:r>
            <w:r w:rsidRPr="00FE5BDA">
              <w:t>Static Graphic</w:t>
            </w:r>
          </w:p>
          <w:p w14:paraId="6981F88A" w14:textId="77777777" w:rsidR="00FE5BDA" w:rsidRPr="00FE5BDA" w:rsidRDefault="00FE5BDA" w:rsidP="00FE5BDA">
            <w:r w:rsidRPr="00FE5BDA">
              <w:rPr>
                <w:b/>
                <w:bCs/>
                <w:i/>
                <w:iCs/>
              </w:rPr>
              <w:t>"Something is changing for African talent. Forever."</w:t>
            </w:r>
          </w:p>
          <w:p w14:paraId="3A28B421" w14:textId="77777777" w:rsidR="00FE5BDA" w:rsidRPr="00FE5BDA" w:rsidRDefault="00FE5BDA" w:rsidP="00FE5BDA">
            <w:r w:rsidRPr="00FE5BDA">
              <w:t>A mystery post that names the universal pain point — sent out 20 applications and heard nothing back — without revealing the feature. Drives curiosity, early follows, and LinkedIn algorithmic activation before a single dollar is spent on promotion.</w:t>
            </w:r>
          </w:p>
          <w:p w14:paraId="46932257" w14:textId="77777777" w:rsidR="00FE5BDA" w:rsidRPr="00FE5BDA" w:rsidRDefault="00FE5BDA" w:rsidP="00FE5BDA">
            <w:r w:rsidRPr="00FE5BDA">
              <w:t>#</w:t>
            </w:r>
            <w:proofErr w:type="gramStart"/>
            <w:r w:rsidRPr="00FE5BDA">
              <w:t>Umurava  ·</w:t>
            </w:r>
            <w:proofErr w:type="gramEnd"/>
            <w:r w:rsidRPr="00FE5BDA">
              <w:t>  #</w:t>
            </w:r>
            <w:proofErr w:type="gramStart"/>
            <w:r w:rsidRPr="00FE5BDA">
              <w:t>AIForAfrica  ·</w:t>
            </w:r>
            <w:proofErr w:type="gramEnd"/>
            <w:r w:rsidRPr="00FE5BDA">
              <w:t>  #</w:t>
            </w:r>
            <w:proofErr w:type="gramStart"/>
            <w:r w:rsidRPr="00FE5BDA">
              <w:t>CareerTech  ·</w:t>
            </w:r>
            <w:proofErr w:type="gramEnd"/>
            <w:r w:rsidRPr="00FE5BDA">
              <w:t>  #</w:t>
            </w:r>
            <w:proofErr w:type="gramStart"/>
            <w:r w:rsidRPr="00FE5BDA">
              <w:t>ComingSoon  ·</w:t>
            </w:r>
            <w:proofErr w:type="gramEnd"/>
            <w:r w:rsidRPr="00FE5BDA">
              <w:t>  #AfricanTalent</w:t>
            </w:r>
          </w:p>
          <w:p w14:paraId="159940F8" w14:textId="77777777" w:rsidR="00FE5BDA" w:rsidRPr="00FE5BDA" w:rsidRDefault="00FE5BDA" w:rsidP="00FE5BDA">
            <w:r w:rsidRPr="00FE5BDA">
              <w:rPr>
                <w:b/>
                <w:bCs/>
              </w:rPr>
              <w:lastRenderedPageBreak/>
              <w:t xml:space="preserve">Why this works:  </w:t>
            </w:r>
            <w:r w:rsidRPr="00FE5BDA">
              <w:t>Emotional specificity makes the hook personal and shareable. Early comments signal to LinkedIn's algorithm that the page is active — boosting organic reach for Days 2 and 3 before the event has even been named.</w:t>
            </w:r>
          </w:p>
        </w:tc>
      </w:tr>
    </w:tbl>
    <w:p w14:paraId="3E7E663E" w14:textId="77777777" w:rsidR="00FE5BDA" w:rsidRPr="00FE5BDA" w:rsidRDefault="00FE5BDA" w:rsidP="00FE5BDA"/>
    <w:p w14:paraId="1225385C" w14:textId="77777777" w:rsidR="00FE5BDA" w:rsidRPr="00FE5BDA" w:rsidRDefault="00FE5BDA" w:rsidP="00FE5BDA">
      <w:r w:rsidRPr="00FE5BDA">
        <w:rPr>
          <w:b/>
          <w:bCs/>
        </w:rPr>
        <w:t>DAY 2 — THE VALUE</w:t>
      </w:r>
    </w:p>
    <w:tbl>
      <w:tblPr>
        <w:tblW w:w="0" w:type="auto"/>
        <w:tblCellMar>
          <w:top w:w="15" w:type="dxa"/>
          <w:left w:w="15" w:type="dxa"/>
          <w:bottom w:w="15" w:type="dxa"/>
          <w:right w:w="15" w:type="dxa"/>
        </w:tblCellMar>
        <w:tblLook w:val="04A0" w:firstRow="1" w:lastRow="0" w:firstColumn="1" w:lastColumn="0" w:noHBand="0" w:noVBand="1"/>
      </w:tblPr>
      <w:tblGrid>
        <w:gridCol w:w="862"/>
        <w:gridCol w:w="8498"/>
      </w:tblGrid>
      <w:tr w:rsidR="00FE5BDA" w:rsidRPr="00FE5BDA" w14:paraId="67E47402" w14:textId="77777777">
        <w:tc>
          <w:tcPr>
            <w:tcW w:w="0" w:type="auto"/>
            <w:tcBorders>
              <w:right w:val="single" w:sz="4" w:space="0" w:color="4361EE"/>
            </w:tcBorders>
            <w:shd w:val="clear" w:color="auto" w:fill="2347C5"/>
            <w:tcMar>
              <w:top w:w="160" w:type="dxa"/>
              <w:left w:w="160" w:type="dxa"/>
              <w:bottom w:w="160" w:type="dxa"/>
              <w:right w:w="160" w:type="dxa"/>
            </w:tcMar>
            <w:vAlign w:val="center"/>
            <w:hideMark/>
          </w:tcPr>
          <w:p w14:paraId="38EFE11D" w14:textId="77777777" w:rsidR="00FE5BDA" w:rsidRPr="00FE5BDA" w:rsidRDefault="00FE5BDA" w:rsidP="00FE5BDA">
            <w:r w:rsidRPr="00FE5BDA">
              <w:t>Day</w:t>
            </w:r>
          </w:p>
          <w:p w14:paraId="659BD825" w14:textId="77777777" w:rsidR="00FE5BDA" w:rsidRPr="00FE5BDA" w:rsidRDefault="00FE5BDA" w:rsidP="00FE5BDA">
            <w:r w:rsidRPr="00FE5BDA">
              <w:rPr>
                <w:b/>
                <w:bCs/>
              </w:rPr>
              <w:t>2</w:t>
            </w:r>
          </w:p>
          <w:p w14:paraId="26BFEFA4" w14:textId="77777777" w:rsidR="00FE5BDA" w:rsidRPr="00FE5BDA" w:rsidRDefault="00FE5BDA" w:rsidP="00FE5BDA">
            <w:r w:rsidRPr="00FE5BDA">
              <w:t>10:00 AM</w:t>
            </w:r>
          </w:p>
        </w:tc>
        <w:tc>
          <w:tcPr>
            <w:tcW w:w="0" w:type="auto"/>
            <w:tcBorders>
              <w:left w:val="single" w:sz="4" w:space="0" w:color="4361EE"/>
            </w:tcBorders>
            <w:shd w:val="clear" w:color="auto" w:fill="EEF2FF"/>
            <w:tcMar>
              <w:top w:w="140" w:type="dxa"/>
              <w:left w:w="200" w:type="dxa"/>
              <w:bottom w:w="140" w:type="dxa"/>
              <w:right w:w="180" w:type="dxa"/>
            </w:tcMar>
            <w:hideMark/>
          </w:tcPr>
          <w:p w14:paraId="2C592525" w14:textId="77777777" w:rsidR="00FE5BDA" w:rsidRPr="00FE5BDA" w:rsidRDefault="00FE5BDA" w:rsidP="00FE5BDA">
            <w:r w:rsidRPr="00FE5BDA">
              <w:rPr>
                <w:b/>
                <w:bCs/>
              </w:rPr>
              <w:t xml:space="preserve">EDUCATION &amp; </w:t>
            </w:r>
            <w:proofErr w:type="gramStart"/>
            <w:r w:rsidRPr="00FE5BDA">
              <w:rPr>
                <w:b/>
                <w:bCs/>
              </w:rPr>
              <w:t>ANTICIPATION  ·</w:t>
            </w:r>
            <w:proofErr w:type="gramEnd"/>
            <w:r w:rsidRPr="00FE5BDA">
              <w:rPr>
                <w:b/>
                <w:bCs/>
              </w:rPr>
              <w:t xml:space="preserve">  </w:t>
            </w:r>
            <w:r w:rsidRPr="00FE5BDA">
              <w:t>Carousel · 5 Slides</w:t>
            </w:r>
          </w:p>
          <w:p w14:paraId="72F2C99D" w14:textId="77777777" w:rsidR="00FE5BDA" w:rsidRPr="00FE5BDA" w:rsidRDefault="00FE5BDA" w:rsidP="00FE5BDA">
            <w:r w:rsidRPr="00FE5BDA">
              <w:rPr>
                <w:b/>
                <w:bCs/>
                <w:i/>
                <w:iCs/>
              </w:rPr>
              <w:t>"Why do qualified candidates get ignored? The uncomfortable truth."</w:t>
            </w:r>
          </w:p>
          <w:p w14:paraId="672D8FAF" w14:textId="77777777" w:rsidR="00FE5BDA" w:rsidRPr="00FE5BDA" w:rsidRDefault="00FE5BDA" w:rsidP="00FE5BDA">
            <w:r w:rsidRPr="00FE5BDA">
              <w:t xml:space="preserve">Educates the audience on ATS filtering — the invisible barrier killing most applications — then positions </w:t>
            </w:r>
            <w:proofErr w:type="spellStart"/>
            <w:r w:rsidRPr="00FE5BDA">
              <w:t>Umurava's</w:t>
            </w:r>
            <w:proofErr w:type="spellEnd"/>
            <w:r w:rsidRPr="00FE5BDA">
              <w:t xml:space="preserve"> new feature as the direct solution. Lists exactly what attendees will learn at the live session. Registration link goes live alongside this post.</w:t>
            </w:r>
          </w:p>
          <w:p w14:paraId="59EE0BF5" w14:textId="77777777" w:rsidR="00FE5BDA" w:rsidRPr="00FE5BDA" w:rsidRDefault="00FE5BDA" w:rsidP="00FE5BDA">
            <w:r w:rsidRPr="00FE5BDA">
              <w:t>#</w:t>
            </w:r>
            <w:proofErr w:type="gramStart"/>
            <w:r w:rsidRPr="00FE5BDA">
              <w:t>ResumeOptimization  ·</w:t>
            </w:r>
            <w:proofErr w:type="gramEnd"/>
            <w:r w:rsidRPr="00FE5BDA">
              <w:t>  #</w:t>
            </w:r>
            <w:proofErr w:type="gramStart"/>
            <w:r w:rsidRPr="00FE5BDA">
              <w:t>AITools  ·</w:t>
            </w:r>
            <w:proofErr w:type="gramEnd"/>
            <w:r w:rsidRPr="00FE5BDA">
              <w:t>  #</w:t>
            </w:r>
            <w:proofErr w:type="gramStart"/>
            <w:r w:rsidRPr="00FE5BDA">
              <w:t>JobSearchAfrica  ·</w:t>
            </w:r>
            <w:proofErr w:type="gramEnd"/>
            <w:r w:rsidRPr="00FE5BDA">
              <w:t>  #</w:t>
            </w:r>
            <w:proofErr w:type="gramStart"/>
            <w:r w:rsidRPr="00FE5BDA">
              <w:t>Umurava  ·</w:t>
            </w:r>
            <w:proofErr w:type="gramEnd"/>
            <w:r w:rsidRPr="00FE5BDA">
              <w:t>  #CareerGrowth</w:t>
            </w:r>
          </w:p>
          <w:p w14:paraId="1C4D989D" w14:textId="77777777" w:rsidR="00FE5BDA" w:rsidRPr="00FE5BDA" w:rsidRDefault="00FE5BDA" w:rsidP="00FE5BDA">
            <w:r w:rsidRPr="00FE5BDA">
              <w:rPr>
                <w:b/>
                <w:bCs/>
              </w:rPr>
              <w:t xml:space="preserve">Why this works:  </w:t>
            </w:r>
            <w:r w:rsidRPr="00FE5BDA">
              <w:t xml:space="preserve">Shifting from mystery to concrete value converts curious followers into committed attendees. The Share with a friend CTA turns existing followers into a free distribution channel — extending reach well beyond </w:t>
            </w:r>
            <w:proofErr w:type="spellStart"/>
            <w:r w:rsidRPr="00FE5BDA">
              <w:t>Umurava's</w:t>
            </w:r>
            <w:proofErr w:type="spellEnd"/>
            <w:r w:rsidRPr="00FE5BDA">
              <w:t xml:space="preserve"> owned audience at zero extra cost.</w:t>
            </w:r>
          </w:p>
        </w:tc>
      </w:tr>
    </w:tbl>
    <w:p w14:paraId="42435AAD" w14:textId="77777777" w:rsidR="00FE5BDA" w:rsidRPr="00FE5BDA" w:rsidRDefault="00FE5BDA" w:rsidP="00FE5BDA"/>
    <w:p w14:paraId="2CFA728B" w14:textId="77777777" w:rsidR="00FE5BDA" w:rsidRPr="00FE5BDA" w:rsidRDefault="00FE5BDA" w:rsidP="00FE5BDA">
      <w:r w:rsidRPr="00FE5BDA">
        <w:rPr>
          <w:b/>
          <w:bCs/>
        </w:rPr>
        <w:t>DAY 3 — THE REMINDER</w:t>
      </w:r>
    </w:p>
    <w:tbl>
      <w:tblPr>
        <w:tblW w:w="0" w:type="auto"/>
        <w:tblCellMar>
          <w:top w:w="15" w:type="dxa"/>
          <w:left w:w="15" w:type="dxa"/>
          <w:bottom w:w="15" w:type="dxa"/>
          <w:right w:w="15" w:type="dxa"/>
        </w:tblCellMar>
        <w:tblLook w:val="04A0" w:firstRow="1" w:lastRow="0" w:firstColumn="1" w:lastColumn="0" w:noHBand="0" w:noVBand="1"/>
      </w:tblPr>
      <w:tblGrid>
        <w:gridCol w:w="741"/>
        <w:gridCol w:w="8619"/>
      </w:tblGrid>
      <w:tr w:rsidR="00FE5BDA" w:rsidRPr="00FE5BDA" w14:paraId="3182AD86" w14:textId="77777777">
        <w:tc>
          <w:tcPr>
            <w:tcW w:w="0" w:type="auto"/>
            <w:tcBorders>
              <w:right w:val="single" w:sz="4" w:space="0" w:color="4361EE"/>
            </w:tcBorders>
            <w:shd w:val="clear" w:color="auto" w:fill="2347C5"/>
            <w:tcMar>
              <w:top w:w="160" w:type="dxa"/>
              <w:left w:w="160" w:type="dxa"/>
              <w:bottom w:w="160" w:type="dxa"/>
              <w:right w:w="160" w:type="dxa"/>
            </w:tcMar>
            <w:vAlign w:val="center"/>
            <w:hideMark/>
          </w:tcPr>
          <w:p w14:paraId="1F091437" w14:textId="77777777" w:rsidR="00FE5BDA" w:rsidRPr="00FE5BDA" w:rsidRDefault="00FE5BDA" w:rsidP="00FE5BDA">
            <w:r w:rsidRPr="00FE5BDA">
              <w:t>Day</w:t>
            </w:r>
          </w:p>
          <w:p w14:paraId="3A595407" w14:textId="77777777" w:rsidR="00FE5BDA" w:rsidRPr="00FE5BDA" w:rsidRDefault="00FE5BDA" w:rsidP="00FE5BDA">
            <w:r w:rsidRPr="00FE5BDA">
              <w:rPr>
                <w:b/>
                <w:bCs/>
              </w:rPr>
              <w:t>3</w:t>
            </w:r>
          </w:p>
          <w:p w14:paraId="0FF9666A" w14:textId="77777777" w:rsidR="00FE5BDA" w:rsidRPr="00FE5BDA" w:rsidRDefault="00FE5BDA" w:rsidP="00FE5BDA">
            <w:r w:rsidRPr="00FE5BDA">
              <w:t>8:00 AM</w:t>
            </w:r>
          </w:p>
        </w:tc>
        <w:tc>
          <w:tcPr>
            <w:tcW w:w="0" w:type="auto"/>
            <w:tcBorders>
              <w:left w:val="single" w:sz="4" w:space="0" w:color="4361EE"/>
            </w:tcBorders>
            <w:shd w:val="clear" w:color="auto" w:fill="EEF2FF"/>
            <w:tcMar>
              <w:top w:w="140" w:type="dxa"/>
              <w:left w:w="200" w:type="dxa"/>
              <w:bottom w:w="140" w:type="dxa"/>
              <w:right w:w="180" w:type="dxa"/>
            </w:tcMar>
            <w:hideMark/>
          </w:tcPr>
          <w:p w14:paraId="6DDAAA20" w14:textId="77777777" w:rsidR="00FE5BDA" w:rsidRPr="00FE5BDA" w:rsidRDefault="00FE5BDA" w:rsidP="00FE5BDA">
            <w:r w:rsidRPr="00FE5BDA">
              <w:rPr>
                <w:b/>
                <w:bCs/>
              </w:rPr>
              <w:t xml:space="preserve">URGENCY &amp; </w:t>
            </w:r>
            <w:proofErr w:type="gramStart"/>
            <w:r w:rsidRPr="00FE5BDA">
              <w:rPr>
                <w:b/>
                <w:bCs/>
              </w:rPr>
              <w:t>FOMO  ·</w:t>
            </w:r>
            <w:proofErr w:type="gramEnd"/>
            <w:r w:rsidRPr="00FE5BDA">
              <w:rPr>
                <w:b/>
                <w:bCs/>
              </w:rPr>
              <w:t xml:space="preserve">  </w:t>
            </w:r>
            <w:r w:rsidRPr="00FE5BDA">
              <w:t>Short Video · 60 Seconds</w:t>
            </w:r>
          </w:p>
          <w:p w14:paraId="78BD819C" w14:textId="77777777" w:rsidR="00FE5BDA" w:rsidRPr="00FE5BDA" w:rsidRDefault="00FE5BDA" w:rsidP="00FE5BDA">
            <w:r w:rsidRPr="00FE5BDA">
              <w:rPr>
                <w:b/>
                <w:bCs/>
                <w:i/>
                <w:iCs/>
              </w:rPr>
              <w:t>"We go LIVE in less than 24 hours. Here's what you'll miss if you skip this."</w:t>
            </w:r>
          </w:p>
          <w:p w14:paraId="192244C5" w14:textId="77777777" w:rsidR="00FE5BDA" w:rsidRPr="00FE5BDA" w:rsidRDefault="00FE5BDA" w:rsidP="00FE5BDA">
            <w:r w:rsidRPr="00FE5BDA">
              <w:t>Three deliberate FOMO triggers layered in sequence: a live AI demo (an exclusive real-time experience), a live Q&amp;A session (direct access impossible from a replay), and a 48-hour replay limit (scarcity). Time zones listed explicitly — EAT, WAT, GMT — to eliminate friction for the African diaspora.</w:t>
            </w:r>
          </w:p>
          <w:p w14:paraId="52B50039" w14:textId="77777777" w:rsidR="00FE5BDA" w:rsidRPr="00FE5BDA" w:rsidRDefault="00FE5BDA" w:rsidP="00FE5BDA">
            <w:r w:rsidRPr="00FE5BDA">
              <w:t>#</w:t>
            </w:r>
            <w:proofErr w:type="gramStart"/>
            <w:r w:rsidRPr="00FE5BDA">
              <w:t>LinkedInLive  ·</w:t>
            </w:r>
            <w:proofErr w:type="gramEnd"/>
            <w:r w:rsidRPr="00FE5BDA">
              <w:t>  #</w:t>
            </w:r>
            <w:proofErr w:type="gramStart"/>
            <w:r w:rsidRPr="00FE5BDA">
              <w:t>Umurava  ·</w:t>
            </w:r>
            <w:proofErr w:type="gramEnd"/>
            <w:r w:rsidRPr="00FE5BDA">
              <w:t>  #</w:t>
            </w:r>
            <w:proofErr w:type="gramStart"/>
            <w:r w:rsidRPr="00FE5BDA">
              <w:t>AIResume  ·</w:t>
            </w:r>
            <w:proofErr w:type="gramEnd"/>
            <w:r w:rsidRPr="00FE5BDA">
              <w:t>  #</w:t>
            </w:r>
            <w:proofErr w:type="gramStart"/>
            <w:r w:rsidRPr="00FE5BDA">
              <w:t>GetHired  ·</w:t>
            </w:r>
            <w:proofErr w:type="gramEnd"/>
            <w:r w:rsidRPr="00FE5BDA">
              <w:t>  #</w:t>
            </w:r>
            <w:proofErr w:type="gramStart"/>
            <w:r w:rsidRPr="00FE5BDA">
              <w:t>AfricanTalent  ·</w:t>
            </w:r>
            <w:proofErr w:type="gramEnd"/>
            <w:r w:rsidRPr="00FE5BDA">
              <w:t>  #CareerTech</w:t>
            </w:r>
          </w:p>
          <w:p w14:paraId="04D66F90" w14:textId="77777777" w:rsidR="00FE5BDA" w:rsidRPr="00FE5BDA" w:rsidRDefault="00FE5BDA" w:rsidP="00FE5BDA">
            <w:r w:rsidRPr="00FE5BDA">
              <w:rPr>
                <w:b/>
                <w:bCs/>
              </w:rPr>
              <w:lastRenderedPageBreak/>
              <w:t xml:space="preserve">Why this works:  </w:t>
            </w:r>
            <w:r w:rsidRPr="00FE5BDA">
              <w:t>Scarcity plus exclusivity plus accessibility. Listing time zones removes the top reason remote-first African audiences miss events. The tag-a-friend CTA brings in warm referrals in the final hours — historically the highest-converting audience segment for live events.</w:t>
            </w:r>
          </w:p>
        </w:tc>
      </w:tr>
    </w:tbl>
    <w:p w14:paraId="7D47A8B8" w14:textId="77777777" w:rsidR="00FE5BDA" w:rsidRPr="00FE5BDA" w:rsidRDefault="00FE5BDA" w:rsidP="00FE5BDA"/>
    <w:tbl>
      <w:tblPr>
        <w:tblW w:w="0" w:type="auto"/>
        <w:tblCellMar>
          <w:top w:w="15" w:type="dxa"/>
          <w:left w:w="15" w:type="dxa"/>
          <w:bottom w:w="15" w:type="dxa"/>
          <w:right w:w="15" w:type="dxa"/>
        </w:tblCellMar>
        <w:tblLook w:val="04A0" w:firstRow="1" w:lastRow="0" w:firstColumn="1" w:lastColumn="0" w:noHBand="0" w:noVBand="1"/>
      </w:tblPr>
      <w:tblGrid>
        <w:gridCol w:w="9337"/>
      </w:tblGrid>
      <w:tr w:rsidR="00FE5BDA" w:rsidRPr="00FE5BDA" w14:paraId="3F9125BB" w14:textId="77777777">
        <w:tc>
          <w:tcPr>
            <w:tcW w:w="0" w:type="auto"/>
            <w:tcBorders>
              <w:top w:val="single" w:sz="6" w:space="0" w:color="4361EE"/>
              <w:left w:val="single" w:sz="18" w:space="0" w:color="4361EE"/>
            </w:tcBorders>
            <w:shd w:val="clear" w:color="auto" w:fill="EEF2FF"/>
            <w:tcMar>
              <w:top w:w="120" w:type="dxa"/>
              <w:left w:w="180" w:type="dxa"/>
              <w:bottom w:w="120" w:type="dxa"/>
              <w:right w:w="180" w:type="dxa"/>
            </w:tcMar>
            <w:hideMark/>
          </w:tcPr>
          <w:p w14:paraId="4120A024" w14:textId="77777777" w:rsidR="00FE5BDA" w:rsidRPr="00FE5BDA" w:rsidRDefault="00FE5BDA" w:rsidP="00FE5BDA">
            <w:r w:rsidRPr="00FE5BDA">
              <w:rPr>
                <w:b/>
                <w:bCs/>
              </w:rPr>
              <w:t>EVENT TIMELINE</w:t>
            </w:r>
          </w:p>
          <w:p w14:paraId="1BAC6451" w14:textId="77777777" w:rsidR="00FE5BDA" w:rsidRPr="00FE5BDA" w:rsidRDefault="00FE5BDA" w:rsidP="00FE5BDA">
            <w:r w:rsidRPr="00FE5BDA">
              <w:t xml:space="preserve">Day -3 at 9:00 AM: Mystery teaser drops. Comments pour in. Algorithms </w:t>
            </w:r>
            <w:proofErr w:type="gramStart"/>
            <w:r w:rsidRPr="00FE5BDA">
              <w:t>activates</w:t>
            </w:r>
            <w:proofErr w:type="gramEnd"/>
            <w:r w:rsidRPr="00FE5BDA">
              <w:t xml:space="preserve">.  </w:t>
            </w:r>
            <w:proofErr w:type="gramStart"/>
            <w:r w:rsidRPr="00FE5BDA">
              <w:t>|  Day</w:t>
            </w:r>
            <w:proofErr w:type="gramEnd"/>
            <w:r w:rsidRPr="00FE5BDA">
              <w:t xml:space="preserve"> -2 at 10:00 AM: Carousel reveals the value. Registration link goes live.  </w:t>
            </w:r>
            <w:proofErr w:type="gramStart"/>
            <w:r w:rsidRPr="00FE5BDA">
              <w:t>|  Day</w:t>
            </w:r>
            <w:proofErr w:type="gramEnd"/>
            <w:r w:rsidRPr="00FE5BDA">
              <w:t xml:space="preserve"> -1 at 8:00 AM: Final FOMO video. Bell notification CTA. Tag-a-friend push.  </w:t>
            </w:r>
            <w:proofErr w:type="gramStart"/>
            <w:r w:rsidRPr="00FE5BDA">
              <w:t>|  Event</w:t>
            </w:r>
            <w:proofErr w:type="gramEnd"/>
            <w:r w:rsidRPr="00FE5BDA">
              <w:t xml:space="preserve"> Day: LinkedIn Live — 30-minute AI-Powered Resume Optimization launch. Real demo. Real Q&amp;A.</w:t>
            </w:r>
          </w:p>
        </w:tc>
      </w:tr>
    </w:tbl>
    <w:p w14:paraId="3E615A84" w14:textId="77777777" w:rsidR="00FE5BDA" w:rsidRPr="00FE5BDA" w:rsidRDefault="00FE5BDA" w:rsidP="00FE5BDA"/>
    <w:p w14:paraId="37DA3CCA" w14:textId="77777777" w:rsidR="00FE5BDA" w:rsidRPr="00FE5BDA" w:rsidRDefault="00FE5BDA" w:rsidP="00FE5BDA">
      <w:r w:rsidRPr="00FE5BDA">
        <w:rPr>
          <w:b/>
          <w:bCs/>
        </w:rPr>
        <w:t>Task 2 — The Post-Event Content Multiplier</w:t>
      </w:r>
    </w:p>
    <w:p w14:paraId="4A5AEC1F" w14:textId="77777777" w:rsidR="00FE5BDA" w:rsidRPr="00FE5BDA" w:rsidRDefault="00FE5BDA" w:rsidP="00FE5BDA">
      <w:r w:rsidRPr="00FE5BDA">
        <w:t>The live event ends — but the content strategy does not. A 30-minute LinkedIn Live recording is not a finished product. It is a content library. The goal is to extract maximum reach and impact from a single session by repurposing it into three platform-native pieces, each engineered for a specific audience and format.</w:t>
      </w:r>
    </w:p>
    <w:p w14:paraId="1D2139D4" w14:textId="77777777" w:rsidR="00FE5BDA" w:rsidRPr="00FE5BDA" w:rsidRDefault="00FE5BDA" w:rsidP="00FE5BDA"/>
    <w:p w14:paraId="1EB44851" w14:textId="77777777" w:rsidR="00FE5BDA" w:rsidRPr="00FE5BDA" w:rsidRDefault="00FE5BDA" w:rsidP="00FE5BDA">
      <w:r w:rsidRPr="00FE5BDA">
        <w:rPr>
          <w:b/>
          <w:bCs/>
        </w:rPr>
        <w:t>CONTENT PIECE 1</w:t>
      </w:r>
    </w:p>
    <w:tbl>
      <w:tblPr>
        <w:tblW w:w="0" w:type="auto"/>
        <w:tblCellMar>
          <w:top w:w="15" w:type="dxa"/>
          <w:left w:w="15" w:type="dxa"/>
          <w:bottom w:w="15" w:type="dxa"/>
          <w:right w:w="15" w:type="dxa"/>
        </w:tblCellMar>
        <w:tblLook w:val="04A0" w:firstRow="1" w:lastRow="0" w:firstColumn="1" w:lastColumn="0" w:noHBand="0" w:noVBand="1"/>
      </w:tblPr>
      <w:tblGrid>
        <w:gridCol w:w="1329"/>
        <w:gridCol w:w="8031"/>
      </w:tblGrid>
      <w:tr w:rsidR="00FE5BDA" w:rsidRPr="00FE5BDA" w14:paraId="5DAD9D36" w14:textId="77777777">
        <w:tc>
          <w:tcPr>
            <w:tcW w:w="0" w:type="auto"/>
            <w:tcBorders>
              <w:right w:val="single" w:sz="4" w:space="0" w:color="CBD5E1"/>
            </w:tcBorders>
            <w:shd w:val="clear" w:color="auto" w:fill="4361EE"/>
            <w:tcMar>
              <w:top w:w="140" w:type="dxa"/>
              <w:left w:w="160" w:type="dxa"/>
              <w:bottom w:w="140" w:type="dxa"/>
              <w:right w:w="160" w:type="dxa"/>
            </w:tcMar>
            <w:vAlign w:val="center"/>
            <w:hideMark/>
          </w:tcPr>
          <w:p w14:paraId="05471E27" w14:textId="77777777" w:rsidR="00FE5BDA" w:rsidRPr="00FE5BDA" w:rsidRDefault="00FE5BDA" w:rsidP="00FE5BDA">
            <w:r w:rsidRPr="00FE5BDA">
              <w:rPr>
                <w:b/>
                <w:bCs/>
              </w:rPr>
              <w:t>X (Twitter)</w:t>
            </w:r>
          </w:p>
          <w:p w14:paraId="145C5FAA" w14:textId="77777777" w:rsidR="00FE5BDA" w:rsidRPr="00FE5BDA" w:rsidRDefault="00FE5BDA" w:rsidP="00FE5BDA">
            <w:r w:rsidRPr="00FE5BDA">
              <w:t>8-Tweet Thread</w:t>
            </w:r>
          </w:p>
        </w:tc>
        <w:tc>
          <w:tcPr>
            <w:tcW w:w="0" w:type="auto"/>
            <w:tcBorders>
              <w:left w:val="single" w:sz="4" w:space="0" w:color="CBD5E1"/>
            </w:tcBorders>
            <w:shd w:val="clear" w:color="auto" w:fill="F1F5F9"/>
            <w:tcMar>
              <w:top w:w="140" w:type="dxa"/>
              <w:left w:w="200" w:type="dxa"/>
              <w:bottom w:w="140" w:type="dxa"/>
              <w:right w:w="180" w:type="dxa"/>
            </w:tcMar>
            <w:hideMark/>
          </w:tcPr>
          <w:p w14:paraId="36CEB7A7" w14:textId="77777777" w:rsidR="00FE5BDA" w:rsidRPr="00FE5BDA" w:rsidRDefault="00FE5BDA" w:rsidP="00FE5BDA">
            <w:r w:rsidRPr="00FE5BDA">
              <w:rPr>
                <w:b/>
                <w:bCs/>
              </w:rPr>
              <w:t xml:space="preserve">TIMING:  </w:t>
            </w:r>
            <w:r w:rsidRPr="00FE5BDA">
              <w:t>Within 4 hours of the event ending</w:t>
            </w:r>
          </w:p>
          <w:p w14:paraId="336852AB" w14:textId="77777777" w:rsidR="00FE5BDA" w:rsidRPr="00FE5BDA" w:rsidRDefault="00FE5BDA" w:rsidP="00FE5BDA">
            <w:r w:rsidRPr="00FE5BDA">
              <w:rPr>
                <w:b/>
                <w:bCs/>
                <w:i/>
                <w:iCs/>
              </w:rPr>
              <w:t>"We just went live with 1,200+ talents. Here are 7 reasons qualified African candidates are filtered out before a recruiter ever reads their name."</w:t>
            </w:r>
          </w:p>
          <w:p w14:paraId="44382B29" w14:textId="77777777" w:rsidR="00FE5BDA" w:rsidRPr="00FE5BDA" w:rsidRDefault="00FE5BDA" w:rsidP="00FE5BDA">
            <w:r w:rsidRPr="00FE5BDA">
              <w:t>Pull the most shareable, standalone insights from the session and structure them as a numbered thread. Each tweet must deliver value independently — someone who only reads tweet 3 still gets something useful. The final tweet links to the full replay with a 48-hour scarcity reminder attached.</w:t>
            </w:r>
          </w:p>
          <w:p w14:paraId="39DC90D9" w14:textId="77777777" w:rsidR="00FE5BDA" w:rsidRPr="00FE5BDA" w:rsidRDefault="00FE5BDA" w:rsidP="00FE5BDA">
            <w:r w:rsidRPr="00FE5BDA">
              <w:rPr>
                <w:b/>
                <w:bCs/>
              </w:rPr>
              <w:t xml:space="preserve">Why it works:  </w:t>
            </w:r>
            <w:r w:rsidRPr="00FE5BDA">
              <w:t xml:space="preserve">A thread with one punchy insight per tweet earns saves, retweets, and quote tweets — each one a separate distribution event reaching audiences </w:t>
            </w:r>
            <w:proofErr w:type="spellStart"/>
            <w:r w:rsidRPr="00FE5BDA">
              <w:t>Umurava</w:t>
            </w:r>
            <w:proofErr w:type="spellEnd"/>
            <w:r w:rsidRPr="00FE5BDA">
              <w:t xml:space="preserve"> does not yet own. Long-tail discoverability through hashtags extends the thread's reach for days after posting.</w:t>
            </w:r>
          </w:p>
        </w:tc>
      </w:tr>
    </w:tbl>
    <w:p w14:paraId="68750C49" w14:textId="77777777" w:rsidR="00FE5BDA" w:rsidRPr="00FE5BDA" w:rsidRDefault="00FE5BDA" w:rsidP="00FE5BDA"/>
    <w:p w14:paraId="6D654D65" w14:textId="77777777" w:rsidR="00FE5BDA" w:rsidRPr="00FE5BDA" w:rsidRDefault="00FE5BDA" w:rsidP="00FE5BDA">
      <w:r w:rsidRPr="00FE5BDA">
        <w:rPr>
          <w:b/>
          <w:bCs/>
        </w:rPr>
        <w:t>CONTENT PIECE 2</w:t>
      </w:r>
    </w:p>
    <w:tbl>
      <w:tblPr>
        <w:tblW w:w="0" w:type="auto"/>
        <w:tblCellMar>
          <w:top w:w="15" w:type="dxa"/>
          <w:left w:w="15" w:type="dxa"/>
          <w:bottom w:w="15" w:type="dxa"/>
          <w:right w:w="15" w:type="dxa"/>
        </w:tblCellMar>
        <w:tblLook w:val="04A0" w:firstRow="1" w:lastRow="0" w:firstColumn="1" w:lastColumn="0" w:noHBand="0" w:noVBand="1"/>
      </w:tblPr>
      <w:tblGrid>
        <w:gridCol w:w="1546"/>
        <w:gridCol w:w="7814"/>
      </w:tblGrid>
      <w:tr w:rsidR="00FE5BDA" w:rsidRPr="00FE5BDA" w14:paraId="7F5FE6CB" w14:textId="77777777">
        <w:tc>
          <w:tcPr>
            <w:tcW w:w="0" w:type="auto"/>
            <w:tcBorders>
              <w:right w:val="single" w:sz="4" w:space="0" w:color="CBD5E1"/>
            </w:tcBorders>
            <w:shd w:val="clear" w:color="auto" w:fill="4361EE"/>
            <w:tcMar>
              <w:top w:w="140" w:type="dxa"/>
              <w:left w:w="160" w:type="dxa"/>
              <w:bottom w:w="140" w:type="dxa"/>
              <w:right w:w="160" w:type="dxa"/>
            </w:tcMar>
            <w:vAlign w:val="center"/>
            <w:hideMark/>
          </w:tcPr>
          <w:p w14:paraId="625705B7" w14:textId="77777777" w:rsidR="00FE5BDA" w:rsidRPr="00FE5BDA" w:rsidRDefault="00FE5BDA" w:rsidP="00FE5BDA">
            <w:r w:rsidRPr="00FE5BDA">
              <w:rPr>
                <w:b/>
                <w:bCs/>
              </w:rPr>
              <w:t>Instagram / TikTok</w:t>
            </w:r>
          </w:p>
          <w:p w14:paraId="3F831838" w14:textId="77777777" w:rsidR="00FE5BDA" w:rsidRPr="00FE5BDA" w:rsidRDefault="00FE5BDA" w:rsidP="00FE5BDA">
            <w:r w:rsidRPr="00FE5BDA">
              <w:t>60-Sec Vertical Reel</w:t>
            </w:r>
          </w:p>
        </w:tc>
        <w:tc>
          <w:tcPr>
            <w:tcW w:w="0" w:type="auto"/>
            <w:tcBorders>
              <w:left w:val="single" w:sz="4" w:space="0" w:color="CBD5E1"/>
            </w:tcBorders>
            <w:shd w:val="clear" w:color="auto" w:fill="F1F5F9"/>
            <w:tcMar>
              <w:top w:w="140" w:type="dxa"/>
              <w:left w:w="200" w:type="dxa"/>
              <w:bottom w:w="140" w:type="dxa"/>
              <w:right w:w="180" w:type="dxa"/>
            </w:tcMar>
            <w:hideMark/>
          </w:tcPr>
          <w:p w14:paraId="2344F4E9" w14:textId="77777777" w:rsidR="00FE5BDA" w:rsidRPr="00FE5BDA" w:rsidRDefault="00FE5BDA" w:rsidP="00FE5BDA">
            <w:r w:rsidRPr="00FE5BDA">
              <w:rPr>
                <w:b/>
                <w:bCs/>
              </w:rPr>
              <w:t xml:space="preserve">TIMING:  </w:t>
            </w:r>
            <w:r w:rsidRPr="00FE5BDA">
              <w:t>24–48 hours after the event</w:t>
            </w:r>
          </w:p>
          <w:p w14:paraId="27745CF2" w14:textId="77777777" w:rsidR="00FE5BDA" w:rsidRPr="00FE5BDA" w:rsidRDefault="00FE5BDA" w:rsidP="00FE5BDA">
            <w:r w:rsidRPr="00FE5BDA">
              <w:rPr>
                <w:b/>
                <w:bCs/>
                <w:i/>
                <w:iCs/>
              </w:rPr>
              <w:t>"We ran a real resume through our AI live on screen. What happened next shocked even us."</w:t>
            </w:r>
          </w:p>
          <w:p w14:paraId="361E82A3" w14:textId="77777777" w:rsidR="00FE5BDA" w:rsidRPr="00FE5BDA" w:rsidRDefault="00FE5BDA" w:rsidP="00FE5BDA">
            <w:r w:rsidRPr="00FE5BDA">
              <w:t xml:space="preserve">Pull the single most surprising moment from the session — the live demo result or the most impactful Q&amp;A answer. Edit into a punchy, captioned vertical clip with on-screen text and </w:t>
            </w:r>
            <w:proofErr w:type="spellStart"/>
            <w:r w:rsidRPr="00FE5BDA">
              <w:t>Umurava</w:t>
            </w:r>
            <w:proofErr w:type="spellEnd"/>
            <w:r w:rsidRPr="00FE5BDA">
              <w:t xml:space="preserve"> branding. End every version with: Full replay in bio — 48 hours only.</w:t>
            </w:r>
          </w:p>
          <w:p w14:paraId="4B866F12" w14:textId="77777777" w:rsidR="00FE5BDA" w:rsidRPr="00FE5BDA" w:rsidRDefault="00FE5BDA" w:rsidP="00FE5BDA">
            <w:r w:rsidRPr="00FE5BDA">
              <w:rPr>
                <w:b/>
                <w:bCs/>
              </w:rPr>
              <w:t xml:space="preserve">Why it works:  </w:t>
            </w:r>
            <w:r w:rsidRPr="00FE5BDA">
              <w:t>Short-form video rewards emotional hooks and fast payoff. A 60-second clip that delivers a genuine wow moment earns saves and shares — driving cold audiences who missed the live event to seek out the full replay entirely on their own.</w:t>
            </w:r>
          </w:p>
        </w:tc>
      </w:tr>
    </w:tbl>
    <w:p w14:paraId="1D25F11C" w14:textId="77777777" w:rsidR="00FE5BDA" w:rsidRPr="00FE5BDA" w:rsidRDefault="00FE5BDA" w:rsidP="00FE5BDA"/>
    <w:p w14:paraId="539F8049" w14:textId="77777777" w:rsidR="00FE5BDA" w:rsidRPr="00FE5BDA" w:rsidRDefault="00FE5BDA" w:rsidP="00FE5BDA">
      <w:r w:rsidRPr="00FE5BDA">
        <w:rPr>
          <w:b/>
          <w:bCs/>
        </w:rPr>
        <w:t>CONTENT PIECE 3</w:t>
      </w:r>
    </w:p>
    <w:tbl>
      <w:tblPr>
        <w:tblW w:w="0" w:type="auto"/>
        <w:tblCellMar>
          <w:top w:w="15" w:type="dxa"/>
          <w:left w:w="15" w:type="dxa"/>
          <w:bottom w:w="15" w:type="dxa"/>
          <w:right w:w="15" w:type="dxa"/>
        </w:tblCellMar>
        <w:tblLook w:val="04A0" w:firstRow="1" w:lastRow="0" w:firstColumn="1" w:lastColumn="0" w:noHBand="0" w:noVBand="1"/>
      </w:tblPr>
      <w:tblGrid>
        <w:gridCol w:w="1448"/>
        <w:gridCol w:w="7912"/>
      </w:tblGrid>
      <w:tr w:rsidR="00FE5BDA" w:rsidRPr="00FE5BDA" w14:paraId="308ABF1B" w14:textId="77777777">
        <w:tc>
          <w:tcPr>
            <w:tcW w:w="0" w:type="auto"/>
            <w:tcBorders>
              <w:right w:val="single" w:sz="4" w:space="0" w:color="CBD5E1"/>
            </w:tcBorders>
            <w:shd w:val="clear" w:color="auto" w:fill="4361EE"/>
            <w:tcMar>
              <w:top w:w="140" w:type="dxa"/>
              <w:left w:w="160" w:type="dxa"/>
              <w:bottom w:w="140" w:type="dxa"/>
              <w:right w:w="160" w:type="dxa"/>
            </w:tcMar>
            <w:vAlign w:val="center"/>
            <w:hideMark/>
          </w:tcPr>
          <w:p w14:paraId="29094471" w14:textId="77777777" w:rsidR="00FE5BDA" w:rsidRPr="00FE5BDA" w:rsidRDefault="00FE5BDA" w:rsidP="00FE5BDA">
            <w:r w:rsidRPr="00FE5BDA">
              <w:rPr>
                <w:b/>
                <w:bCs/>
              </w:rPr>
              <w:t>LinkedIn</w:t>
            </w:r>
          </w:p>
          <w:p w14:paraId="6393674F" w14:textId="77777777" w:rsidR="00FE5BDA" w:rsidRPr="00FE5BDA" w:rsidRDefault="00FE5BDA" w:rsidP="00FE5BDA">
            <w:r w:rsidRPr="00FE5BDA">
              <w:t>6-Slide Carousel Recap</w:t>
            </w:r>
          </w:p>
        </w:tc>
        <w:tc>
          <w:tcPr>
            <w:tcW w:w="0" w:type="auto"/>
            <w:tcBorders>
              <w:left w:val="single" w:sz="4" w:space="0" w:color="CBD5E1"/>
            </w:tcBorders>
            <w:shd w:val="clear" w:color="auto" w:fill="F1F5F9"/>
            <w:tcMar>
              <w:top w:w="140" w:type="dxa"/>
              <w:left w:w="200" w:type="dxa"/>
              <w:bottom w:w="140" w:type="dxa"/>
              <w:right w:w="180" w:type="dxa"/>
            </w:tcMar>
            <w:hideMark/>
          </w:tcPr>
          <w:p w14:paraId="28EF2DBF" w14:textId="77777777" w:rsidR="00FE5BDA" w:rsidRPr="00FE5BDA" w:rsidRDefault="00FE5BDA" w:rsidP="00FE5BDA">
            <w:r w:rsidRPr="00FE5BDA">
              <w:rPr>
                <w:b/>
                <w:bCs/>
              </w:rPr>
              <w:t xml:space="preserve">TIMING:  </w:t>
            </w:r>
            <w:r w:rsidRPr="00FE5BDA">
              <w:t>48 hours after the event</w:t>
            </w:r>
          </w:p>
          <w:p w14:paraId="7ABACF60" w14:textId="77777777" w:rsidR="00FE5BDA" w:rsidRPr="00FE5BDA" w:rsidRDefault="00FE5BDA" w:rsidP="00FE5BDA">
            <w:r w:rsidRPr="00FE5BDA">
              <w:rPr>
                <w:b/>
                <w:bCs/>
                <w:i/>
                <w:iCs/>
              </w:rPr>
              <w:t xml:space="preserve">"You missed </w:t>
            </w:r>
            <w:proofErr w:type="spellStart"/>
            <w:r w:rsidRPr="00FE5BDA">
              <w:rPr>
                <w:b/>
                <w:bCs/>
                <w:i/>
                <w:iCs/>
              </w:rPr>
              <w:t>Umurava's</w:t>
            </w:r>
            <w:proofErr w:type="spellEnd"/>
            <w:r w:rsidRPr="00FE5BDA">
              <w:rPr>
                <w:b/>
                <w:bCs/>
                <w:i/>
                <w:iCs/>
              </w:rPr>
              <w:t xml:space="preserve"> LinkedIn Live. Here's everything that was covered — in 6 slides."</w:t>
            </w:r>
          </w:p>
          <w:p w14:paraId="6BB291A7" w14:textId="77777777" w:rsidR="00FE5BDA" w:rsidRPr="00FE5BDA" w:rsidRDefault="00FE5BDA" w:rsidP="00FE5BDA">
            <w:r w:rsidRPr="00FE5BDA">
              <w:t xml:space="preserve">One major insight or demo highlight per slide, in clean </w:t>
            </w:r>
            <w:proofErr w:type="spellStart"/>
            <w:r w:rsidRPr="00FE5BDA">
              <w:t>Umurava</w:t>
            </w:r>
            <w:proofErr w:type="spellEnd"/>
            <w:r w:rsidRPr="00FE5BDA">
              <w:t xml:space="preserve">-branded design. The final slide thanks attendees and invites those who missed the live session to join the </w:t>
            </w:r>
            <w:proofErr w:type="spellStart"/>
            <w:r w:rsidRPr="00FE5BDA">
              <w:t>Umurava</w:t>
            </w:r>
            <w:proofErr w:type="spellEnd"/>
            <w:r w:rsidRPr="00FE5BDA">
              <w:t xml:space="preserve"> platform or register for the next event in the series.</w:t>
            </w:r>
          </w:p>
          <w:p w14:paraId="3C8AB691" w14:textId="77777777" w:rsidR="00FE5BDA" w:rsidRPr="00FE5BDA" w:rsidRDefault="00FE5BDA" w:rsidP="00FE5BDA">
            <w:r w:rsidRPr="00FE5BDA">
              <w:rPr>
                <w:b/>
                <w:bCs/>
              </w:rPr>
              <w:t xml:space="preserve">Why it works:  </w:t>
            </w:r>
            <w:r w:rsidRPr="00FE5BDA">
              <w:t>Carousels consistently outperform standard posts because each swipe is a dwell-time signal in LinkedIn's algorithm. Posting 48 hours later captures a completely different audience segment — those who were not online during the live — effectively doubling the event's total organic reach.</w:t>
            </w:r>
          </w:p>
        </w:tc>
      </w:tr>
    </w:tbl>
    <w:p w14:paraId="55D22DE6" w14:textId="77777777" w:rsidR="00FE5BDA" w:rsidRPr="00FE5BDA" w:rsidRDefault="00FE5BDA" w:rsidP="00FE5BDA"/>
    <w:p w14:paraId="7B37A824" w14:textId="77777777" w:rsidR="00FE5BDA" w:rsidRPr="00FE5BDA" w:rsidRDefault="00FE5BDA" w:rsidP="00FE5BDA">
      <w:r w:rsidRPr="00FE5BDA">
        <w:rPr>
          <w:b/>
          <w:bCs/>
        </w:rPr>
        <w:t>Task 3 — Measurement of Success</w:t>
      </w:r>
    </w:p>
    <w:p w14:paraId="213A7A3F" w14:textId="77777777" w:rsidR="00FE5BDA" w:rsidRPr="00FE5BDA" w:rsidRDefault="00FE5BDA" w:rsidP="00FE5BDA">
      <w:r w:rsidRPr="00FE5BDA">
        <w:lastRenderedPageBreak/>
        <w:t xml:space="preserve">Vanity metrics do not tell the full story. The four metrics below are chosen specifically because each one connects social media activity to a real, trackable business outcome for </w:t>
      </w:r>
      <w:proofErr w:type="spellStart"/>
      <w:r w:rsidRPr="00FE5BDA">
        <w:t>Umurava</w:t>
      </w:r>
      <w:proofErr w:type="spellEnd"/>
      <w:r w:rsidRPr="00FE5BDA">
        <w:t xml:space="preserve"> — not just a number that looks good in a report.</w:t>
      </w:r>
    </w:p>
    <w:p w14:paraId="5B707E74" w14:textId="77777777" w:rsidR="00FE5BDA" w:rsidRPr="00FE5BDA" w:rsidRDefault="00FE5BDA" w:rsidP="00FE5BDA"/>
    <w:p w14:paraId="05B0117E" w14:textId="77777777" w:rsidR="00FE5BDA" w:rsidRPr="00FE5BDA" w:rsidRDefault="00FE5BDA" w:rsidP="00FE5BDA">
      <w:r w:rsidRPr="00FE5BDA">
        <w:rPr>
          <w:b/>
          <w:bCs/>
        </w:rPr>
        <w:t>METRIC 01</w:t>
      </w:r>
    </w:p>
    <w:tbl>
      <w:tblPr>
        <w:tblW w:w="0" w:type="auto"/>
        <w:tblCellMar>
          <w:top w:w="15" w:type="dxa"/>
          <w:left w:w="15" w:type="dxa"/>
          <w:bottom w:w="15" w:type="dxa"/>
          <w:right w:w="15" w:type="dxa"/>
        </w:tblCellMar>
        <w:tblLook w:val="04A0" w:firstRow="1" w:lastRow="0" w:firstColumn="1" w:lastColumn="0" w:noHBand="0" w:noVBand="1"/>
      </w:tblPr>
      <w:tblGrid>
        <w:gridCol w:w="564"/>
        <w:gridCol w:w="8796"/>
      </w:tblGrid>
      <w:tr w:rsidR="00FE5BDA" w:rsidRPr="00FE5BDA" w14:paraId="4CCD89BB" w14:textId="77777777">
        <w:tc>
          <w:tcPr>
            <w:tcW w:w="0" w:type="auto"/>
            <w:tcBorders>
              <w:right w:val="single" w:sz="4" w:space="0" w:color="4361EE"/>
            </w:tcBorders>
            <w:shd w:val="clear" w:color="auto" w:fill="2347C5"/>
            <w:tcMar>
              <w:top w:w="140" w:type="dxa"/>
              <w:left w:w="160" w:type="dxa"/>
              <w:bottom w:w="140" w:type="dxa"/>
              <w:right w:w="160" w:type="dxa"/>
            </w:tcMar>
            <w:vAlign w:val="center"/>
            <w:hideMark/>
          </w:tcPr>
          <w:p w14:paraId="4E9BD116" w14:textId="77777777" w:rsidR="00FE5BDA" w:rsidRPr="00FE5BDA" w:rsidRDefault="00FE5BDA" w:rsidP="00FE5BDA">
            <w:r w:rsidRPr="00FE5BDA">
              <w:rPr>
                <w:b/>
                <w:bCs/>
              </w:rPr>
              <w:t>01</w:t>
            </w:r>
          </w:p>
        </w:tc>
        <w:tc>
          <w:tcPr>
            <w:tcW w:w="0" w:type="auto"/>
            <w:tcBorders>
              <w:left w:val="single" w:sz="4" w:space="0" w:color="4361EE"/>
            </w:tcBorders>
            <w:shd w:val="clear" w:color="auto" w:fill="EEF2FF"/>
            <w:tcMar>
              <w:top w:w="140" w:type="dxa"/>
              <w:left w:w="200" w:type="dxa"/>
              <w:bottom w:w="140" w:type="dxa"/>
              <w:right w:w="180" w:type="dxa"/>
            </w:tcMar>
            <w:hideMark/>
          </w:tcPr>
          <w:p w14:paraId="4AB10951" w14:textId="77777777" w:rsidR="00FE5BDA" w:rsidRPr="00FE5BDA" w:rsidRDefault="00FE5BDA" w:rsidP="00FE5BDA">
            <w:r w:rsidRPr="00FE5BDA">
              <w:rPr>
                <w:b/>
                <w:bCs/>
              </w:rPr>
              <w:t>Live Attendance Rate</w:t>
            </w:r>
          </w:p>
          <w:p w14:paraId="04BF377B" w14:textId="77777777" w:rsidR="00FE5BDA" w:rsidRPr="00FE5BDA" w:rsidRDefault="00FE5BDA" w:rsidP="00FE5BDA">
            <w:r w:rsidRPr="00FE5BDA">
              <w:t>Percentage of registered people who actually attended the live event</w:t>
            </w:r>
          </w:p>
          <w:p w14:paraId="36C00F00" w14:textId="77777777" w:rsidR="00FE5BDA" w:rsidRPr="00FE5BDA" w:rsidRDefault="00FE5BDA" w:rsidP="00FE5BDA">
            <w:r w:rsidRPr="00FE5BDA">
              <w:t xml:space="preserve">Registration numbers feel impressive but mean very little without context. A high attendance rate proves the 3-day buzz plan built genuine intent — not just passive sign-ups. The industry benchmark for LinkedIn Live is 30–40% of registrations showing up. Beating that benchmark validates the entire pre-event content strategy and confirms the audience trusts </w:t>
            </w:r>
            <w:proofErr w:type="spellStart"/>
            <w:r w:rsidRPr="00FE5BDA">
              <w:t>Umurava</w:t>
            </w:r>
            <w:proofErr w:type="spellEnd"/>
            <w:r w:rsidRPr="00FE5BDA">
              <w:t xml:space="preserve"> enough to show up in real time.</w:t>
            </w:r>
          </w:p>
          <w:p w14:paraId="010C3803" w14:textId="77777777" w:rsidR="00FE5BDA" w:rsidRPr="00FE5BDA" w:rsidRDefault="00FE5BDA" w:rsidP="00FE5BDA">
            <w:r w:rsidRPr="00FE5BDA">
              <w:rPr>
                <w:b/>
                <w:bCs/>
              </w:rPr>
              <w:t xml:space="preserve">Target: </w:t>
            </w:r>
            <w:r w:rsidRPr="00FE5BDA">
              <w:t>30–40% attendance rate (LinkedIn Live industry benchmark)</w:t>
            </w:r>
          </w:p>
        </w:tc>
      </w:tr>
    </w:tbl>
    <w:p w14:paraId="04299F15" w14:textId="77777777" w:rsidR="00FE5BDA" w:rsidRPr="00FE5BDA" w:rsidRDefault="00FE5BDA" w:rsidP="00FE5BDA"/>
    <w:p w14:paraId="4BC8A6E5" w14:textId="77777777" w:rsidR="00FE5BDA" w:rsidRPr="00FE5BDA" w:rsidRDefault="00FE5BDA" w:rsidP="00FE5BDA">
      <w:r w:rsidRPr="00FE5BDA">
        <w:rPr>
          <w:b/>
          <w:bCs/>
        </w:rPr>
        <w:t>METRIC 02</w:t>
      </w:r>
    </w:p>
    <w:tbl>
      <w:tblPr>
        <w:tblW w:w="0" w:type="auto"/>
        <w:tblCellMar>
          <w:top w:w="15" w:type="dxa"/>
          <w:left w:w="15" w:type="dxa"/>
          <w:bottom w:w="15" w:type="dxa"/>
          <w:right w:w="15" w:type="dxa"/>
        </w:tblCellMar>
        <w:tblLook w:val="04A0" w:firstRow="1" w:lastRow="0" w:firstColumn="1" w:lastColumn="0" w:noHBand="0" w:noVBand="1"/>
      </w:tblPr>
      <w:tblGrid>
        <w:gridCol w:w="564"/>
        <w:gridCol w:w="8796"/>
      </w:tblGrid>
      <w:tr w:rsidR="00FE5BDA" w:rsidRPr="00FE5BDA" w14:paraId="75E13A49" w14:textId="77777777">
        <w:tc>
          <w:tcPr>
            <w:tcW w:w="0" w:type="auto"/>
            <w:tcBorders>
              <w:right w:val="single" w:sz="4" w:space="0" w:color="4361EE"/>
            </w:tcBorders>
            <w:shd w:val="clear" w:color="auto" w:fill="2347C5"/>
            <w:tcMar>
              <w:top w:w="140" w:type="dxa"/>
              <w:left w:w="160" w:type="dxa"/>
              <w:bottom w:w="140" w:type="dxa"/>
              <w:right w:w="160" w:type="dxa"/>
            </w:tcMar>
            <w:vAlign w:val="center"/>
            <w:hideMark/>
          </w:tcPr>
          <w:p w14:paraId="6BB776DB" w14:textId="77777777" w:rsidR="00FE5BDA" w:rsidRPr="00FE5BDA" w:rsidRDefault="00FE5BDA" w:rsidP="00FE5BDA">
            <w:r w:rsidRPr="00FE5BDA">
              <w:rPr>
                <w:b/>
                <w:bCs/>
              </w:rPr>
              <w:t>02</w:t>
            </w:r>
          </w:p>
        </w:tc>
        <w:tc>
          <w:tcPr>
            <w:tcW w:w="0" w:type="auto"/>
            <w:tcBorders>
              <w:left w:val="single" w:sz="4" w:space="0" w:color="4361EE"/>
            </w:tcBorders>
            <w:shd w:val="clear" w:color="auto" w:fill="EEF2FF"/>
            <w:tcMar>
              <w:top w:w="140" w:type="dxa"/>
              <w:left w:w="200" w:type="dxa"/>
              <w:bottom w:w="140" w:type="dxa"/>
              <w:right w:w="180" w:type="dxa"/>
            </w:tcMar>
            <w:hideMark/>
          </w:tcPr>
          <w:p w14:paraId="78579D53" w14:textId="77777777" w:rsidR="00FE5BDA" w:rsidRPr="00FE5BDA" w:rsidRDefault="00FE5BDA" w:rsidP="00FE5BDA">
            <w:r w:rsidRPr="00FE5BDA">
              <w:rPr>
                <w:b/>
                <w:bCs/>
              </w:rPr>
              <w:t>Live Engagement Rate</w:t>
            </w:r>
          </w:p>
          <w:p w14:paraId="543B7D66" w14:textId="77777777" w:rsidR="00FE5BDA" w:rsidRPr="00FE5BDA" w:rsidRDefault="00FE5BDA" w:rsidP="00FE5BDA">
            <w:r w:rsidRPr="00FE5BDA">
              <w:t>Comments, questions and reactions recorded during the 30-minute broadcast</w:t>
            </w:r>
          </w:p>
          <w:p w14:paraId="0946A2D3" w14:textId="77777777" w:rsidR="00FE5BDA" w:rsidRPr="00FE5BDA" w:rsidRDefault="00FE5BDA" w:rsidP="00FE5BDA">
            <w:r w:rsidRPr="00FE5BDA">
              <w:t xml:space="preserve">Engagement during the live session is the clearest real-time signal of content resonance — it separates passive viewers from actively invested ones. High comment volume specifically during the AI demo indicates genuine product curiosity, which is a warm lead indicator. Questions asked live also provide direct market research: what people ask reveals exactly what content gaps </w:t>
            </w:r>
            <w:proofErr w:type="spellStart"/>
            <w:r w:rsidRPr="00FE5BDA">
              <w:t>Umurava</w:t>
            </w:r>
            <w:proofErr w:type="spellEnd"/>
            <w:r w:rsidRPr="00FE5BDA">
              <w:t xml:space="preserve"> needs to address in future sessions.</w:t>
            </w:r>
          </w:p>
        </w:tc>
      </w:tr>
    </w:tbl>
    <w:p w14:paraId="5C860737" w14:textId="77777777" w:rsidR="00FE5BDA" w:rsidRPr="00FE5BDA" w:rsidRDefault="00FE5BDA" w:rsidP="00FE5BDA"/>
    <w:p w14:paraId="1CCFBD32" w14:textId="77777777" w:rsidR="00FE5BDA" w:rsidRPr="00FE5BDA" w:rsidRDefault="00FE5BDA" w:rsidP="00FE5BDA">
      <w:r w:rsidRPr="00FE5BDA">
        <w:rPr>
          <w:b/>
          <w:bCs/>
        </w:rPr>
        <w:t>METRIC 03</w:t>
      </w:r>
    </w:p>
    <w:tbl>
      <w:tblPr>
        <w:tblW w:w="0" w:type="auto"/>
        <w:tblCellMar>
          <w:top w:w="15" w:type="dxa"/>
          <w:left w:w="15" w:type="dxa"/>
          <w:bottom w:w="15" w:type="dxa"/>
          <w:right w:w="15" w:type="dxa"/>
        </w:tblCellMar>
        <w:tblLook w:val="04A0" w:firstRow="1" w:lastRow="0" w:firstColumn="1" w:lastColumn="0" w:noHBand="0" w:noVBand="1"/>
      </w:tblPr>
      <w:tblGrid>
        <w:gridCol w:w="564"/>
        <w:gridCol w:w="8796"/>
      </w:tblGrid>
      <w:tr w:rsidR="00FE5BDA" w:rsidRPr="00FE5BDA" w14:paraId="5C06C51F" w14:textId="77777777">
        <w:tc>
          <w:tcPr>
            <w:tcW w:w="0" w:type="auto"/>
            <w:tcBorders>
              <w:right w:val="single" w:sz="4" w:space="0" w:color="4361EE"/>
            </w:tcBorders>
            <w:shd w:val="clear" w:color="auto" w:fill="2347C5"/>
            <w:tcMar>
              <w:top w:w="140" w:type="dxa"/>
              <w:left w:w="160" w:type="dxa"/>
              <w:bottom w:w="140" w:type="dxa"/>
              <w:right w:w="160" w:type="dxa"/>
            </w:tcMar>
            <w:vAlign w:val="center"/>
            <w:hideMark/>
          </w:tcPr>
          <w:p w14:paraId="6899F670" w14:textId="77777777" w:rsidR="00FE5BDA" w:rsidRPr="00FE5BDA" w:rsidRDefault="00FE5BDA" w:rsidP="00FE5BDA">
            <w:r w:rsidRPr="00FE5BDA">
              <w:rPr>
                <w:b/>
                <w:bCs/>
              </w:rPr>
              <w:t>03</w:t>
            </w:r>
          </w:p>
        </w:tc>
        <w:tc>
          <w:tcPr>
            <w:tcW w:w="0" w:type="auto"/>
            <w:tcBorders>
              <w:left w:val="single" w:sz="4" w:space="0" w:color="4361EE"/>
            </w:tcBorders>
            <w:shd w:val="clear" w:color="auto" w:fill="EEF2FF"/>
            <w:tcMar>
              <w:top w:w="140" w:type="dxa"/>
              <w:left w:w="200" w:type="dxa"/>
              <w:bottom w:w="140" w:type="dxa"/>
              <w:right w:w="180" w:type="dxa"/>
            </w:tcMar>
            <w:hideMark/>
          </w:tcPr>
          <w:p w14:paraId="75900744" w14:textId="77777777" w:rsidR="00FE5BDA" w:rsidRPr="00FE5BDA" w:rsidRDefault="00FE5BDA" w:rsidP="00FE5BDA">
            <w:r w:rsidRPr="00FE5BDA">
              <w:rPr>
                <w:b/>
                <w:bCs/>
              </w:rPr>
              <w:t>Post-Event Platform Sign-Ups</w:t>
            </w:r>
          </w:p>
          <w:p w14:paraId="3173C114" w14:textId="77777777" w:rsidR="00FE5BDA" w:rsidRPr="00FE5BDA" w:rsidRDefault="00FE5BDA" w:rsidP="00FE5BDA">
            <w:r w:rsidRPr="00FE5BDA">
              <w:t xml:space="preserve">New talent registrations or profile completions on </w:t>
            </w:r>
            <w:proofErr w:type="spellStart"/>
            <w:r w:rsidRPr="00FE5BDA">
              <w:t>Umurava</w:t>
            </w:r>
            <w:proofErr w:type="spellEnd"/>
            <w:r w:rsidRPr="00FE5BDA">
              <w:t xml:space="preserve"> within 72 hours of the event</w:t>
            </w:r>
          </w:p>
          <w:p w14:paraId="40C2DC08" w14:textId="77777777" w:rsidR="00FE5BDA" w:rsidRPr="00FE5BDA" w:rsidRDefault="00FE5BDA" w:rsidP="00FE5BDA">
            <w:r w:rsidRPr="00FE5BDA">
              <w:lastRenderedPageBreak/>
              <w:t xml:space="preserve">This is the bottom-of-funnel metric that bridges social media activity to real business impact. A measurable spike in sign-ups or completed profiles in the 72-hour window after the event proves the session was converting — not just entertaining. It directly ties the social media team's work to </w:t>
            </w:r>
            <w:proofErr w:type="spellStart"/>
            <w:r w:rsidRPr="00FE5BDA">
              <w:t>Umurava's</w:t>
            </w:r>
            <w:proofErr w:type="spellEnd"/>
            <w:r w:rsidRPr="00FE5BDA">
              <w:t xml:space="preserve"> core growth objective: expanding and activating its talent pool on the platform.</w:t>
            </w:r>
          </w:p>
          <w:p w14:paraId="0E7FE87D" w14:textId="77777777" w:rsidR="00FE5BDA" w:rsidRPr="00FE5BDA" w:rsidRDefault="00FE5BDA" w:rsidP="00FE5BDA">
            <w:r w:rsidRPr="00FE5BDA">
              <w:rPr>
                <w:b/>
                <w:bCs/>
              </w:rPr>
              <w:t xml:space="preserve">Target: </w:t>
            </w:r>
            <w:r w:rsidRPr="00FE5BDA">
              <w:t>Measure the 0–</w:t>
            </w:r>
            <w:proofErr w:type="gramStart"/>
            <w:r w:rsidRPr="00FE5BDA">
              <w:t>72 hour</w:t>
            </w:r>
            <w:proofErr w:type="gramEnd"/>
            <w:r w:rsidRPr="00FE5BDA">
              <w:t xml:space="preserve"> window post-event; compare to baseline week-on-week</w:t>
            </w:r>
          </w:p>
        </w:tc>
      </w:tr>
    </w:tbl>
    <w:p w14:paraId="0AC51B91" w14:textId="77777777" w:rsidR="00FE5BDA" w:rsidRPr="00FE5BDA" w:rsidRDefault="00FE5BDA" w:rsidP="00FE5BDA"/>
    <w:p w14:paraId="46BF5355" w14:textId="77777777" w:rsidR="00FE5BDA" w:rsidRPr="00FE5BDA" w:rsidRDefault="00FE5BDA" w:rsidP="00FE5BDA">
      <w:r w:rsidRPr="00FE5BDA">
        <w:rPr>
          <w:b/>
          <w:bCs/>
        </w:rPr>
        <w:t>METRIC 04</w:t>
      </w:r>
    </w:p>
    <w:tbl>
      <w:tblPr>
        <w:tblW w:w="0" w:type="auto"/>
        <w:tblCellMar>
          <w:top w:w="15" w:type="dxa"/>
          <w:left w:w="15" w:type="dxa"/>
          <w:bottom w:w="15" w:type="dxa"/>
          <w:right w:w="15" w:type="dxa"/>
        </w:tblCellMar>
        <w:tblLook w:val="04A0" w:firstRow="1" w:lastRow="0" w:firstColumn="1" w:lastColumn="0" w:noHBand="0" w:noVBand="1"/>
      </w:tblPr>
      <w:tblGrid>
        <w:gridCol w:w="564"/>
        <w:gridCol w:w="8796"/>
      </w:tblGrid>
      <w:tr w:rsidR="00FE5BDA" w:rsidRPr="00FE5BDA" w14:paraId="1F70DEC7" w14:textId="77777777">
        <w:tc>
          <w:tcPr>
            <w:tcW w:w="0" w:type="auto"/>
            <w:tcBorders>
              <w:right w:val="single" w:sz="4" w:space="0" w:color="4361EE"/>
            </w:tcBorders>
            <w:shd w:val="clear" w:color="auto" w:fill="2347C5"/>
            <w:tcMar>
              <w:top w:w="140" w:type="dxa"/>
              <w:left w:w="160" w:type="dxa"/>
              <w:bottom w:w="140" w:type="dxa"/>
              <w:right w:w="160" w:type="dxa"/>
            </w:tcMar>
            <w:vAlign w:val="center"/>
            <w:hideMark/>
          </w:tcPr>
          <w:p w14:paraId="34ECAC8F" w14:textId="77777777" w:rsidR="00FE5BDA" w:rsidRPr="00FE5BDA" w:rsidRDefault="00FE5BDA" w:rsidP="00FE5BDA">
            <w:r w:rsidRPr="00FE5BDA">
              <w:rPr>
                <w:b/>
                <w:bCs/>
              </w:rPr>
              <w:t>04</w:t>
            </w:r>
          </w:p>
        </w:tc>
        <w:tc>
          <w:tcPr>
            <w:tcW w:w="0" w:type="auto"/>
            <w:tcBorders>
              <w:left w:val="single" w:sz="4" w:space="0" w:color="4361EE"/>
            </w:tcBorders>
            <w:shd w:val="clear" w:color="auto" w:fill="EEF2FF"/>
            <w:tcMar>
              <w:top w:w="140" w:type="dxa"/>
              <w:left w:w="200" w:type="dxa"/>
              <w:bottom w:w="140" w:type="dxa"/>
              <w:right w:w="180" w:type="dxa"/>
            </w:tcMar>
            <w:hideMark/>
          </w:tcPr>
          <w:p w14:paraId="76A4CB21" w14:textId="77777777" w:rsidR="00FE5BDA" w:rsidRPr="00FE5BDA" w:rsidRDefault="00FE5BDA" w:rsidP="00FE5BDA">
            <w:r w:rsidRPr="00FE5BDA">
              <w:rPr>
                <w:b/>
                <w:bCs/>
              </w:rPr>
              <w:t>Repurposed Content Reach</w:t>
            </w:r>
          </w:p>
          <w:p w14:paraId="2B11A162" w14:textId="77777777" w:rsidR="00FE5BDA" w:rsidRPr="00FE5BDA" w:rsidRDefault="00FE5BDA" w:rsidP="00FE5BDA">
            <w:r w:rsidRPr="00FE5BDA">
              <w:t>Combined views, saves and shares across X, Instagram/TikTok and LinkedIn carousel in the 7 days following the event</w:t>
            </w:r>
          </w:p>
          <w:p w14:paraId="5E68F1C2" w14:textId="77777777" w:rsidR="00FE5BDA" w:rsidRPr="00FE5BDA" w:rsidRDefault="00FE5BDA" w:rsidP="00FE5BDA">
            <w:r w:rsidRPr="00FE5BDA">
              <w:t>The live event reaches one audience at one specific moment. The repurposed content is what multiplies the return on investment of the entire production. Tracking combined reach across platforms reveals which formats and channels resonate with which audience segments — intelligence that directly improves every future campaign. High replay views also extend the feature launch's visibility for weeks after the live session has ended.</w:t>
            </w:r>
          </w:p>
          <w:p w14:paraId="7B0F926A" w14:textId="77777777" w:rsidR="00FE5BDA" w:rsidRPr="00FE5BDA" w:rsidRDefault="00FE5BDA" w:rsidP="00FE5BDA">
            <w:r w:rsidRPr="00FE5BDA">
              <w:rPr>
                <w:b/>
                <w:bCs/>
              </w:rPr>
              <w:t xml:space="preserve">Target: </w:t>
            </w:r>
            <w:r w:rsidRPr="00FE5BDA">
              <w:t>Track each platform separately over a 7-day post-event window; identify top-performing format</w:t>
            </w:r>
          </w:p>
        </w:tc>
      </w:tr>
    </w:tbl>
    <w:p w14:paraId="481F2BEB" w14:textId="77777777" w:rsidR="00FE5BDA" w:rsidRPr="00FE5BDA" w:rsidRDefault="00FE5BDA" w:rsidP="00FE5BDA"/>
    <w:tbl>
      <w:tblPr>
        <w:tblW w:w="0" w:type="auto"/>
        <w:tblCellMar>
          <w:top w:w="15" w:type="dxa"/>
          <w:left w:w="15" w:type="dxa"/>
          <w:bottom w:w="15" w:type="dxa"/>
          <w:right w:w="15" w:type="dxa"/>
        </w:tblCellMar>
        <w:tblLook w:val="04A0" w:firstRow="1" w:lastRow="0" w:firstColumn="1" w:lastColumn="0" w:noHBand="0" w:noVBand="1"/>
      </w:tblPr>
      <w:tblGrid>
        <w:gridCol w:w="7510"/>
      </w:tblGrid>
      <w:tr w:rsidR="00FE5BDA" w:rsidRPr="00FE5BDA" w14:paraId="6EF29EED" w14:textId="77777777">
        <w:tc>
          <w:tcPr>
            <w:tcW w:w="0" w:type="auto"/>
            <w:shd w:val="clear" w:color="auto" w:fill="2347C5"/>
            <w:tcMar>
              <w:top w:w="300" w:type="dxa"/>
              <w:left w:w="400" w:type="dxa"/>
              <w:bottom w:w="300" w:type="dxa"/>
              <w:right w:w="400" w:type="dxa"/>
            </w:tcMar>
            <w:hideMark/>
          </w:tcPr>
          <w:p w14:paraId="6EE4B5FA" w14:textId="77777777" w:rsidR="00FE5BDA" w:rsidRPr="00FE5BDA" w:rsidRDefault="00FE5BDA" w:rsidP="00FE5BDA">
            <w:r w:rsidRPr="00FE5BDA">
              <w:rPr>
                <w:i/>
                <w:iCs/>
              </w:rPr>
              <w:t>The event is a moment. The strategy is what makes it last.</w:t>
            </w:r>
          </w:p>
          <w:p w14:paraId="57262F54" w14:textId="77777777" w:rsidR="00FE5BDA" w:rsidRPr="00FE5BDA" w:rsidRDefault="00FE5BDA" w:rsidP="00FE5BDA">
            <w:proofErr w:type="spellStart"/>
            <w:proofErr w:type="gramStart"/>
            <w:r w:rsidRPr="00FE5BDA">
              <w:t>Umurava</w:t>
            </w:r>
            <w:proofErr w:type="spellEnd"/>
            <w:r w:rsidRPr="00FE5BDA">
              <w:t>  ·</w:t>
            </w:r>
            <w:proofErr w:type="gramEnd"/>
            <w:r w:rsidRPr="00FE5BDA">
              <w:t xml:space="preserve">  AI-Powered Resume </w:t>
            </w:r>
            <w:proofErr w:type="gramStart"/>
            <w:r w:rsidRPr="00FE5BDA">
              <w:t>Optimization  ·</w:t>
            </w:r>
            <w:proofErr w:type="gramEnd"/>
            <w:r w:rsidRPr="00FE5BDA">
              <w:t>  LinkedIn Live Launch</w:t>
            </w:r>
          </w:p>
        </w:tc>
      </w:tr>
    </w:tbl>
    <w:p w14:paraId="6CC7DC23" w14:textId="77777777" w:rsidR="00FE5BDA" w:rsidRPr="00FE5BDA" w:rsidRDefault="00FE5BDA" w:rsidP="00FE5BDA"/>
    <w:p w14:paraId="4A55163D" w14:textId="77777777" w:rsidR="00FE5BDA" w:rsidRPr="00FE5BDA" w:rsidRDefault="00FE5BDA" w:rsidP="00FE5BDA">
      <w:r w:rsidRPr="00FE5BDA">
        <w:t>               </w:t>
      </w:r>
    </w:p>
    <w:p w14:paraId="3D42EED0" w14:textId="77777777" w:rsidR="00FE5BDA" w:rsidRPr="00FE5BDA" w:rsidRDefault="00FE5BDA" w:rsidP="00FE5BDA"/>
    <w:p w14:paraId="4BD0746F" w14:textId="77777777" w:rsidR="00FE5BDA" w:rsidRPr="00FE5BDA" w:rsidRDefault="00FE5BDA" w:rsidP="00FE5BDA">
      <w:r w:rsidRPr="00FE5BDA">
        <w:t>                          </w:t>
      </w:r>
      <w:r w:rsidRPr="00FE5BDA">
        <w:rPr>
          <w:b/>
          <w:bCs/>
        </w:rPr>
        <w:t>FULLY PRESENTATION IN UMURAVA THEME COLOR</w:t>
      </w:r>
    </w:p>
    <w:p w14:paraId="60245327" w14:textId="77777777" w:rsidR="004A1E73" w:rsidRDefault="004A1E73"/>
    <w:sectPr w:rsidR="004A1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DA"/>
    <w:rsid w:val="004A1E73"/>
    <w:rsid w:val="007B504F"/>
    <w:rsid w:val="00840693"/>
    <w:rsid w:val="009F5676"/>
    <w:rsid w:val="00A82667"/>
    <w:rsid w:val="00B02B73"/>
    <w:rsid w:val="00FE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2102"/>
  <w15:chartTrackingRefBased/>
  <w15:docId w15:val="{5E494093-8735-4FDB-B20D-A007ABD9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DA"/>
    <w:rPr>
      <w:rFonts w:eastAsiaTheme="majorEastAsia" w:cstheme="majorBidi"/>
      <w:color w:val="272727" w:themeColor="text1" w:themeTint="D8"/>
    </w:rPr>
  </w:style>
  <w:style w:type="paragraph" w:styleId="Title">
    <w:name w:val="Title"/>
    <w:basedOn w:val="Normal"/>
    <w:next w:val="Normal"/>
    <w:link w:val="TitleChar"/>
    <w:uiPriority w:val="10"/>
    <w:qFormat/>
    <w:rsid w:val="00FE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DA"/>
    <w:pPr>
      <w:spacing w:before="160"/>
      <w:jc w:val="center"/>
    </w:pPr>
    <w:rPr>
      <w:i/>
      <w:iCs/>
      <w:color w:val="404040" w:themeColor="text1" w:themeTint="BF"/>
    </w:rPr>
  </w:style>
  <w:style w:type="character" w:customStyle="1" w:styleId="QuoteChar">
    <w:name w:val="Quote Char"/>
    <w:basedOn w:val="DefaultParagraphFont"/>
    <w:link w:val="Quote"/>
    <w:uiPriority w:val="29"/>
    <w:rsid w:val="00FE5BDA"/>
    <w:rPr>
      <w:i/>
      <w:iCs/>
      <w:color w:val="404040" w:themeColor="text1" w:themeTint="BF"/>
    </w:rPr>
  </w:style>
  <w:style w:type="paragraph" w:styleId="ListParagraph">
    <w:name w:val="List Paragraph"/>
    <w:basedOn w:val="Normal"/>
    <w:uiPriority w:val="34"/>
    <w:qFormat/>
    <w:rsid w:val="00FE5BDA"/>
    <w:pPr>
      <w:ind w:left="720"/>
      <w:contextualSpacing/>
    </w:pPr>
  </w:style>
  <w:style w:type="character" w:styleId="IntenseEmphasis">
    <w:name w:val="Intense Emphasis"/>
    <w:basedOn w:val="DefaultParagraphFont"/>
    <w:uiPriority w:val="21"/>
    <w:qFormat/>
    <w:rsid w:val="00FE5BDA"/>
    <w:rPr>
      <w:i/>
      <w:iCs/>
      <w:color w:val="2F5496" w:themeColor="accent1" w:themeShade="BF"/>
    </w:rPr>
  </w:style>
  <w:style w:type="paragraph" w:styleId="IntenseQuote">
    <w:name w:val="Intense Quote"/>
    <w:basedOn w:val="Normal"/>
    <w:next w:val="Normal"/>
    <w:link w:val="IntenseQuoteChar"/>
    <w:uiPriority w:val="30"/>
    <w:qFormat/>
    <w:rsid w:val="00FE5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BDA"/>
    <w:rPr>
      <w:i/>
      <w:iCs/>
      <w:color w:val="2F5496" w:themeColor="accent1" w:themeShade="BF"/>
    </w:rPr>
  </w:style>
  <w:style w:type="character" w:styleId="IntenseReference">
    <w:name w:val="Intense Reference"/>
    <w:basedOn w:val="DefaultParagraphFont"/>
    <w:uiPriority w:val="32"/>
    <w:qFormat/>
    <w:rsid w:val="00FE5B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UWASE DENISE</dc:creator>
  <cp:keywords/>
  <dc:description/>
  <cp:lastModifiedBy>UWASE DENISE</cp:lastModifiedBy>
  <cp:revision>2</cp:revision>
  <dcterms:created xsi:type="dcterms:W3CDTF">2026-04-27T15:05:00Z</dcterms:created>
  <dcterms:modified xsi:type="dcterms:W3CDTF">2026-04-27T15:07:00Z</dcterms:modified>
</cp:coreProperties>
</file>