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5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858"/>
        <w:gridCol w:w="9298"/>
      </w:tblGrid>
      <w:tr w:rsidR="00B51E48" w:rsidTr="00D01E72">
        <w:trPr>
          <w:trHeight w:val="910"/>
        </w:trPr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0"/>
                <w:szCs w:val="40"/>
                <w:lang w:eastAsia="pt-BR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sz w:val="40"/>
                <w:szCs w:val="40"/>
                <w:lang w:eastAsia="pt-BR"/>
              </w:rPr>
              <w:t>CONQUISTE 2019</w:t>
            </w:r>
          </w:p>
        </w:tc>
      </w:tr>
      <w:tr w:rsidR="00B51E48" w:rsidTr="00D01E7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pt-BR"/>
              </w:rPr>
              <w:t xml:space="preserve">Mandato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</w:tr>
      <w:tr w:rsidR="00B51E48" w:rsidTr="00D01E7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Atendimento das demandas de auditoria do BNDES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D01E72" w:rsidP="00D01E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Planilha</w:t>
            </w:r>
          </w:p>
        </w:tc>
      </w:tr>
      <w:tr w:rsidR="00B51E48" w:rsidTr="00D01E72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Comex </w:t>
            </w:r>
            <w:proofErr w:type="spellStart"/>
            <w:r>
              <w:rPr>
                <w:color w:val="000000"/>
                <w:lang w:eastAsia="pt-BR"/>
              </w:rPr>
              <w:t>back</w:t>
            </w:r>
            <w:proofErr w:type="spellEnd"/>
            <w:r>
              <w:rPr>
                <w:color w:val="000000"/>
                <w:lang w:eastAsia="pt-BR"/>
              </w:rPr>
              <w:t xml:space="preserve"> - liquidação </w:t>
            </w:r>
            <w:proofErr w:type="spellStart"/>
            <w:r>
              <w:rPr>
                <w:color w:val="000000"/>
                <w:lang w:eastAsia="pt-BR"/>
              </w:rPr>
              <w:t>acc</w:t>
            </w:r>
            <w:proofErr w:type="spellEnd"/>
            <w:r>
              <w:rPr>
                <w:color w:val="000000"/>
                <w:lang w:eastAsia="pt-BR"/>
              </w:rPr>
              <w:t xml:space="preserve">/ace </w:t>
            </w:r>
            <w:proofErr w:type="spellStart"/>
            <w:r>
              <w:rPr>
                <w:color w:val="000000"/>
                <w:lang w:eastAsia="pt-BR"/>
              </w:rPr>
              <w:t>comex</w:t>
            </w:r>
            <w:proofErr w:type="spellEnd"/>
            <w:r>
              <w:rPr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563C1"/>
                <w:u w:val="single"/>
                <w:lang w:eastAsia="pt-BR"/>
              </w:rPr>
            </w:pPr>
            <w:hyperlink r:id="rId5" w:history="1">
              <w:r>
                <w:rPr>
                  <w:rStyle w:val="Hyperlink"/>
                  <w:lang w:eastAsia="pt-BR"/>
                </w:rPr>
                <w:t>http://www.geopc.mz.caixa/esteiracomex/realize_caixa_2018.php</w:t>
              </w:r>
            </w:hyperlink>
          </w:p>
        </w:tc>
      </w:tr>
      <w:tr w:rsidR="00B51E48" w:rsidTr="00D01E7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Comex </w:t>
            </w:r>
            <w:proofErr w:type="spellStart"/>
            <w:r>
              <w:rPr>
                <w:color w:val="000000"/>
                <w:lang w:eastAsia="pt-BR"/>
              </w:rPr>
              <w:t>back</w:t>
            </w:r>
            <w:proofErr w:type="spellEnd"/>
            <w:r>
              <w:rPr>
                <w:color w:val="000000"/>
                <w:lang w:eastAsia="pt-BR"/>
              </w:rPr>
              <w:t xml:space="preserve"> - cobrança documentária exportação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563C1"/>
                <w:u w:val="single"/>
                <w:lang w:eastAsia="pt-BR"/>
              </w:rPr>
            </w:pPr>
            <w:hyperlink r:id="rId6" w:history="1">
              <w:r>
                <w:rPr>
                  <w:rStyle w:val="Hyperlink"/>
                  <w:lang w:eastAsia="pt-BR"/>
                </w:rPr>
                <w:t>\\sp0000sr055\SP5459FS201\CEOPC_COMEX\CEOPC06\COBRANÇA E CARTA DE CRÉDITO</w:t>
              </w:r>
            </w:hyperlink>
          </w:p>
        </w:tc>
      </w:tr>
      <w:tr w:rsidR="00B51E48" w:rsidTr="00D01E72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Comex </w:t>
            </w:r>
            <w:proofErr w:type="spellStart"/>
            <w:r>
              <w:rPr>
                <w:color w:val="000000"/>
                <w:lang w:eastAsia="pt-BR"/>
              </w:rPr>
              <w:t>midlle</w:t>
            </w:r>
            <w:proofErr w:type="spellEnd"/>
            <w:r>
              <w:rPr>
                <w:color w:val="000000"/>
                <w:lang w:eastAsia="pt-BR"/>
              </w:rPr>
              <w:t xml:space="preserve"> - satisfação atendimento </w:t>
            </w:r>
            <w:proofErr w:type="spellStart"/>
            <w:r>
              <w:rPr>
                <w:color w:val="000000"/>
                <w:lang w:eastAsia="pt-BR"/>
              </w:rPr>
              <w:t>middle</w:t>
            </w:r>
            <w:proofErr w:type="spellEnd"/>
            <w:r>
              <w:rPr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563C1"/>
                <w:u w:val="single"/>
                <w:lang w:eastAsia="pt-BR"/>
              </w:rPr>
            </w:pPr>
            <w:hyperlink r:id="rId7" w:history="1">
              <w:r>
                <w:rPr>
                  <w:rStyle w:val="Hyperlink"/>
                  <w:lang w:eastAsia="pt-BR"/>
                </w:rPr>
                <w:t>http://www.ceopc.hom.sp.caixa/atendimento_web/view/indicadores_atendimento_middle.php</w:t>
              </w:r>
            </w:hyperlink>
          </w:p>
        </w:tc>
      </w:tr>
      <w:tr w:rsidR="00B51E48" w:rsidTr="00D01E7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Comex </w:t>
            </w:r>
            <w:proofErr w:type="spellStart"/>
            <w:r>
              <w:rPr>
                <w:color w:val="000000"/>
                <w:lang w:eastAsia="pt-BR"/>
              </w:rPr>
              <w:t>middle</w:t>
            </w:r>
            <w:proofErr w:type="spellEnd"/>
            <w:r>
              <w:rPr>
                <w:color w:val="000000"/>
                <w:lang w:eastAsia="pt-BR"/>
              </w:rPr>
              <w:t xml:space="preserve"> - autorização operações antecipadas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563C1"/>
                <w:u w:val="single"/>
                <w:lang w:eastAsia="pt-BR"/>
              </w:rPr>
            </w:pPr>
            <w:hyperlink r:id="rId8" w:history="1">
              <w:r>
                <w:rPr>
                  <w:rStyle w:val="Hyperlink"/>
                  <w:lang w:eastAsia="pt-BR"/>
                </w:rPr>
                <w:t xml:space="preserve">\\arquivos.caixa\br\DF5194FS201\public\01_PAGAMENTO_ANTECIPADO\PAGAMENTO_ANTECIPADO_20170627_v21.xlsx </w:t>
              </w:r>
            </w:hyperlink>
          </w:p>
        </w:tc>
      </w:tr>
      <w:tr w:rsidR="00B51E48" w:rsidTr="00D01E7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Tempestividade análise </w:t>
            </w:r>
            <w:proofErr w:type="spellStart"/>
            <w:proofErr w:type="gramStart"/>
            <w:r>
              <w:rPr>
                <w:color w:val="000000"/>
                <w:lang w:eastAsia="pt-BR"/>
              </w:rPr>
              <w:t>bndes</w:t>
            </w:r>
            <w:proofErr w:type="spellEnd"/>
            <w:proofErr w:type="gramEnd"/>
            <w:r>
              <w:rPr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Informações GEPOC – Sistema: SIAF</w:t>
            </w:r>
          </w:p>
        </w:tc>
      </w:tr>
      <w:tr w:rsidR="00B51E48" w:rsidTr="00D01E7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Validação SIGCB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Informações GEOPC</w:t>
            </w:r>
          </w:p>
        </w:tc>
      </w:tr>
      <w:tr w:rsidR="00B51E48" w:rsidTr="00D01E7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Parametrização de cliente MGE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jc w:val="right"/>
              <w:rPr>
                <w:rFonts w:ascii="Calibri" w:hAnsi="Calibri" w:cs="Calibri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51E48" w:rsidRDefault="00B51E48" w:rsidP="00D01E72">
            <w:pPr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Informações GEESC</w:t>
            </w:r>
          </w:p>
        </w:tc>
      </w:tr>
    </w:tbl>
    <w:p w:rsidR="004B6426" w:rsidRDefault="004B6426" w:rsidP="00D01E72"/>
    <w:sectPr w:rsidR="004B6426" w:rsidSect="00B51E4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02"/>
    <w:rsid w:val="000649BA"/>
    <w:rsid w:val="004B6426"/>
    <w:rsid w:val="00B51E48"/>
    <w:rsid w:val="00B61702"/>
    <w:rsid w:val="00BB6160"/>
    <w:rsid w:val="00D0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61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1E4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61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1E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rquivos.caixa\br\DF5194FS201\public\01_PAGAMENTO_ANTECIPADO\PAGAMENTO_ANTECIPADO_20170627_v21.xlsx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opc.hom.sp.caixa/atendimento_web/view/indicadores_atendimento_middle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sp0000sr055\SP5459FS201\CEOPC_COMEX\CEOPC06\COBRAN&#199;A%20E%20CARTA%20DE%20CR&#201;DITO" TargetMode="External"/><Relationship Id="rId5" Type="http://schemas.openxmlformats.org/officeDocument/2006/relationships/hyperlink" Target="http://www.geopc.mz.caixa/esteiracomex/realize_caixa_2018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</dc:creator>
  <cp:lastModifiedBy>CEF</cp:lastModifiedBy>
  <cp:revision>1</cp:revision>
  <dcterms:created xsi:type="dcterms:W3CDTF">2019-06-27T18:33:00Z</dcterms:created>
  <dcterms:modified xsi:type="dcterms:W3CDTF">2019-06-27T20:03:00Z</dcterms:modified>
</cp:coreProperties>
</file>