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B4" w:rsidRDefault="00533A6C">
      <w:pPr>
        <w:jc w:val="center"/>
        <w:rPr>
          <w:b/>
          <w:color w:val="1F3864"/>
          <w:sz w:val="36"/>
          <w:szCs w:val="36"/>
        </w:rPr>
      </w:pPr>
      <w:r>
        <w:rPr>
          <w:b/>
          <w:color w:val="1F3864"/>
          <w:sz w:val="36"/>
          <w:szCs w:val="36"/>
        </w:rPr>
        <w:t>Black-B</w:t>
      </w:r>
      <w:bookmarkStart w:id="0" w:name="_GoBack"/>
      <w:bookmarkEnd w:id="0"/>
      <w:r>
        <w:rPr>
          <w:b/>
          <w:color w:val="1F3864"/>
          <w:sz w:val="36"/>
          <w:szCs w:val="36"/>
        </w:rPr>
        <w:t>ox Test Plan:</w:t>
      </w:r>
    </w:p>
    <w:p w:rsidR="00F42AB4" w:rsidRDefault="00533A6C">
      <w:pPr>
        <w:rPr>
          <w:b/>
          <w:i/>
          <w:color w:val="2F5496"/>
          <w:sz w:val="28"/>
          <w:szCs w:val="28"/>
          <w:u w:val="single"/>
        </w:rPr>
      </w:pPr>
      <w:r>
        <w:rPr>
          <w:b/>
          <w:i/>
          <w:color w:val="2F5496"/>
          <w:sz w:val="28"/>
          <w:szCs w:val="28"/>
          <w:u w:val="single"/>
        </w:rPr>
        <w:t>METHOD 1 TEST PLAN:</w:t>
      </w:r>
    </w:p>
    <w:p w:rsidR="00F42AB4" w:rsidRDefault="00533A6C">
      <w:pPr>
        <w:rPr>
          <w:i/>
        </w:rPr>
      </w:pPr>
      <w:proofErr w:type="gramStart"/>
      <w:r>
        <w:rPr>
          <w:i/>
        </w:rPr>
        <w:t>public</w:t>
      </w:r>
      <w:proofErr w:type="gramEnd"/>
      <w:r>
        <w:rPr>
          <w:i/>
        </w:rPr>
        <w:t xml:space="preserve"> </w:t>
      </w:r>
      <w:proofErr w:type="spellStart"/>
      <w:r>
        <w:rPr>
          <w:i/>
        </w:rPr>
        <w:t>boolean</w:t>
      </w:r>
      <w:proofErr w:type="spellEnd"/>
      <w:r>
        <w:rPr>
          <w:i/>
        </w:rPr>
        <w:t xml:space="preserve"> </w:t>
      </w:r>
      <w:proofErr w:type="spellStart"/>
      <w:r>
        <w:rPr>
          <w:i/>
        </w:rPr>
        <w:t>isSorted</w:t>
      </w:r>
      <w:proofErr w:type="spellEnd"/>
      <w:r>
        <w:rPr>
          <w:i/>
        </w:rPr>
        <w:t>(Table t) returns true if every row and every column of the table t is sorted in ascending order</w:t>
      </w:r>
    </w:p>
    <w:p w:rsidR="00F42AB4" w:rsidRDefault="00F42AB4"/>
    <w:p w:rsidR="00F42AB4" w:rsidRDefault="00533A6C">
      <w:r>
        <w:t>Being that the input of this method is an object Table, we need to test what happens when you input something other than a Table. For this we shall use an equivalence class where it ensures that the input being received is of type “Table.”</w:t>
      </w:r>
    </w:p>
    <w:p w:rsidR="00F42AB4" w:rsidRDefault="00F42AB4"/>
    <w:p w:rsidR="00F42AB4" w:rsidRDefault="00533A6C">
      <w:r>
        <w:rPr>
          <w:b/>
          <w:i/>
          <w:color w:val="002060"/>
          <w:sz w:val="28"/>
          <w:szCs w:val="28"/>
        </w:rPr>
        <w:t>Equivalence Cla</w:t>
      </w:r>
      <w:r>
        <w:rPr>
          <w:b/>
          <w:i/>
          <w:color w:val="002060"/>
          <w:sz w:val="28"/>
          <w:szCs w:val="28"/>
        </w:rPr>
        <w:t>sses (Partitioning):</w:t>
      </w:r>
    </w:p>
    <w:tbl>
      <w:tblPr>
        <w:tblStyle w:val="a"/>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3480"/>
        <w:gridCol w:w="3465"/>
      </w:tblGrid>
      <w:tr w:rsidR="00F42AB4">
        <w:tc>
          <w:tcPr>
            <w:tcW w:w="2580" w:type="dxa"/>
            <w:shd w:val="clear" w:color="auto" w:fill="2F5496"/>
          </w:tcPr>
          <w:p w:rsidR="00F42AB4" w:rsidRDefault="00533A6C">
            <w:pPr>
              <w:jc w:val="center"/>
              <w:rPr>
                <w:b/>
                <w:color w:val="FFFFFF"/>
              </w:rPr>
            </w:pPr>
            <w:r>
              <w:rPr>
                <w:b/>
                <w:color w:val="FFFFFF"/>
              </w:rPr>
              <w:t>Input</w:t>
            </w:r>
          </w:p>
        </w:tc>
        <w:tc>
          <w:tcPr>
            <w:tcW w:w="3480" w:type="dxa"/>
            <w:shd w:val="clear" w:color="auto" w:fill="2F5496"/>
          </w:tcPr>
          <w:p w:rsidR="00F42AB4" w:rsidRDefault="00533A6C">
            <w:pPr>
              <w:jc w:val="center"/>
              <w:rPr>
                <w:b/>
                <w:color w:val="FFFFFF"/>
              </w:rPr>
            </w:pPr>
            <w:r>
              <w:rPr>
                <w:b/>
                <w:color w:val="FFFFFF"/>
              </w:rPr>
              <w:t>Valid Equivalence Classes</w:t>
            </w:r>
          </w:p>
        </w:tc>
        <w:tc>
          <w:tcPr>
            <w:tcW w:w="3465" w:type="dxa"/>
            <w:shd w:val="clear" w:color="auto" w:fill="2F5496"/>
          </w:tcPr>
          <w:p w:rsidR="00F42AB4" w:rsidRDefault="00533A6C">
            <w:pPr>
              <w:jc w:val="center"/>
              <w:rPr>
                <w:b/>
                <w:color w:val="FFFFFF"/>
              </w:rPr>
            </w:pPr>
            <w:r>
              <w:rPr>
                <w:b/>
                <w:color w:val="FFFFFF"/>
              </w:rPr>
              <w:t>Invalid Equivalence Classes</w:t>
            </w:r>
          </w:p>
        </w:tc>
      </w:tr>
      <w:tr w:rsidR="00F42AB4">
        <w:tc>
          <w:tcPr>
            <w:tcW w:w="2580" w:type="dxa"/>
          </w:tcPr>
          <w:p w:rsidR="00F42AB4" w:rsidRDefault="00533A6C">
            <w:r>
              <w:t xml:space="preserve">An </w:t>
            </w:r>
            <w:proofErr w:type="spellStart"/>
            <w:r>
              <w:t>NxN</w:t>
            </w:r>
            <w:proofErr w:type="spellEnd"/>
            <w:r>
              <w:t xml:space="preserve"> array such that:</w:t>
            </w:r>
          </w:p>
          <w:p w:rsidR="00F42AB4" w:rsidRDefault="00533A6C">
            <w:r>
              <w:t>Table t</w:t>
            </w:r>
          </w:p>
          <w:p w:rsidR="00F42AB4" w:rsidRDefault="00F42AB4"/>
        </w:tc>
        <w:tc>
          <w:tcPr>
            <w:tcW w:w="3480" w:type="dxa"/>
          </w:tcPr>
          <w:p w:rsidR="00F42AB4" w:rsidRDefault="00533A6C">
            <w:r>
              <w:t>Table t = {1,2,3,4,</w:t>
            </w:r>
          </w:p>
          <w:p w:rsidR="00F42AB4" w:rsidRDefault="00533A6C">
            <w:r>
              <w:t xml:space="preserve">                  5,6,7,8,</w:t>
            </w:r>
          </w:p>
          <w:p w:rsidR="00F42AB4" w:rsidRDefault="00533A6C">
            <w:r>
              <w:t xml:space="preserve">                  9,1,2,3}</w:t>
            </w:r>
          </w:p>
          <w:p w:rsidR="00F42AB4" w:rsidRDefault="00533A6C">
            <w:r>
              <w:t>Table t = {1,2,</w:t>
            </w:r>
          </w:p>
          <w:p w:rsidR="00F42AB4" w:rsidRDefault="00533A6C">
            <w:r>
              <w:t xml:space="preserve">                 3,4,}</w:t>
            </w:r>
          </w:p>
        </w:tc>
        <w:tc>
          <w:tcPr>
            <w:tcW w:w="3465" w:type="dxa"/>
          </w:tcPr>
          <w:p w:rsidR="00F42AB4" w:rsidRDefault="00533A6C">
            <w:proofErr w:type="spellStart"/>
            <w:r>
              <w:t>int</w:t>
            </w:r>
            <w:proofErr w:type="spellEnd"/>
            <w:r>
              <w:t xml:space="preserve"> t = 0</w:t>
            </w:r>
          </w:p>
          <w:p w:rsidR="00F42AB4" w:rsidRDefault="00533A6C">
            <w:proofErr w:type="spellStart"/>
            <w:r>
              <w:t>int</w:t>
            </w:r>
            <w:proofErr w:type="spellEnd"/>
            <w:r>
              <w:t>[] t = {1,2,3,4}</w:t>
            </w:r>
          </w:p>
          <w:p w:rsidR="00F42AB4" w:rsidRDefault="00533A6C">
            <w:proofErr w:type="spellStart"/>
            <w:r>
              <w:t>int</w:t>
            </w:r>
            <w:proofErr w:type="spellEnd"/>
            <w:r>
              <w:t>[][] t = {1,2,3,4,5,6,7,8,9,...}</w:t>
            </w:r>
          </w:p>
          <w:p w:rsidR="00F42AB4" w:rsidRDefault="00F42AB4"/>
          <w:p w:rsidR="00F42AB4" w:rsidRDefault="00F42AB4"/>
        </w:tc>
      </w:tr>
    </w:tbl>
    <w:p w:rsidR="00F42AB4" w:rsidRDefault="00F42AB4"/>
    <w:p w:rsidR="00F42AB4" w:rsidRDefault="00533A6C">
      <w:r>
        <w:t xml:space="preserve">Being that the required output is to be a </w:t>
      </w:r>
      <w:proofErr w:type="spellStart"/>
      <w:proofErr w:type="gramStart"/>
      <w:r>
        <w:t>boolean</w:t>
      </w:r>
      <w:proofErr w:type="spellEnd"/>
      <w:proofErr w:type="gramEnd"/>
      <w:r>
        <w:t>, we need to test all the possible outcomes of it coming out as true or false. There are only two possible outputs, so that means there isn’t an ap</w:t>
      </w:r>
      <w:r>
        <w:t>parent equivalence class or boundary value analysis that can be created for this aspect. The approach for this is to use a decision table. The reason why we should test this is to make sure that there aren't any false positives when giving out the result o</w:t>
      </w:r>
      <w:r>
        <w:t>f this check.</w:t>
      </w:r>
    </w:p>
    <w:p w:rsidR="00F42AB4" w:rsidRDefault="00F42AB4"/>
    <w:p w:rsidR="00F42AB4" w:rsidRDefault="00533A6C">
      <w:pPr>
        <w:rPr>
          <w:b/>
          <w:i/>
          <w:color w:val="002060"/>
          <w:sz w:val="28"/>
          <w:szCs w:val="28"/>
        </w:rPr>
      </w:pPr>
      <w:r>
        <w:rPr>
          <w:b/>
          <w:i/>
          <w:color w:val="002060"/>
          <w:sz w:val="28"/>
          <w:szCs w:val="28"/>
        </w:rPr>
        <w:t>Decision Table Testing:</w:t>
      </w:r>
    </w:p>
    <w:tbl>
      <w:tblPr>
        <w:tblStyle w:val="a0"/>
        <w:tblW w:w="8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782"/>
        <w:gridCol w:w="782"/>
        <w:gridCol w:w="782"/>
        <w:gridCol w:w="782"/>
        <w:gridCol w:w="884"/>
        <w:gridCol w:w="830"/>
        <w:gridCol w:w="830"/>
        <w:gridCol w:w="830"/>
      </w:tblGrid>
      <w:tr w:rsidR="00F42AB4">
        <w:tc>
          <w:tcPr>
            <w:tcW w:w="1875" w:type="dxa"/>
            <w:shd w:val="clear" w:color="auto" w:fill="B4C6E7"/>
          </w:tcPr>
          <w:p w:rsidR="00F42AB4" w:rsidRDefault="00533A6C">
            <w:pPr>
              <w:rPr>
                <w:b/>
              </w:rPr>
            </w:pPr>
            <w:r>
              <w:rPr>
                <w:b/>
              </w:rPr>
              <w:t>Sorted</w:t>
            </w:r>
          </w:p>
        </w:tc>
        <w:tc>
          <w:tcPr>
            <w:tcW w:w="782" w:type="dxa"/>
          </w:tcPr>
          <w:p w:rsidR="00F42AB4" w:rsidRDefault="00533A6C">
            <w:r>
              <w:t>True</w:t>
            </w:r>
          </w:p>
        </w:tc>
        <w:tc>
          <w:tcPr>
            <w:tcW w:w="782" w:type="dxa"/>
          </w:tcPr>
          <w:p w:rsidR="00F42AB4" w:rsidRDefault="00533A6C">
            <w:r>
              <w:t>True</w:t>
            </w:r>
          </w:p>
        </w:tc>
        <w:tc>
          <w:tcPr>
            <w:tcW w:w="782" w:type="dxa"/>
          </w:tcPr>
          <w:p w:rsidR="00F42AB4" w:rsidRDefault="00533A6C">
            <w:r>
              <w:t>True</w:t>
            </w:r>
          </w:p>
        </w:tc>
        <w:tc>
          <w:tcPr>
            <w:tcW w:w="782" w:type="dxa"/>
          </w:tcPr>
          <w:p w:rsidR="00F42AB4" w:rsidRDefault="00533A6C">
            <w:r>
              <w:t>True</w:t>
            </w:r>
          </w:p>
        </w:tc>
        <w:tc>
          <w:tcPr>
            <w:tcW w:w="884" w:type="dxa"/>
          </w:tcPr>
          <w:p w:rsidR="00F42AB4" w:rsidRDefault="00533A6C">
            <w:r>
              <w:t xml:space="preserve">False </w:t>
            </w:r>
          </w:p>
        </w:tc>
        <w:tc>
          <w:tcPr>
            <w:tcW w:w="830" w:type="dxa"/>
          </w:tcPr>
          <w:p w:rsidR="00F42AB4" w:rsidRDefault="00533A6C">
            <w:r>
              <w:t>False</w:t>
            </w:r>
          </w:p>
        </w:tc>
        <w:tc>
          <w:tcPr>
            <w:tcW w:w="830" w:type="dxa"/>
          </w:tcPr>
          <w:p w:rsidR="00F42AB4" w:rsidRDefault="00533A6C">
            <w:r>
              <w:t>False</w:t>
            </w:r>
          </w:p>
        </w:tc>
        <w:tc>
          <w:tcPr>
            <w:tcW w:w="830" w:type="dxa"/>
          </w:tcPr>
          <w:p w:rsidR="00F42AB4" w:rsidRDefault="00533A6C">
            <w:r>
              <w:t>False</w:t>
            </w:r>
          </w:p>
        </w:tc>
      </w:tr>
      <w:tr w:rsidR="00F42AB4">
        <w:tc>
          <w:tcPr>
            <w:tcW w:w="1875" w:type="dxa"/>
            <w:shd w:val="clear" w:color="auto" w:fill="B4C6E7"/>
          </w:tcPr>
          <w:p w:rsidR="00F42AB4" w:rsidRDefault="00533A6C">
            <w:pPr>
              <w:rPr>
                <w:b/>
              </w:rPr>
            </w:pPr>
            <w:r>
              <w:rPr>
                <w:b/>
              </w:rPr>
              <w:t>Not Sorted</w:t>
            </w:r>
          </w:p>
        </w:tc>
        <w:tc>
          <w:tcPr>
            <w:tcW w:w="782" w:type="dxa"/>
          </w:tcPr>
          <w:p w:rsidR="00F42AB4" w:rsidRDefault="00533A6C">
            <w:r>
              <w:t>False</w:t>
            </w:r>
          </w:p>
        </w:tc>
        <w:tc>
          <w:tcPr>
            <w:tcW w:w="782" w:type="dxa"/>
          </w:tcPr>
          <w:p w:rsidR="00F42AB4" w:rsidRDefault="00533A6C">
            <w:r>
              <w:t>False</w:t>
            </w:r>
          </w:p>
        </w:tc>
        <w:tc>
          <w:tcPr>
            <w:tcW w:w="782" w:type="dxa"/>
          </w:tcPr>
          <w:p w:rsidR="00F42AB4" w:rsidRDefault="00533A6C">
            <w:r>
              <w:t>True</w:t>
            </w:r>
          </w:p>
        </w:tc>
        <w:tc>
          <w:tcPr>
            <w:tcW w:w="782" w:type="dxa"/>
          </w:tcPr>
          <w:p w:rsidR="00F42AB4" w:rsidRDefault="00533A6C">
            <w:r>
              <w:t>True</w:t>
            </w:r>
          </w:p>
        </w:tc>
        <w:tc>
          <w:tcPr>
            <w:tcW w:w="884" w:type="dxa"/>
          </w:tcPr>
          <w:p w:rsidR="00F42AB4" w:rsidRDefault="00533A6C">
            <w:r>
              <w:t xml:space="preserve">False </w:t>
            </w:r>
          </w:p>
        </w:tc>
        <w:tc>
          <w:tcPr>
            <w:tcW w:w="830" w:type="dxa"/>
          </w:tcPr>
          <w:p w:rsidR="00F42AB4" w:rsidRDefault="00533A6C">
            <w:r>
              <w:t>False</w:t>
            </w:r>
          </w:p>
        </w:tc>
        <w:tc>
          <w:tcPr>
            <w:tcW w:w="830" w:type="dxa"/>
          </w:tcPr>
          <w:p w:rsidR="00F42AB4" w:rsidRDefault="00533A6C">
            <w:r>
              <w:t>True</w:t>
            </w:r>
          </w:p>
        </w:tc>
        <w:tc>
          <w:tcPr>
            <w:tcW w:w="830" w:type="dxa"/>
          </w:tcPr>
          <w:p w:rsidR="00F42AB4" w:rsidRDefault="00533A6C">
            <w:r>
              <w:t>True</w:t>
            </w:r>
          </w:p>
        </w:tc>
      </w:tr>
      <w:tr w:rsidR="00F42AB4">
        <w:tc>
          <w:tcPr>
            <w:tcW w:w="1875" w:type="dxa"/>
            <w:shd w:val="clear" w:color="auto" w:fill="B4C6E7"/>
          </w:tcPr>
          <w:p w:rsidR="00F42AB4" w:rsidRDefault="00533A6C">
            <w:pPr>
              <w:rPr>
                <w:b/>
              </w:rPr>
            </w:pPr>
            <w:r>
              <w:rPr>
                <w:b/>
              </w:rPr>
              <w:t>Partially Sorted</w:t>
            </w:r>
          </w:p>
        </w:tc>
        <w:tc>
          <w:tcPr>
            <w:tcW w:w="782" w:type="dxa"/>
          </w:tcPr>
          <w:p w:rsidR="00F42AB4" w:rsidRDefault="00533A6C">
            <w:r>
              <w:t>True</w:t>
            </w:r>
          </w:p>
        </w:tc>
        <w:tc>
          <w:tcPr>
            <w:tcW w:w="782" w:type="dxa"/>
          </w:tcPr>
          <w:p w:rsidR="00F42AB4" w:rsidRDefault="00533A6C">
            <w:r>
              <w:t>False</w:t>
            </w:r>
          </w:p>
        </w:tc>
        <w:tc>
          <w:tcPr>
            <w:tcW w:w="782" w:type="dxa"/>
          </w:tcPr>
          <w:p w:rsidR="00F42AB4" w:rsidRDefault="00533A6C">
            <w:r>
              <w:t>True</w:t>
            </w:r>
          </w:p>
        </w:tc>
        <w:tc>
          <w:tcPr>
            <w:tcW w:w="782" w:type="dxa"/>
          </w:tcPr>
          <w:p w:rsidR="00F42AB4" w:rsidRDefault="00533A6C">
            <w:r>
              <w:t>False</w:t>
            </w:r>
          </w:p>
        </w:tc>
        <w:tc>
          <w:tcPr>
            <w:tcW w:w="884" w:type="dxa"/>
          </w:tcPr>
          <w:p w:rsidR="00F42AB4" w:rsidRDefault="00533A6C">
            <w:r>
              <w:t>True</w:t>
            </w:r>
          </w:p>
        </w:tc>
        <w:tc>
          <w:tcPr>
            <w:tcW w:w="830" w:type="dxa"/>
          </w:tcPr>
          <w:p w:rsidR="00F42AB4" w:rsidRDefault="00533A6C">
            <w:r>
              <w:t>False</w:t>
            </w:r>
          </w:p>
        </w:tc>
        <w:tc>
          <w:tcPr>
            <w:tcW w:w="830" w:type="dxa"/>
          </w:tcPr>
          <w:p w:rsidR="00F42AB4" w:rsidRDefault="00533A6C">
            <w:r>
              <w:t>True</w:t>
            </w:r>
          </w:p>
        </w:tc>
        <w:tc>
          <w:tcPr>
            <w:tcW w:w="830" w:type="dxa"/>
          </w:tcPr>
          <w:p w:rsidR="00F42AB4" w:rsidRDefault="00533A6C">
            <w:r>
              <w:t>False</w:t>
            </w:r>
          </w:p>
        </w:tc>
      </w:tr>
      <w:tr w:rsidR="00F42AB4">
        <w:trPr>
          <w:trHeight w:val="116"/>
        </w:trPr>
        <w:tc>
          <w:tcPr>
            <w:tcW w:w="1875" w:type="dxa"/>
            <w:shd w:val="clear" w:color="auto" w:fill="000000"/>
          </w:tcPr>
          <w:p w:rsidR="00F42AB4" w:rsidRDefault="00F42AB4">
            <w:pPr>
              <w:rPr>
                <w:b/>
                <w:color w:val="000000"/>
                <w:sz w:val="2"/>
                <w:szCs w:val="2"/>
              </w:rPr>
            </w:pPr>
          </w:p>
        </w:tc>
        <w:tc>
          <w:tcPr>
            <w:tcW w:w="782" w:type="dxa"/>
            <w:shd w:val="clear" w:color="auto" w:fill="000000"/>
          </w:tcPr>
          <w:p w:rsidR="00F42AB4" w:rsidRDefault="00F42AB4">
            <w:pPr>
              <w:rPr>
                <w:color w:val="000000"/>
                <w:sz w:val="2"/>
                <w:szCs w:val="2"/>
              </w:rPr>
            </w:pPr>
          </w:p>
        </w:tc>
        <w:tc>
          <w:tcPr>
            <w:tcW w:w="782" w:type="dxa"/>
            <w:shd w:val="clear" w:color="auto" w:fill="000000"/>
          </w:tcPr>
          <w:p w:rsidR="00F42AB4" w:rsidRDefault="00F42AB4">
            <w:pPr>
              <w:rPr>
                <w:color w:val="000000"/>
                <w:sz w:val="2"/>
                <w:szCs w:val="2"/>
              </w:rPr>
            </w:pPr>
          </w:p>
        </w:tc>
        <w:tc>
          <w:tcPr>
            <w:tcW w:w="782" w:type="dxa"/>
            <w:shd w:val="clear" w:color="auto" w:fill="000000"/>
          </w:tcPr>
          <w:p w:rsidR="00F42AB4" w:rsidRDefault="00F42AB4">
            <w:pPr>
              <w:rPr>
                <w:color w:val="000000"/>
                <w:sz w:val="2"/>
                <w:szCs w:val="2"/>
              </w:rPr>
            </w:pPr>
          </w:p>
        </w:tc>
        <w:tc>
          <w:tcPr>
            <w:tcW w:w="782" w:type="dxa"/>
            <w:shd w:val="clear" w:color="auto" w:fill="000000"/>
          </w:tcPr>
          <w:p w:rsidR="00F42AB4" w:rsidRDefault="00F42AB4">
            <w:pPr>
              <w:rPr>
                <w:color w:val="000000"/>
                <w:sz w:val="2"/>
                <w:szCs w:val="2"/>
              </w:rPr>
            </w:pPr>
          </w:p>
        </w:tc>
        <w:tc>
          <w:tcPr>
            <w:tcW w:w="884" w:type="dxa"/>
            <w:shd w:val="clear" w:color="auto" w:fill="000000"/>
          </w:tcPr>
          <w:p w:rsidR="00F42AB4" w:rsidRDefault="00F42AB4">
            <w:pPr>
              <w:rPr>
                <w:color w:val="000000"/>
                <w:sz w:val="2"/>
                <w:szCs w:val="2"/>
              </w:rPr>
            </w:pPr>
          </w:p>
        </w:tc>
        <w:tc>
          <w:tcPr>
            <w:tcW w:w="830" w:type="dxa"/>
            <w:shd w:val="clear" w:color="auto" w:fill="000000"/>
          </w:tcPr>
          <w:p w:rsidR="00F42AB4" w:rsidRDefault="00F42AB4">
            <w:pPr>
              <w:rPr>
                <w:color w:val="000000"/>
                <w:sz w:val="2"/>
                <w:szCs w:val="2"/>
              </w:rPr>
            </w:pPr>
          </w:p>
        </w:tc>
        <w:tc>
          <w:tcPr>
            <w:tcW w:w="830" w:type="dxa"/>
            <w:shd w:val="clear" w:color="auto" w:fill="000000"/>
          </w:tcPr>
          <w:p w:rsidR="00F42AB4" w:rsidRDefault="00F42AB4">
            <w:pPr>
              <w:rPr>
                <w:color w:val="000000"/>
                <w:sz w:val="2"/>
                <w:szCs w:val="2"/>
              </w:rPr>
            </w:pPr>
          </w:p>
        </w:tc>
        <w:tc>
          <w:tcPr>
            <w:tcW w:w="830" w:type="dxa"/>
            <w:shd w:val="clear" w:color="auto" w:fill="000000"/>
          </w:tcPr>
          <w:p w:rsidR="00F42AB4" w:rsidRDefault="00F42AB4">
            <w:pPr>
              <w:rPr>
                <w:color w:val="000000"/>
                <w:sz w:val="2"/>
                <w:szCs w:val="2"/>
              </w:rPr>
            </w:pPr>
          </w:p>
        </w:tc>
      </w:tr>
      <w:tr w:rsidR="00F42AB4">
        <w:tc>
          <w:tcPr>
            <w:tcW w:w="1875" w:type="dxa"/>
            <w:shd w:val="clear" w:color="auto" w:fill="B4C6E7"/>
          </w:tcPr>
          <w:p w:rsidR="00F42AB4" w:rsidRDefault="00533A6C">
            <w:pPr>
              <w:rPr>
                <w:b/>
              </w:rPr>
            </w:pPr>
            <w:r>
              <w:rPr>
                <w:b/>
              </w:rPr>
              <w:t>It is sorted</w:t>
            </w:r>
          </w:p>
        </w:tc>
        <w:tc>
          <w:tcPr>
            <w:tcW w:w="782" w:type="dxa"/>
          </w:tcPr>
          <w:p w:rsidR="00F42AB4" w:rsidRDefault="00F42AB4">
            <w:pPr>
              <w:jc w:val="center"/>
            </w:pPr>
          </w:p>
        </w:tc>
        <w:tc>
          <w:tcPr>
            <w:tcW w:w="782" w:type="dxa"/>
          </w:tcPr>
          <w:p w:rsidR="00F42AB4" w:rsidRDefault="00533A6C">
            <w:pPr>
              <w:jc w:val="center"/>
            </w:pPr>
            <w:r>
              <w:rPr>
                <w:noProof/>
              </w:rPr>
              <w:drawing>
                <wp:inline distT="0" distB="0" distL="0" distR="0">
                  <wp:extent cx="249586" cy="249586"/>
                  <wp:effectExtent l="0" t="0" r="0" b="0"/>
                  <wp:docPr id="10"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782" w:type="dxa"/>
          </w:tcPr>
          <w:p w:rsidR="00F42AB4" w:rsidRDefault="00F42AB4">
            <w:pPr>
              <w:jc w:val="center"/>
            </w:pPr>
          </w:p>
        </w:tc>
        <w:tc>
          <w:tcPr>
            <w:tcW w:w="782" w:type="dxa"/>
          </w:tcPr>
          <w:p w:rsidR="00F42AB4" w:rsidRDefault="00F42AB4">
            <w:pPr>
              <w:jc w:val="center"/>
            </w:pPr>
          </w:p>
        </w:tc>
        <w:tc>
          <w:tcPr>
            <w:tcW w:w="884" w:type="dxa"/>
          </w:tcPr>
          <w:p w:rsidR="00F42AB4" w:rsidRDefault="00F42AB4">
            <w:pPr>
              <w:jc w:val="center"/>
            </w:pPr>
          </w:p>
        </w:tc>
        <w:tc>
          <w:tcPr>
            <w:tcW w:w="830" w:type="dxa"/>
          </w:tcPr>
          <w:p w:rsidR="00F42AB4" w:rsidRDefault="00F42AB4">
            <w:pPr>
              <w:jc w:val="center"/>
            </w:pPr>
          </w:p>
        </w:tc>
        <w:tc>
          <w:tcPr>
            <w:tcW w:w="830" w:type="dxa"/>
          </w:tcPr>
          <w:p w:rsidR="00F42AB4" w:rsidRDefault="00F42AB4">
            <w:pPr>
              <w:jc w:val="center"/>
            </w:pPr>
          </w:p>
        </w:tc>
        <w:tc>
          <w:tcPr>
            <w:tcW w:w="830" w:type="dxa"/>
          </w:tcPr>
          <w:p w:rsidR="00F42AB4" w:rsidRDefault="00F42AB4">
            <w:pPr>
              <w:jc w:val="center"/>
            </w:pPr>
          </w:p>
        </w:tc>
      </w:tr>
      <w:tr w:rsidR="00F42AB4">
        <w:trPr>
          <w:trHeight w:val="233"/>
        </w:trPr>
        <w:tc>
          <w:tcPr>
            <w:tcW w:w="1875" w:type="dxa"/>
            <w:shd w:val="clear" w:color="auto" w:fill="B4C6E7"/>
          </w:tcPr>
          <w:p w:rsidR="00F42AB4" w:rsidRDefault="00533A6C">
            <w:pPr>
              <w:rPr>
                <w:b/>
              </w:rPr>
            </w:pPr>
            <w:r>
              <w:rPr>
                <w:b/>
              </w:rPr>
              <w:t>It is NOT sorted</w:t>
            </w:r>
          </w:p>
        </w:tc>
        <w:tc>
          <w:tcPr>
            <w:tcW w:w="782" w:type="dxa"/>
          </w:tcPr>
          <w:p w:rsidR="00F42AB4" w:rsidRDefault="00533A6C">
            <w:pPr>
              <w:jc w:val="center"/>
            </w:pPr>
            <w:r>
              <w:rPr>
                <w:noProof/>
              </w:rPr>
              <w:drawing>
                <wp:inline distT="0" distB="0" distL="0" distR="0">
                  <wp:extent cx="249586" cy="249586"/>
                  <wp:effectExtent l="0" t="0" r="0" b="0"/>
                  <wp:docPr id="13"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782" w:type="dxa"/>
          </w:tcPr>
          <w:p w:rsidR="00F42AB4" w:rsidRDefault="00F42AB4">
            <w:pPr>
              <w:jc w:val="center"/>
            </w:pPr>
          </w:p>
        </w:tc>
        <w:tc>
          <w:tcPr>
            <w:tcW w:w="782" w:type="dxa"/>
          </w:tcPr>
          <w:p w:rsidR="00F42AB4" w:rsidRDefault="00F42AB4">
            <w:pPr>
              <w:jc w:val="center"/>
            </w:pPr>
          </w:p>
        </w:tc>
        <w:tc>
          <w:tcPr>
            <w:tcW w:w="782" w:type="dxa"/>
          </w:tcPr>
          <w:p w:rsidR="00F42AB4" w:rsidRDefault="00F42AB4">
            <w:pPr>
              <w:jc w:val="center"/>
            </w:pPr>
          </w:p>
        </w:tc>
        <w:tc>
          <w:tcPr>
            <w:tcW w:w="884" w:type="dxa"/>
          </w:tcPr>
          <w:p w:rsidR="00F42AB4" w:rsidRDefault="00533A6C">
            <w:pPr>
              <w:jc w:val="center"/>
            </w:pPr>
            <w:r>
              <w:rPr>
                <w:noProof/>
              </w:rPr>
              <w:drawing>
                <wp:inline distT="0" distB="0" distL="0" distR="0">
                  <wp:extent cx="249586" cy="249586"/>
                  <wp:effectExtent l="0" t="0" r="0" b="0"/>
                  <wp:docPr id="12"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830" w:type="dxa"/>
          </w:tcPr>
          <w:p w:rsidR="00F42AB4" w:rsidRDefault="00F42AB4">
            <w:pPr>
              <w:jc w:val="center"/>
            </w:pPr>
          </w:p>
        </w:tc>
        <w:tc>
          <w:tcPr>
            <w:tcW w:w="830" w:type="dxa"/>
          </w:tcPr>
          <w:p w:rsidR="00F42AB4" w:rsidRDefault="00533A6C">
            <w:pPr>
              <w:jc w:val="center"/>
            </w:pPr>
            <w:r>
              <w:rPr>
                <w:noProof/>
              </w:rPr>
              <w:drawing>
                <wp:inline distT="0" distB="0" distL="0" distR="0">
                  <wp:extent cx="249586" cy="249586"/>
                  <wp:effectExtent l="0" t="0" r="0" b="0"/>
                  <wp:docPr id="16"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830" w:type="dxa"/>
          </w:tcPr>
          <w:p w:rsidR="00F42AB4" w:rsidRDefault="00533A6C">
            <w:pPr>
              <w:jc w:val="center"/>
            </w:pPr>
            <w:r>
              <w:rPr>
                <w:noProof/>
              </w:rPr>
              <w:drawing>
                <wp:inline distT="0" distB="0" distL="0" distR="0">
                  <wp:extent cx="249586" cy="249586"/>
                  <wp:effectExtent l="0" t="0" r="0" b="0"/>
                  <wp:docPr id="15"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r>
      <w:tr w:rsidR="00F42AB4">
        <w:tc>
          <w:tcPr>
            <w:tcW w:w="1875" w:type="dxa"/>
            <w:shd w:val="clear" w:color="auto" w:fill="B4C6E7"/>
          </w:tcPr>
          <w:p w:rsidR="00F42AB4" w:rsidRDefault="00533A6C">
            <w:pPr>
              <w:rPr>
                <w:b/>
              </w:rPr>
            </w:pPr>
            <w:r>
              <w:rPr>
                <w:b/>
              </w:rPr>
              <w:t>Error/Invalid (not possible)</w:t>
            </w:r>
          </w:p>
        </w:tc>
        <w:tc>
          <w:tcPr>
            <w:tcW w:w="782" w:type="dxa"/>
          </w:tcPr>
          <w:p w:rsidR="00F42AB4" w:rsidRDefault="00F42AB4">
            <w:pPr>
              <w:jc w:val="center"/>
            </w:pPr>
          </w:p>
        </w:tc>
        <w:tc>
          <w:tcPr>
            <w:tcW w:w="782" w:type="dxa"/>
          </w:tcPr>
          <w:p w:rsidR="00F42AB4" w:rsidRDefault="00F42AB4">
            <w:pPr>
              <w:jc w:val="center"/>
            </w:pPr>
          </w:p>
        </w:tc>
        <w:tc>
          <w:tcPr>
            <w:tcW w:w="782" w:type="dxa"/>
          </w:tcPr>
          <w:p w:rsidR="00F42AB4" w:rsidRDefault="00533A6C">
            <w:pPr>
              <w:jc w:val="center"/>
            </w:pPr>
            <w:r>
              <w:rPr>
                <w:noProof/>
              </w:rPr>
              <w:drawing>
                <wp:inline distT="0" distB="0" distL="0" distR="0">
                  <wp:extent cx="249586" cy="249586"/>
                  <wp:effectExtent l="0" t="0" r="0" b="0"/>
                  <wp:docPr id="19"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782" w:type="dxa"/>
          </w:tcPr>
          <w:p w:rsidR="00F42AB4" w:rsidRDefault="00533A6C">
            <w:pPr>
              <w:jc w:val="center"/>
            </w:pPr>
            <w:r>
              <w:rPr>
                <w:noProof/>
              </w:rPr>
              <w:drawing>
                <wp:inline distT="0" distB="0" distL="0" distR="0">
                  <wp:extent cx="249586" cy="249586"/>
                  <wp:effectExtent l="0" t="0" r="0" b="0"/>
                  <wp:docPr id="18"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884" w:type="dxa"/>
          </w:tcPr>
          <w:p w:rsidR="00F42AB4" w:rsidRDefault="00F42AB4">
            <w:pPr>
              <w:jc w:val="center"/>
            </w:pPr>
          </w:p>
        </w:tc>
        <w:tc>
          <w:tcPr>
            <w:tcW w:w="830" w:type="dxa"/>
          </w:tcPr>
          <w:p w:rsidR="00F42AB4" w:rsidRDefault="00533A6C">
            <w:pPr>
              <w:jc w:val="center"/>
            </w:pPr>
            <w:r>
              <w:rPr>
                <w:noProof/>
              </w:rPr>
              <w:drawing>
                <wp:inline distT="0" distB="0" distL="0" distR="0">
                  <wp:extent cx="249586" cy="249586"/>
                  <wp:effectExtent l="0" t="0" r="0" b="0"/>
                  <wp:docPr id="22"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830" w:type="dxa"/>
          </w:tcPr>
          <w:p w:rsidR="00F42AB4" w:rsidRDefault="00F42AB4">
            <w:pPr>
              <w:jc w:val="center"/>
            </w:pPr>
          </w:p>
        </w:tc>
        <w:tc>
          <w:tcPr>
            <w:tcW w:w="830" w:type="dxa"/>
          </w:tcPr>
          <w:p w:rsidR="00F42AB4" w:rsidRDefault="00F42AB4">
            <w:pPr>
              <w:jc w:val="center"/>
            </w:pPr>
          </w:p>
        </w:tc>
      </w:tr>
    </w:tbl>
    <w:p w:rsidR="00F42AB4" w:rsidRDefault="00F42AB4"/>
    <w:p w:rsidR="00F42AB4" w:rsidRDefault="00533A6C">
      <w:pPr>
        <w:rPr>
          <w:i/>
          <w:u w:val="single"/>
        </w:rPr>
      </w:pPr>
      <w:r>
        <w:rPr>
          <w:b/>
          <w:i/>
          <w:color w:val="2F5496"/>
          <w:sz w:val="28"/>
          <w:szCs w:val="28"/>
          <w:u w:val="single"/>
        </w:rPr>
        <w:t>METHOD 2 TEST PLAN:</w:t>
      </w:r>
    </w:p>
    <w:p w:rsidR="00F42AB4" w:rsidRDefault="00533A6C">
      <w:pPr>
        <w:rPr>
          <w:i/>
        </w:rPr>
      </w:pPr>
      <w:proofErr w:type="gramStart"/>
      <w:r>
        <w:rPr>
          <w:i/>
        </w:rPr>
        <w:t>public</w:t>
      </w:r>
      <w:proofErr w:type="gramEnd"/>
      <w:r>
        <w:rPr>
          <w:i/>
        </w:rPr>
        <w:t xml:space="preserve"> static void sortable (Table t) sorts a Table so that </w:t>
      </w:r>
      <w:proofErr w:type="spellStart"/>
      <w:r>
        <w:rPr>
          <w:i/>
        </w:rPr>
        <w:t>isSorted</w:t>
      </w:r>
      <w:proofErr w:type="spellEnd"/>
      <w:r>
        <w:rPr>
          <w:i/>
        </w:rPr>
        <w:t>() is true</w:t>
      </w:r>
    </w:p>
    <w:p w:rsidR="00F42AB4" w:rsidRDefault="00F42AB4"/>
    <w:p w:rsidR="00F42AB4" w:rsidRDefault="00533A6C">
      <w:r>
        <w:t>For the next required method, the instructions were to sort the table. The output is a Table, so this means that we need to test that the method does give the output of the table. Since we already made the tests for “</w:t>
      </w:r>
      <w:proofErr w:type="spellStart"/>
      <w:r>
        <w:t>isSorted</w:t>
      </w:r>
      <w:proofErr w:type="spellEnd"/>
      <w:r>
        <w:t>”, the part about checking if i</w:t>
      </w:r>
      <w:r>
        <w:t>t is true moves to those tests.</w:t>
      </w:r>
    </w:p>
    <w:p w:rsidR="00F42AB4" w:rsidRDefault="00533A6C">
      <w:r>
        <w:t xml:space="preserve">The first approach for this is to also create an equivalence class. Knowing that it also takes in a Table as an input, the same test as above also applies for this method. </w:t>
      </w:r>
    </w:p>
    <w:p w:rsidR="00F42AB4" w:rsidRDefault="00F42AB4"/>
    <w:p w:rsidR="00F42AB4" w:rsidRDefault="00533A6C">
      <w:r>
        <w:rPr>
          <w:b/>
          <w:i/>
          <w:color w:val="002060"/>
          <w:sz w:val="28"/>
          <w:szCs w:val="28"/>
        </w:rPr>
        <w:lastRenderedPageBreak/>
        <w:t>Equivalence Classes (Partitioning):</w:t>
      </w:r>
    </w:p>
    <w:tbl>
      <w:tblPr>
        <w:tblStyle w:val="a1"/>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3480"/>
        <w:gridCol w:w="3465"/>
      </w:tblGrid>
      <w:tr w:rsidR="00F42AB4">
        <w:tc>
          <w:tcPr>
            <w:tcW w:w="2580" w:type="dxa"/>
            <w:shd w:val="clear" w:color="auto" w:fill="2F5496"/>
          </w:tcPr>
          <w:p w:rsidR="00F42AB4" w:rsidRDefault="00533A6C">
            <w:pPr>
              <w:jc w:val="center"/>
              <w:rPr>
                <w:b/>
                <w:color w:val="FFFFFF"/>
              </w:rPr>
            </w:pPr>
            <w:r>
              <w:rPr>
                <w:b/>
                <w:color w:val="FFFFFF"/>
              </w:rPr>
              <w:t>Input</w:t>
            </w:r>
          </w:p>
        </w:tc>
        <w:tc>
          <w:tcPr>
            <w:tcW w:w="3480" w:type="dxa"/>
            <w:shd w:val="clear" w:color="auto" w:fill="2F5496"/>
          </w:tcPr>
          <w:p w:rsidR="00F42AB4" w:rsidRDefault="00533A6C">
            <w:pPr>
              <w:jc w:val="center"/>
              <w:rPr>
                <w:b/>
                <w:color w:val="FFFFFF"/>
              </w:rPr>
            </w:pPr>
            <w:r>
              <w:rPr>
                <w:b/>
                <w:color w:val="FFFFFF"/>
              </w:rPr>
              <w:t>Valid Eq</w:t>
            </w:r>
            <w:r>
              <w:rPr>
                <w:b/>
                <w:color w:val="FFFFFF"/>
              </w:rPr>
              <w:t>uivalence Classes</w:t>
            </w:r>
          </w:p>
        </w:tc>
        <w:tc>
          <w:tcPr>
            <w:tcW w:w="3465" w:type="dxa"/>
            <w:shd w:val="clear" w:color="auto" w:fill="2F5496"/>
          </w:tcPr>
          <w:p w:rsidR="00F42AB4" w:rsidRDefault="00533A6C">
            <w:pPr>
              <w:jc w:val="center"/>
              <w:rPr>
                <w:b/>
                <w:color w:val="FFFFFF"/>
              </w:rPr>
            </w:pPr>
            <w:r>
              <w:rPr>
                <w:b/>
                <w:color w:val="FFFFFF"/>
              </w:rPr>
              <w:t>Invalid Equivalence Classes</w:t>
            </w:r>
          </w:p>
        </w:tc>
      </w:tr>
      <w:tr w:rsidR="00F42AB4">
        <w:tc>
          <w:tcPr>
            <w:tcW w:w="2580" w:type="dxa"/>
          </w:tcPr>
          <w:p w:rsidR="00F42AB4" w:rsidRDefault="00533A6C">
            <w:r>
              <w:t xml:space="preserve">An </w:t>
            </w:r>
            <w:proofErr w:type="spellStart"/>
            <w:r>
              <w:t>NxN</w:t>
            </w:r>
            <w:proofErr w:type="spellEnd"/>
            <w:r>
              <w:t xml:space="preserve"> array such that:</w:t>
            </w:r>
          </w:p>
          <w:p w:rsidR="00F42AB4" w:rsidRDefault="00533A6C">
            <w:r>
              <w:t>Table t</w:t>
            </w:r>
          </w:p>
          <w:p w:rsidR="00F42AB4" w:rsidRDefault="00F42AB4"/>
        </w:tc>
        <w:tc>
          <w:tcPr>
            <w:tcW w:w="3480" w:type="dxa"/>
          </w:tcPr>
          <w:p w:rsidR="00F42AB4" w:rsidRDefault="00533A6C">
            <w:r>
              <w:t>Table t = {1,2,3,4,</w:t>
            </w:r>
          </w:p>
          <w:p w:rsidR="00F42AB4" w:rsidRDefault="00533A6C">
            <w:bookmarkStart w:id="1" w:name="_heading=h.ulofhe86ntc" w:colFirst="0" w:colLast="0"/>
            <w:bookmarkEnd w:id="1"/>
            <w:r>
              <w:t xml:space="preserve">                  5,6,7,8,</w:t>
            </w:r>
          </w:p>
          <w:p w:rsidR="00F42AB4" w:rsidRDefault="00533A6C">
            <w:bookmarkStart w:id="2" w:name="_heading=h.rggdj0gl8cjn" w:colFirst="0" w:colLast="0"/>
            <w:bookmarkEnd w:id="2"/>
            <w:r>
              <w:t xml:space="preserve">                  9,1,2,3}</w:t>
            </w:r>
          </w:p>
          <w:p w:rsidR="00F42AB4" w:rsidRDefault="00533A6C">
            <w:r>
              <w:t>Table t = {1,2,</w:t>
            </w:r>
          </w:p>
          <w:p w:rsidR="00F42AB4" w:rsidRDefault="00533A6C">
            <w:bookmarkStart w:id="3" w:name="_heading=h.l39ytt8uf9fk" w:colFirst="0" w:colLast="0"/>
            <w:bookmarkEnd w:id="3"/>
            <w:r>
              <w:t xml:space="preserve">                 3,4,}</w:t>
            </w:r>
          </w:p>
        </w:tc>
        <w:tc>
          <w:tcPr>
            <w:tcW w:w="3465" w:type="dxa"/>
          </w:tcPr>
          <w:p w:rsidR="00F42AB4" w:rsidRDefault="00533A6C">
            <w:proofErr w:type="spellStart"/>
            <w:r>
              <w:t>int</w:t>
            </w:r>
            <w:proofErr w:type="spellEnd"/>
            <w:r>
              <w:t xml:space="preserve"> t = 0</w:t>
            </w:r>
          </w:p>
          <w:p w:rsidR="00F42AB4" w:rsidRDefault="00533A6C">
            <w:proofErr w:type="spellStart"/>
            <w:r>
              <w:t>int</w:t>
            </w:r>
            <w:proofErr w:type="spellEnd"/>
            <w:r>
              <w:t>[] t = {1,2,3,4}</w:t>
            </w:r>
          </w:p>
          <w:p w:rsidR="00F42AB4" w:rsidRDefault="00533A6C">
            <w:proofErr w:type="spellStart"/>
            <w:r>
              <w:t>int</w:t>
            </w:r>
            <w:proofErr w:type="spellEnd"/>
            <w:r>
              <w:t>[][] t = {1,2,3,4,5,6,7,8,9,...}</w:t>
            </w:r>
          </w:p>
          <w:p w:rsidR="00F42AB4" w:rsidRDefault="00F42AB4"/>
          <w:p w:rsidR="00F42AB4" w:rsidRDefault="00F42AB4"/>
        </w:tc>
      </w:tr>
    </w:tbl>
    <w:p w:rsidR="00F42AB4" w:rsidRDefault="00F42AB4"/>
    <w:p w:rsidR="00F42AB4" w:rsidRDefault="00533A6C">
      <w:r>
        <w:t>Now we need to check that the method did not modify the data itself, only rearranged them. In other words, we need to check that the table that was sorted was not somehow changed into a completely different table. This could be in terms of size, data, etc.</w:t>
      </w:r>
      <w:r>
        <w:t xml:space="preserve"> So the way to approach this is also with a decision table.</w:t>
      </w:r>
    </w:p>
    <w:p w:rsidR="00F42AB4" w:rsidRDefault="00F42AB4"/>
    <w:p w:rsidR="00F42AB4" w:rsidRDefault="00533A6C">
      <w:pPr>
        <w:rPr>
          <w:b/>
          <w:i/>
          <w:color w:val="002060"/>
          <w:sz w:val="28"/>
          <w:szCs w:val="28"/>
        </w:rPr>
      </w:pPr>
      <w:r>
        <w:rPr>
          <w:b/>
          <w:i/>
          <w:color w:val="002060"/>
          <w:sz w:val="28"/>
          <w:szCs w:val="28"/>
        </w:rPr>
        <w:t>Decision Table Testing:</w:t>
      </w:r>
    </w:p>
    <w:tbl>
      <w:tblPr>
        <w:tblStyle w:val="a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5"/>
        <w:gridCol w:w="855"/>
        <w:gridCol w:w="825"/>
        <w:gridCol w:w="930"/>
        <w:gridCol w:w="975"/>
        <w:gridCol w:w="960"/>
        <w:gridCol w:w="825"/>
        <w:gridCol w:w="915"/>
        <w:gridCol w:w="975"/>
      </w:tblGrid>
      <w:tr w:rsidR="00F42AB4">
        <w:tc>
          <w:tcPr>
            <w:tcW w:w="2355" w:type="dxa"/>
            <w:shd w:val="clear" w:color="auto" w:fill="B4C6E7"/>
          </w:tcPr>
          <w:p w:rsidR="00F42AB4" w:rsidRDefault="00533A6C">
            <w:pPr>
              <w:rPr>
                <w:b/>
              </w:rPr>
            </w:pPr>
            <w:r>
              <w:rPr>
                <w:b/>
              </w:rPr>
              <w:t>Same Table</w:t>
            </w:r>
          </w:p>
        </w:tc>
        <w:tc>
          <w:tcPr>
            <w:tcW w:w="855" w:type="dxa"/>
          </w:tcPr>
          <w:p w:rsidR="00F42AB4" w:rsidRDefault="00533A6C">
            <w:r>
              <w:t>True</w:t>
            </w:r>
          </w:p>
        </w:tc>
        <w:tc>
          <w:tcPr>
            <w:tcW w:w="825" w:type="dxa"/>
          </w:tcPr>
          <w:p w:rsidR="00F42AB4" w:rsidRDefault="00533A6C">
            <w:r>
              <w:t>True</w:t>
            </w:r>
          </w:p>
        </w:tc>
        <w:tc>
          <w:tcPr>
            <w:tcW w:w="930" w:type="dxa"/>
          </w:tcPr>
          <w:p w:rsidR="00F42AB4" w:rsidRDefault="00533A6C">
            <w:r>
              <w:t>True</w:t>
            </w:r>
          </w:p>
        </w:tc>
        <w:tc>
          <w:tcPr>
            <w:tcW w:w="975" w:type="dxa"/>
          </w:tcPr>
          <w:p w:rsidR="00F42AB4" w:rsidRDefault="00533A6C">
            <w:r>
              <w:t>True</w:t>
            </w:r>
          </w:p>
        </w:tc>
        <w:tc>
          <w:tcPr>
            <w:tcW w:w="960" w:type="dxa"/>
          </w:tcPr>
          <w:p w:rsidR="00F42AB4" w:rsidRDefault="00533A6C">
            <w:r>
              <w:t xml:space="preserve">False </w:t>
            </w:r>
          </w:p>
        </w:tc>
        <w:tc>
          <w:tcPr>
            <w:tcW w:w="825" w:type="dxa"/>
          </w:tcPr>
          <w:p w:rsidR="00F42AB4" w:rsidRDefault="00533A6C">
            <w:r>
              <w:t>False</w:t>
            </w:r>
          </w:p>
        </w:tc>
        <w:tc>
          <w:tcPr>
            <w:tcW w:w="915" w:type="dxa"/>
          </w:tcPr>
          <w:p w:rsidR="00F42AB4" w:rsidRDefault="00533A6C">
            <w:r>
              <w:t>False</w:t>
            </w:r>
          </w:p>
        </w:tc>
        <w:tc>
          <w:tcPr>
            <w:tcW w:w="975" w:type="dxa"/>
          </w:tcPr>
          <w:p w:rsidR="00F42AB4" w:rsidRDefault="00533A6C">
            <w:r>
              <w:t>False</w:t>
            </w:r>
          </w:p>
        </w:tc>
      </w:tr>
      <w:tr w:rsidR="00F42AB4">
        <w:tc>
          <w:tcPr>
            <w:tcW w:w="2355" w:type="dxa"/>
            <w:shd w:val="clear" w:color="auto" w:fill="B4C6E7"/>
          </w:tcPr>
          <w:p w:rsidR="00F42AB4" w:rsidRDefault="00533A6C">
            <w:pPr>
              <w:rPr>
                <w:b/>
              </w:rPr>
            </w:pPr>
            <w:r>
              <w:rPr>
                <w:b/>
              </w:rPr>
              <w:t>Modified Contents</w:t>
            </w:r>
          </w:p>
        </w:tc>
        <w:tc>
          <w:tcPr>
            <w:tcW w:w="855" w:type="dxa"/>
          </w:tcPr>
          <w:p w:rsidR="00F42AB4" w:rsidRDefault="00533A6C">
            <w:r>
              <w:t>False</w:t>
            </w:r>
          </w:p>
        </w:tc>
        <w:tc>
          <w:tcPr>
            <w:tcW w:w="825" w:type="dxa"/>
          </w:tcPr>
          <w:p w:rsidR="00F42AB4" w:rsidRDefault="00533A6C">
            <w:r>
              <w:t>False</w:t>
            </w:r>
          </w:p>
        </w:tc>
        <w:tc>
          <w:tcPr>
            <w:tcW w:w="930" w:type="dxa"/>
          </w:tcPr>
          <w:p w:rsidR="00F42AB4" w:rsidRDefault="00533A6C">
            <w:r>
              <w:t>True</w:t>
            </w:r>
          </w:p>
        </w:tc>
        <w:tc>
          <w:tcPr>
            <w:tcW w:w="975" w:type="dxa"/>
          </w:tcPr>
          <w:p w:rsidR="00F42AB4" w:rsidRDefault="00533A6C">
            <w:r>
              <w:t>True</w:t>
            </w:r>
          </w:p>
        </w:tc>
        <w:tc>
          <w:tcPr>
            <w:tcW w:w="960" w:type="dxa"/>
          </w:tcPr>
          <w:p w:rsidR="00F42AB4" w:rsidRDefault="00533A6C">
            <w:r>
              <w:t xml:space="preserve">False </w:t>
            </w:r>
          </w:p>
        </w:tc>
        <w:tc>
          <w:tcPr>
            <w:tcW w:w="825" w:type="dxa"/>
          </w:tcPr>
          <w:p w:rsidR="00F42AB4" w:rsidRDefault="00533A6C">
            <w:r>
              <w:t>False</w:t>
            </w:r>
          </w:p>
        </w:tc>
        <w:tc>
          <w:tcPr>
            <w:tcW w:w="915" w:type="dxa"/>
          </w:tcPr>
          <w:p w:rsidR="00F42AB4" w:rsidRDefault="00533A6C">
            <w:r>
              <w:t>True</w:t>
            </w:r>
          </w:p>
        </w:tc>
        <w:tc>
          <w:tcPr>
            <w:tcW w:w="975" w:type="dxa"/>
          </w:tcPr>
          <w:p w:rsidR="00F42AB4" w:rsidRDefault="00533A6C">
            <w:r>
              <w:t>True</w:t>
            </w:r>
          </w:p>
        </w:tc>
      </w:tr>
      <w:tr w:rsidR="00F42AB4">
        <w:tc>
          <w:tcPr>
            <w:tcW w:w="2355" w:type="dxa"/>
            <w:shd w:val="clear" w:color="auto" w:fill="B4C6E7"/>
          </w:tcPr>
          <w:p w:rsidR="00F42AB4" w:rsidRDefault="00533A6C">
            <w:pPr>
              <w:rPr>
                <w:b/>
              </w:rPr>
            </w:pPr>
            <w:r>
              <w:rPr>
                <w:b/>
              </w:rPr>
              <w:t>Changed in size</w:t>
            </w:r>
          </w:p>
        </w:tc>
        <w:tc>
          <w:tcPr>
            <w:tcW w:w="855" w:type="dxa"/>
          </w:tcPr>
          <w:p w:rsidR="00F42AB4" w:rsidRDefault="00533A6C">
            <w:r>
              <w:t>True</w:t>
            </w:r>
          </w:p>
        </w:tc>
        <w:tc>
          <w:tcPr>
            <w:tcW w:w="825" w:type="dxa"/>
          </w:tcPr>
          <w:p w:rsidR="00F42AB4" w:rsidRDefault="00533A6C">
            <w:r>
              <w:t>False</w:t>
            </w:r>
          </w:p>
        </w:tc>
        <w:tc>
          <w:tcPr>
            <w:tcW w:w="930" w:type="dxa"/>
          </w:tcPr>
          <w:p w:rsidR="00F42AB4" w:rsidRDefault="00533A6C">
            <w:r>
              <w:t>True</w:t>
            </w:r>
          </w:p>
        </w:tc>
        <w:tc>
          <w:tcPr>
            <w:tcW w:w="975" w:type="dxa"/>
          </w:tcPr>
          <w:p w:rsidR="00F42AB4" w:rsidRDefault="00533A6C">
            <w:r>
              <w:t>False</w:t>
            </w:r>
          </w:p>
        </w:tc>
        <w:tc>
          <w:tcPr>
            <w:tcW w:w="960" w:type="dxa"/>
          </w:tcPr>
          <w:p w:rsidR="00F42AB4" w:rsidRDefault="00533A6C">
            <w:r>
              <w:t>True</w:t>
            </w:r>
          </w:p>
        </w:tc>
        <w:tc>
          <w:tcPr>
            <w:tcW w:w="825" w:type="dxa"/>
          </w:tcPr>
          <w:p w:rsidR="00F42AB4" w:rsidRDefault="00533A6C">
            <w:r>
              <w:t>False</w:t>
            </w:r>
          </w:p>
        </w:tc>
        <w:tc>
          <w:tcPr>
            <w:tcW w:w="915" w:type="dxa"/>
          </w:tcPr>
          <w:p w:rsidR="00F42AB4" w:rsidRDefault="00533A6C">
            <w:r>
              <w:t>True</w:t>
            </w:r>
          </w:p>
        </w:tc>
        <w:tc>
          <w:tcPr>
            <w:tcW w:w="975" w:type="dxa"/>
          </w:tcPr>
          <w:p w:rsidR="00F42AB4" w:rsidRDefault="00533A6C">
            <w:r>
              <w:t>False</w:t>
            </w:r>
          </w:p>
        </w:tc>
      </w:tr>
      <w:tr w:rsidR="00F42AB4">
        <w:trPr>
          <w:trHeight w:val="116"/>
        </w:trPr>
        <w:tc>
          <w:tcPr>
            <w:tcW w:w="2355" w:type="dxa"/>
            <w:shd w:val="clear" w:color="auto" w:fill="000000"/>
          </w:tcPr>
          <w:p w:rsidR="00F42AB4" w:rsidRDefault="00F42AB4">
            <w:pPr>
              <w:rPr>
                <w:b/>
                <w:sz w:val="2"/>
                <w:szCs w:val="2"/>
              </w:rPr>
            </w:pPr>
          </w:p>
        </w:tc>
        <w:tc>
          <w:tcPr>
            <w:tcW w:w="855" w:type="dxa"/>
            <w:shd w:val="clear" w:color="auto" w:fill="000000"/>
          </w:tcPr>
          <w:p w:rsidR="00F42AB4" w:rsidRDefault="00F42AB4">
            <w:pPr>
              <w:rPr>
                <w:sz w:val="2"/>
                <w:szCs w:val="2"/>
              </w:rPr>
            </w:pPr>
          </w:p>
        </w:tc>
        <w:tc>
          <w:tcPr>
            <w:tcW w:w="825" w:type="dxa"/>
            <w:shd w:val="clear" w:color="auto" w:fill="000000"/>
          </w:tcPr>
          <w:p w:rsidR="00F42AB4" w:rsidRDefault="00F42AB4">
            <w:pPr>
              <w:rPr>
                <w:sz w:val="2"/>
                <w:szCs w:val="2"/>
              </w:rPr>
            </w:pPr>
          </w:p>
        </w:tc>
        <w:tc>
          <w:tcPr>
            <w:tcW w:w="930" w:type="dxa"/>
            <w:shd w:val="clear" w:color="auto" w:fill="000000"/>
          </w:tcPr>
          <w:p w:rsidR="00F42AB4" w:rsidRDefault="00F42AB4">
            <w:pPr>
              <w:rPr>
                <w:sz w:val="2"/>
                <w:szCs w:val="2"/>
              </w:rPr>
            </w:pPr>
          </w:p>
        </w:tc>
        <w:tc>
          <w:tcPr>
            <w:tcW w:w="975" w:type="dxa"/>
            <w:shd w:val="clear" w:color="auto" w:fill="000000"/>
          </w:tcPr>
          <w:p w:rsidR="00F42AB4" w:rsidRDefault="00F42AB4">
            <w:pPr>
              <w:rPr>
                <w:sz w:val="2"/>
                <w:szCs w:val="2"/>
              </w:rPr>
            </w:pPr>
          </w:p>
        </w:tc>
        <w:tc>
          <w:tcPr>
            <w:tcW w:w="960" w:type="dxa"/>
            <w:shd w:val="clear" w:color="auto" w:fill="000000"/>
          </w:tcPr>
          <w:p w:rsidR="00F42AB4" w:rsidRDefault="00F42AB4">
            <w:pPr>
              <w:rPr>
                <w:sz w:val="2"/>
                <w:szCs w:val="2"/>
              </w:rPr>
            </w:pPr>
          </w:p>
        </w:tc>
        <w:tc>
          <w:tcPr>
            <w:tcW w:w="825" w:type="dxa"/>
            <w:shd w:val="clear" w:color="auto" w:fill="000000"/>
          </w:tcPr>
          <w:p w:rsidR="00F42AB4" w:rsidRDefault="00F42AB4">
            <w:pPr>
              <w:rPr>
                <w:sz w:val="2"/>
                <w:szCs w:val="2"/>
              </w:rPr>
            </w:pPr>
          </w:p>
        </w:tc>
        <w:tc>
          <w:tcPr>
            <w:tcW w:w="915" w:type="dxa"/>
            <w:shd w:val="clear" w:color="auto" w:fill="000000"/>
          </w:tcPr>
          <w:p w:rsidR="00F42AB4" w:rsidRDefault="00F42AB4">
            <w:pPr>
              <w:rPr>
                <w:sz w:val="2"/>
                <w:szCs w:val="2"/>
              </w:rPr>
            </w:pPr>
          </w:p>
        </w:tc>
        <w:tc>
          <w:tcPr>
            <w:tcW w:w="975" w:type="dxa"/>
            <w:shd w:val="clear" w:color="auto" w:fill="000000"/>
          </w:tcPr>
          <w:p w:rsidR="00F42AB4" w:rsidRDefault="00F42AB4">
            <w:pPr>
              <w:rPr>
                <w:sz w:val="2"/>
                <w:szCs w:val="2"/>
              </w:rPr>
            </w:pPr>
          </w:p>
        </w:tc>
      </w:tr>
      <w:tr w:rsidR="00F42AB4">
        <w:tc>
          <w:tcPr>
            <w:tcW w:w="2355" w:type="dxa"/>
            <w:shd w:val="clear" w:color="auto" w:fill="B4C6E7"/>
          </w:tcPr>
          <w:p w:rsidR="00F42AB4" w:rsidRDefault="00533A6C">
            <w:pPr>
              <w:rPr>
                <w:b/>
              </w:rPr>
            </w:pPr>
            <w:r>
              <w:rPr>
                <w:b/>
              </w:rPr>
              <w:t>Table kept the same (sorted or not)</w:t>
            </w:r>
          </w:p>
        </w:tc>
        <w:tc>
          <w:tcPr>
            <w:tcW w:w="855" w:type="dxa"/>
          </w:tcPr>
          <w:p w:rsidR="00F42AB4" w:rsidRDefault="00F42AB4">
            <w:pPr>
              <w:jc w:val="center"/>
            </w:pPr>
          </w:p>
        </w:tc>
        <w:tc>
          <w:tcPr>
            <w:tcW w:w="825" w:type="dxa"/>
          </w:tcPr>
          <w:p w:rsidR="00F42AB4" w:rsidRDefault="00533A6C">
            <w:pPr>
              <w:jc w:val="center"/>
            </w:pPr>
            <w:r>
              <w:rPr>
                <w:noProof/>
              </w:rPr>
              <w:drawing>
                <wp:inline distT="0" distB="0" distL="0" distR="0">
                  <wp:extent cx="249586" cy="249586"/>
                  <wp:effectExtent l="0" t="0" r="0" b="0"/>
                  <wp:docPr id="23"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930" w:type="dxa"/>
          </w:tcPr>
          <w:p w:rsidR="00F42AB4" w:rsidRDefault="00F42AB4">
            <w:pPr>
              <w:jc w:val="center"/>
            </w:pPr>
          </w:p>
        </w:tc>
        <w:tc>
          <w:tcPr>
            <w:tcW w:w="975" w:type="dxa"/>
          </w:tcPr>
          <w:p w:rsidR="00F42AB4" w:rsidRDefault="00F42AB4">
            <w:pPr>
              <w:jc w:val="center"/>
            </w:pPr>
          </w:p>
        </w:tc>
        <w:tc>
          <w:tcPr>
            <w:tcW w:w="960" w:type="dxa"/>
          </w:tcPr>
          <w:p w:rsidR="00F42AB4" w:rsidRDefault="00F42AB4">
            <w:pPr>
              <w:jc w:val="center"/>
            </w:pPr>
          </w:p>
        </w:tc>
        <w:tc>
          <w:tcPr>
            <w:tcW w:w="825" w:type="dxa"/>
          </w:tcPr>
          <w:p w:rsidR="00F42AB4" w:rsidRDefault="00F42AB4">
            <w:pPr>
              <w:jc w:val="center"/>
            </w:pPr>
          </w:p>
        </w:tc>
        <w:tc>
          <w:tcPr>
            <w:tcW w:w="915" w:type="dxa"/>
          </w:tcPr>
          <w:p w:rsidR="00F42AB4" w:rsidRDefault="00F42AB4">
            <w:pPr>
              <w:jc w:val="center"/>
            </w:pPr>
          </w:p>
        </w:tc>
        <w:tc>
          <w:tcPr>
            <w:tcW w:w="975" w:type="dxa"/>
          </w:tcPr>
          <w:p w:rsidR="00F42AB4" w:rsidRDefault="00F42AB4">
            <w:pPr>
              <w:jc w:val="center"/>
            </w:pPr>
          </w:p>
        </w:tc>
      </w:tr>
      <w:tr w:rsidR="00F42AB4">
        <w:trPr>
          <w:trHeight w:val="233"/>
        </w:trPr>
        <w:tc>
          <w:tcPr>
            <w:tcW w:w="2355" w:type="dxa"/>
            <w:shd w:val="clear" w:color="auto" w:fill="B4C6E7"/>
          </w:tcPr>
          <w:p w:rsidR="00F42AB4" w:rsidRDefault="00533A6C">
            <w:pPr>
              <w:rPr>
                <w:b/>
              </w:rPr>
            </w:pPr>
            <w:r>
              <w:rPr>
                <w:b/>
              </w:rPr>
              <w:t>Table and its contents have been modified</w:t>
            </w:r>
          </w:p>
        </w:tc>
        <w:tc>
          <w:tcPr>
            <w:tcW w:w="855" w:type="dxa"/>
          </w:tcPr>
          <w:p w:rsidR="00F42AB4" w:rsidRDefault="00F42AB4">
            <w:pPr>
              <w:jc w:val="center"/>
            </w:pPr>
          </w:p>
        </w:tc>
        <w:tc>
          <w:tcPr>
            <w:tcW w:w="825" w:type="dxa"/>
          </w:tcPr>
          <w:p w:rsidR="00F42AB4" w:rsidRDefault="00F42AB4">
            <w:pPr>
              <w:jc w:val="center"/>
            </w:pPr>
          </w:p>
        </w:tc>
        <w:tc>
          <w:tcPr>
            <w:tcW w:w="930" w:type="dxa"/>
          </w:tcPr>
          <w:p w:rsidR="00F42AB4" w:rsidRDefault="00F42AB4">
            <w:pPr>
              <w:jc w:val="center"/>
            </w:pPr>
          </w:p>
        </w:tc>
        <w:tc>
          <w:tcPr>
            <w:tcW w:w="975" w:type="dxa"/>
          </w:tcPr>
          <w:p w:rsidR="00F42AB4" w:rsidRDefault="00533A6C">
            <w:pPr>
              <w:jc w:val="center"/>
            </w:pPr>
            <w:r>
              <w:rPr>
                <w:noProof/>
              </w:rPr>
              <w:drawing>
                <wp:inline distT="0" distB="0" distL="0" distR="0">
                  <wp:extent cx="249586" cy="249586"/>
                  <wp:effectExtent l="0" t="0" r="0" b="0"/>
                  <wp:docPr id="11"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960" w:type="dxa"/>
          </w:tcPr>
          <w:p w:rsidR="00F42AB4" w:rsidRDefault="00F42AB4">
            <w:pPr>
              <w:jc w:val="center"/>
            </w:pPr>
          </w:p>
        </w:tc>
        <w:tc>
          <w:tcPr>
            <w:tcW w:w="825" w:type="dxa"/>
          </w:tcPr>
          <w:p w:rsidR="00F42AB4" w:rsidRDefault="00F42AB4">
            <w:pPr>
              <w:jc w:val="center"/>
            </w:pPr>
          </w:p>
        </w:tc>
        <w:tc>
          <w:tcPr>
            <w:tcW w:w="915" w:type="dxa"/>
          </w:tcPr>
          <w:p w:rsidR="00F42AB4" w:rsidRDefault="00533A6C">
            <w:pPr>
              <w:jc w:val="center"/>
            </w:pPr>
            <w:r>
              <w:rPr>
                <w:noProof/>
              </w:rPr>
              <w:drawing>
                <wp:inline distT="0" distB="0" distL="0" distR="0">
                  <wp:extent cx="249586" cy="249586"/>
                  <wp:effectExtent l="0" t="0" r="0" b="0"/>
                  <wp:docPr id="9"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975" w:type="dxa"/>
          </w:tcPr>
          <w:p w:rsidR="00F42AB4" w:rsidRDefault="00533A6C">
            <w:pPr>
              <w:jc w:val="center"/>
            </w:pPr>
            <w:r>
              <w:rPr>
                <w:noProof/>
              </w:rPr>
              <w:drawing>
                <wp:inline distT="0" distB="0" distL="0" distR="0">
                  <wp:extent cx="249586" cy="249586"/>
                  <wp:effectExtent l="0" t="0" r="0" b="0"/>
                  <wp:docPr id="17"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r>
      <w:tr w:rsidR="00F42AB4">
        <w:tc>
          <w:tcPr>
            <w:tcW w:w="2355" w:type="dxa"/>
            <w:shd w:val="clear" w:color="auto" w:fill="B4C6E7"/>
          </w:tcPr>
          <w:p w:rsidR="00F42AB4" w:rsidRDefault="00533A6C">
            <w:pPr>
              <w:rPr>
                <w:b/>
              </w:rPr>
            </w:pPr>
            <w:r>
              <w:rPr>
                <w:b/>
              </w:rPr>
              <w:t xml:space="preserve">Invalid </w:t>
            </w:r>
          </w:p>
        </w:tc>
        <w:tc>
          <w:tcPr>
            <w:tcW w:w="855" w:type="dxa"/>
          </w:tcPr>
          <w:p w:rsidR="00F42AB4" w:rsidRDefault="00533A6C">
            <w:pPr>
              <w:jc w:val="center"/>
            </w:pPr>
            <w:r>
              <w:rPr>
                <w:noProof/>
              </w:rPr>
              <w:drawing>
                <wp:inline distT="0" distB="0" distL="0" distR="0">
                  <wp:extent cx="249586" cy="249586"/>
                  <wp:effectExtent l="0" t="0" r="0" b="0"/>
                  <wp:docPr id="21"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825" w:type="dxa"/>
          </w:tcPr>
          <w:p w:rsidR="00F42AB4" w:rsidRDefault="00F42AB4">
            <w:pPr>
              <w:jc w:val="center"/>
            </w:pPr>
          </w:p>
        </w:tc>
        <w:tc>
          <w:tcPr>
            <w:tcW w:w="930" w:type="dxa"/>
          </w:tcPr>
          <w:p w:rsidR="00F42AB4" w:rsidRDefault="00533A6C">
            <w:pPr>
              <w:jc w:val="center"/>
            </w:pPr>
            <w:r>
              <w:rPr>
                <w:noProof/>
              </w:rPr>
              <w:drawing>
                <wp:inline distT="0" distB="0" distL="0" distR="0">
                  <wp:extent cx="249586" cy="249586"/>
                  <wp:effectExtent l="0" t="0" r="0" b="0"/>
                  <wp:docPr id="14"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975" w:type="dxa"/>
          </w:tcPr>
          <w:p w:rsidR="00F42AB4" w:rsidRDefault="00F42AB4">
            <w:pPr>
              <w:jc w:val="center"/>
            </w:pPr>
          </w:p>
        </w:tc>
        <w:tc>
          <w:tcPr>
            <w:tcW w:w="960" w:type="dxa"/>
          </w:tcPr>
          <w:p w:rsidR="00F42AB4" w:rsidRDefault="00533A6C">
            <w:pPr>
              <w:jc w:val="center"/>
            </w:pPr>
            <w:r>
              <w:rPr>
                <w:noProof/>
              </w:rPr>
              <w:drawing>
                <wp:inline distT="0" distB="0" distL="0" distR="0">
                  <wp:extent cx="249586" cy="249586"/>
                  <wp:effectExtent l="0" t="0" r="0" b="0"/>
                  <wp:docPr id="20"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825" w:type="dxa"/>
          </w:tcPr>
          <w:p w:rsidR="00F42AB4" w:rsidRDefault="00533A6C">
            <w:pPr>
              <w:jc w:val="center"/>
            </w:pPr>
            <w:r>
              <w:rPr>
                <w:noProof/>
              </w:rPr>
              <w:drawing>
                <wp:inline distT="0" distB="0" distL="0" distR="0">
                  <wp:extent cx="249586" cy="249586"/>
                  <wp:effectExtent l="0" t="0" r="0" b="0"/>
                  <wp:docPr id="24" name="image1.png" descr="Checkmark"/>
                  <wp:cNvGraphicFramePr/>
                  <a:graphic xmlns:a="http://schemas.openxmlformats.org/drawingml/2006/main">
                    <a:graphicData uri="http://schemas.openxmlformats.org/drawingml/2006/picture">
                      <pic:pic xmlns:pic="http://schemas.openxmlformats.org/drawingml/2006/picture">
                        <pic:nvPicPr>
                          <pic:cNvPr id="0" name="image1.png" descr="Checkmark"/>
                          <pic:cNvPicPr preferRelativeResize="0"/>
                        </pic:nvPicPr>
                        <pic:blipFill>
                          <a:blip r:embed="rId7"/>
                          <a:srcRect/>
                          <a:stretch>
                            <a:fillRect/>
                          </a:stretch>
                        </pic:blipFill>
                        <pic:spPr>
                          <a:xfrm>
                            <a:off x="0" y="0"/>
                            <a:ext cx="249586" cy="249586"/>
                          </a:xfrm>
                          <a:prstGeom prst="rect">
                            <a:avLst/>
                          </a:prstGeom>
                          <a:ln/>
                        </pic:spPr>
                      </pic:pic>
                    </a:graphicData>
                  </a:graphic>
                </wp:inline>
              </w:drawing>
            </w:r>
          </w:p>
        </w:tc>
        <w:tc>
          <w:tcPr>
            <w:tcW w:w="915" w:type="dxa"/>
          </w:tcPr>
          <w:p w:rsidR="00F42AB4" w:rsidRDefault="00F42AB4">
            <w:pPr>
              <w:jc w:val="center"/>
            </w:pPr>
          </w:p>
        </w:tc>
        <w:tc>
          <w:tcPr>
            <w:tcW w:w="975" w:type="dxa"/>
          </w:tcPr>
          <w:p w:rsidR="00F42AB4" w:rsidRDefault="00F42AB4">
            <w:pPr>
              <w:jc w:val="center"/>
            </w:pPr>
          </w:p>
        </w:tc>
      </w:tr>
    </w:tbl>
    <w:p w:rsidR="00F42AB4" w:rsidRDefault="00F42AB4"/>
    <w:p w:rsidR="00F42AB4" w:rsidRDefault="00533A6C">
      <w:r>
        <w:rPr>
          <w:b/>
          <w:i/>
          <w:color w:val="2F5496"/>
          <w:sz w:val="28"/>
          <w:szCs w:val="28"/>
          <w:u w:val="single"/>
        </w:rPr>
        <w:t>OTHER - TEST PLAN:</w:t>
      </w:r>
    </w:p>
    <w:p w:rsidR="00F42AB4" w:rsidRDefault="00533A6C">
      <w:r>
        <w:t>For both of the methods required, it was also known that the table needed to be a square. For this aspect, we need an equivalence class in order to test the possible sizes of tables this method receives. This can also involve boundary value analysis. Howev</w:t>
      </w:r>
      <w:r>
        <w:t>er, since this involves the class Table.java, these tests might have already been done. This section is where we took these inputs into consideration and planned to test them if necessary. This essentially needs to be tested before one can continue with “</w:t>
      </w:r>
      <w:proofErr w:type="spellStart"/>
      <w:r>
        <w:t>i</w:t>
      </w:r>
      <w:r>
        <w:t>sSorted</w:t>
      </w:r>
      <w:proofErr w:type="spellEnd"/>
      <w:r>
        <w:t>” since it takes in what Table.java generated.</w:t>
      </w:r>
    </w:p>
    <w:p w:rsidR="00F42AB4" w:rsidRDefault="00F42AB4"/>
    <w:p w:rsidR="00F42AB4" w:rsidRDefault="00533A6C">
      <w:r>
        <w:t xml:space="preserve">Here are the possible equivalence classes that should be considered when creating the table to pass on to the </w:t>
      </w:r>
      <w:proofErr w:type="spellStart"/>
      <w:r>
        <w:t>isSorted</w:t>
      </w:r>
      <w:proofErr w:type="spellEnd"/>
      <w:r>
        <w:t xml:space="preserve"> methods.</w:t>
      </w:r>
    </w:p>
    <w:p w:rsidR="00F42AB4" w:rsidRDefault="00F42AB4"/>
    <w:p w:rsidR="00F42AB4" w:rsidRDefault="00533A6C">
      <w:r>
        <w:rPr>
          <w:b/>
          <w:i/>
          <w:color w:val="002060"/>
          <w:sz w:val="28"/>
          <w:szCs w:val="28"/>
        </w:rPr>
        <w:t>Equivalence Classes (Partitioning):</w:t>
      </w:r>
    </w:p>
    <w:tbl>
      <w:tblPr>
        <w:tblStyle w:val="a3"/>
        <w:tblW w:w="8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2113"/>
        <w:gridCol w:w="3024"/>
      </w:tblGrid>
      <w:tr w:rsidR="00F42AB4">
        <w:tc>
          <w:tcPr>
            <w:tcW w:w="2965" w:type="dxa"/>
            <w:shd w:val="clear" w:color="auto" w:fill="2F5496"/>
          </w:tcPr>
          <w:p w:rsidR="00F42AB4" w:rsidRDefault="00533A6C">
            <w:pPr>
              <w:jc w:val="center"/>
              <w:rPr>
                <w:b/>
                <w:color w:val="FFFFFF"/>
              </w:rPr>
            </w:pPr>
            <w:r>
              <w:rPr>
                <w:b/>
                <w:color w:val="FFFFFF"/>
              </w:rPr>
              <w:t>Input</w:t>
            </w:r>
          </w:p>
        </w:tc>
        <w:tc>
          <w:tcPr>
            <w:tcW w:w="2113" w:type="dxa"/>
            <w:shd w:val="clear" w:color="auto" w:fill="2F5496"/>
          </w:tcPr>
          <w:p w:rsidR="00F42AB4" w:rsidRDefault="00533A6C">
            <w:pPr>
              <w:jc w:val="center"/>
              <w:rPr>
                <w:b/>
                <w:color w:val="FFFFFF"/>
              </w:rPr>
            </w:pPr>
            <w:r>
              <w:rPr>
                <w:b/>
                <w:color w:val="FFFFFF"/>
              </w:rPr>
              <w:t>Valid Equivalence Classes</w:t>
            </w:r>
          </w:p>
        </w:tc>
        <w:tc>
          <w:tcPr>
            <w:tcW w:w="3024" w:type="dxa"/>
            <w:shd w:val="clear" w:color="auto" w:fill="2F5496"/>
          </w:tcPr>
          <w:p w:rsidR="00F42AB4" w:rsidRDefault="00533A6C">
            <w:pPr>
              <w:jc w:val="center"/>
              <w:rPr>
                <w:b/>
                <w:color w:val="FFFFFF"/>
              </w:rPr>
            </w:pPr>
            <w:r>
              <w:rPr>
                <w:b/>
                <w:color w:val="FFFFFF"/>
              </w:rPr>
              <w:t>Invalid Equivalence Classes</w:t>
            </w:r>
          </w:p>
        </w:tc>
      </w:tr>
      <w:tr w:rsidR="00F42AB4">
        <w:tc>
          <w:tcPr>
            <w:tcW w:w="2965" w:type="dxa"/>
          </w:tcPr>
          <w:p w:rsidR="00F42AB4" w:rsidRDefault="00533A6C">
            <w:r>
              <w:t>A Table t such that:</w:t>
            </w:r>
          </w:p>
          <w:p w:rsidR="00F42AB4" w:rsidRDefault="00533A6C">
            <w:r>
              <w:t xml:space="preserve">0 &gt;= </w:t>
            </w:r>
            <w:proofErr w:type="spellStart"/>
            <w:r>
              <w:t>t.size</w:t>
            </w:r>
            <w:proofErr w:type="spellEnd"/>
            <w:r>
              <w:t xml:space="preserve"> &gt;= 2,147,483,647</w:t>
            </w:r>
          </w:p>
          <w:p w:rsidR="00F42AB4" w:rsidRDefault="00F42AB4"/>
        </w:tc>
        <w:tc>
          <w:tcPr>
            <w:tcW w:w="2113" w:type="dxa"/>
          </w:tcPr>
          <w:p w:rsidR="00F42AB4" w:rsidRDefault="00533A6C">
            <w:bookmarkStart w:id="4" w:name="_heading=h.gjdgxs" w:colFirst="0" w:colLast="0"/>
            <w:bookmarkEnd w:id="4"/>
            <w:proofErr w:type="spellStart"/>
            <w:r>
              <w:t>t.size</w:t>
            </w:r>
            <w:proofErr w:type="spellEnd"/>
            <w:r>
              <w:t xml:space="preserve"> = 1</w:t>
            </w:r>
          </w:p>
          <w:p w:rsidR="00F42AB4" w:rsidRDefault="00533A6C">
            <w:bookmarkStart w:id="5" w:name="_heading=h.3gfcasrvd57u" w:colFirst="0" w:colLast="0"/>
            <w:bookmarkEnd w:id="5"/>
            <w:proofErr w:type="spellStart"/>
            <w:r>
              <w:t>t.size</w:t>
            </w:r>
            <w:proofErr w:type="spellEnd"/>
            <w:r>
              <w:t xml:space="preserve"> = 4</w:t>
            </w:r>
          </w:p>
          <w:p w:rsidR="00F42AB4" w:rsidRDefault="00533A6C">
            <w:bookmarkStart w:id="6" w:name="_heading=h.71r5gw49erif" w:colFirst="0" w:colLast="0"/>
            <w:bookmarkEnd w:id="6"/>
            <w:proofErr w:type="spellStart"/>
            <w:r>
              <w:t>t.size</w:t>
            </w:r>
            <w:proofErr w:type="spellEnd"/>
            <w:r>
              <w:t xml:space="preserve"> = 100</w:t>
            </w:r>
          </w:p>
          <w:p w:rsidR="00F42AB4" w:rsidRDefault="00533A6C">
            <w:proofErr w:type="spellStart"/>
            <w:r>
              <w:t>t.size</w:t>
            </w:r>
            <w:proofErr w:type="spellEnd"/>
            <w:r>
              <w:t xml:space="preserve"> = 5</w:t>
            </w:r>
          </w:p>
        </w:tc>
        <w:tc>
          <w:tcPr>
            <w:tcW w:w="3024" w:type="dxa"/>
          </w:tcPr>
          <w:p w:rsidR="00F42AB4" w:rsidRDefault="00533A6C">
            <w:proofErr w:type="spellStart"/>
            <w:r>
              <w:t>t.size</w:t>
            </w:r>
            <w:proofErr w:type="spellEnd"/>
            <w:r>
              <w:t xml:space="preserve"> = 2,147,483,648</w:t>
            </w:r>
          </w:p>
          <w:p w:rsidR="00F42AB4" w:rsidRDefault="00533A6C">
            <w:proofErr w:type="spellStart"/>
            <w:r>
              <w:t>t.size</w:t>
            </w:r>
            <w:proofErr w:type="spellEnd"/>
            <w:r>
              <w:t xml:space="preserve"> = -1</w:t>
            </w:r>
          </w:p>
          <w:p w:rsidR="00F42AB4" w:rsidRDefault="00F42AB4"/>
        </w:tc>
      </w:tr>
      <w:tr w:rsidR="00F42AB4">
        <w:tc>
          <w:tcPr>
            <w:tcW w:w="2965" w:type="dxa"/>
          </w:tcPr>
          <w:p w:rsidR="00F42AB4" w:rsidRDefault="00533A6C">
            <w:r>
              <w:lastRenderedPageBreak/>
              <w:t>A Table t such that:</w:t>
            </w:r>
          </w:p>
          <w:p w:rsidR="00F42AB4" w:rsidRDefault="00533A6C">
            <w:proofErr w:type="spellStart"/>
            <w:r>
              <w:t>t.size</w:t>
            </w:r>
            <w:proofErr w:type="spellEnd"/>
            <w:r>
              <w:t xml:space="preserve"> = N</w:t>
            </w:r>
          </w:p>
          <w:p w:rsidR="00F42AB4" w:rsidRDefault="00533A6C">
            <m:oMath>
              <m:sSup>
                <m:sSupPr>
                  <m:ctrlPr>
                    <w:rPr>
                      <w:rFonts w:ascii="Cambria Math" w:eastAsia="Cambria Math" w:hAnsi="Cambria Math" w:cs="Cambria Math"/>
                    </w:rPr>
                  </m:ctrlPr>
                </m:sSupPr>
                <m:e>
                  <m:r>
                    <w:rPr>
                      <w:rFonts w:ascii="Cambria Math" w:eastAsia="Cambria Math" w:hAnsi="Cambria Math" w:cs="Cambria Math"/>
                    </w:rPr>
                    <m:t>(√</m:t>
                  </m:r>
                  <m:r>
                    <w:rPr>
                      <w:rFonts w:ascii="Cambria Math" w:eastAsia="Cambria Math" w:hAnsi="Cambria Math" w:cs="Cambria Math"/>
                    </w:rPr>
                    <m:t>N</m:t>
                  </m:r>
                  <m:r>
                    <w:rPr>
                      <w:rFonts w:ascii="Cambria Math" w:eastAsia="Cambria Math" w:hAnsi="Cambria Math" w:cs="Cambria Math"/>
                    </w:rPr>
                    <m:t>)</m:t>
                  </m:r>
                </m:e>
                <m:sup/>
              </m:sSup>
            </m:oMath>
            <w:r>
              <w:t xml:space="preserve"> = k</w:t>
            </w:r>
          </w:p>
          <w:p w:rsidR="00F42AB4" w:rsidRDefault="00533A6C">
            <w:r>
              <w:t>and</w:t>
            </w:r>
          </w:p>
          <w:p w:rsidR="00F42AB4" w:rsidRDefault="00533A6C">
            <w:r>
              <w:t xml:space="preserve">N = </w:t>
            </w:r>
            <m:oMath>
              <m:sSup>
                <m:sSupPr>
                  <m:ctrlPr>
                    <w:rPr>
                      <w:rFonts w:ascii="Cambria Math" w:eastAsia="Cambria Math" w:hAnsi="Cambria Math" w:cs="Cambria Math"/>
                    </w:rPr>
                  </m:ctrlPr>
                </m:sSupPr>
                <m:e>
                  <m:r>
                    <w:rPr>
                      <w:rFonts w:ascii="Cambria Math" w:eastAsia="Cambria Math" w:hAnsi="Cambria Math" w:cs="Cambria Math"/>
                    </w:rPr>
                    <m:t>(</m:t>
                  </m:r>
                  <m:r>
                    <w:rPr>
                      <w:rFonts w:ascii="Cambria Math" w:eastAsia="Cambria Math" w:hAnsi="Cambria Math" w:cs="Cambria Math"/>
                    </w:rPr>
                    <m:t>k</m:t>
                  </m:r>
                  <m:r>
                    <w:rPr>
                      <w:rFonts w:ascii="Cambria Math" w:eastAsia="Cambria Math" w:hAnsi="Cambria Math" w:cs="Cambria Math"/>
                    </w:rPr>
                    <m:t>)</m:t>
                  </m:r>
                </m:e>
                <m:sup>
                  <m:r>
                    <w:rPr>
                      <w:rFonts w:ascii="Cambria Math" w:eastAsia="Cambria Math" w:hAnsi="Cambria Math" w:cs="Cambria Math"/>
                    </w:rPr>
                    <m:t>2</m:t>
                  </m:r>
                </m:sup>
              </m:sSup>
            </m:oMath>
          </w:p>
          <w:p w:rsidR="00F42AB4" w:rsidRDefault="00533A6C">
            <w:r>
              <w:t>(table is square)</w:t>
            </w:r>
          </w:p>
        </w:tc>
        <w:tc>
          <w:tcPr>
            <w:tcW w:w="2113" w:type="dxa"/>
          </w:tcPr>
          <w:p w:rsidR="00F42AB4" w:rsidRDefault="00533A6C">
            <w:proofErr w:type="spellStart"/>
            <w:r>
              <w:t>t.size</w:t>
            </w:r>
            <w:proofErr w:type="spellEnd"/>
            <w:r>
              <w:t xml:space="preserve"> = 4</w:t>
            </w:r>
          </w:p>
          <w:p w:rsidR="00F42AB4" w:rsidRDefault="00533A6C">
            <w:proofErr w:type="spellStart"/>
            <w:r>
              <w:t>t.size</w:t>
            </w:r>
            <w:proofErr w:type="spellEnd"/>
            <w:r>
              <w:t xml:space="preserve"> = 100</w:t>
            </w:r>
          </w:p>
          <w:p w:rsidR="00F42AB4" w:rsidRDefault="00533A6C">
            <w:proofErr w:type="spellStart"/>
            <w:r>
              <w:t>t.size</w:t>
            </w:r>
            <w:proofErr w:type="spellEnd"/>
            <w:r>
              <w:t xml:space="preserve"> = 1000</w:t>
            </w:r>
          </w:p>
        </w:tc>
        <w:tc>
          <w:tcPr>
            <w:tcW w:w="3024" w:type="dxa"/>
          </w:tcPr>
          <w:p w:rsidR="00F42AB4" w:rsidRDefault="00533A6C">
            <w:proofErr w:type="spellStart"/>
            <w:r>
              <w:t>t.size</w:t>
            </w:r>
            <w:proofErr w:type="spellEnd"/>
            <w:r>
              <w:t xml:space="preserve"> = 5</w:t>
            </w:r>
          </w:p>
          <w:p w:rsidR="00F42AB4" w:rsidRDefault="00533A6C">
            <w:proofErr w:type="spellStart"/>
            <w:r>
              <w:t>t.size</w:t>
            </w:r>
            <w:proofErr w:type="spellEnd"/>
            <w:r>
              <w:t xml:space="preserve"> = 7</w:t>
            </w:r>
          </w:p>
          <w:p w:rsidR="00F42AB4" w:rsidRDefault="00533A6C">
            <w:proofErr w:type="spellStart"/>
            <w:r>
              <w:t>t.size</w:t>
            </w:r>
            <w:proofErr w:type="spellEnd"/>
            <w:r>
              <w:t xml:space="preserve"> = 90</w:t>
            </w:r>
          </w:p>
          <w:p w:rsidR="00F42AB4" w:rsidRDefault="00533A6C">
            <w:proofErr w:type="spellStart"/>
            <w:r>
              <w:t>t.size</w:t>
            </w:r>
            <w:proofErr w:type="spellEnd"/>
            <w:r>
              <w:t xml:space="preserve"> = 1</w:t>
            </w:r>
          </w:p>
        </w:tc>
      </w:tr>
    </w:tbl>
    <w:p w:rsidR="00F42AB4" w:rsidRDefault="00F42AB4"/>
    <w:p w:rsidR="00F42AB4" w:rsidRDefault="00533A6C">
      <w:r>
        <w:t xml:space="preserve">One thing to take note of for this equivalence classes is that, although the Table size might be a valid input for a regular table, the method requires for the table to be a square. </w:t>
      </w:r>
      <w:r>
        <w:t xml:space="preserve">This means that some of the valid inputs for the first one could be considered invalid for the second one because it does not meet the required </w:t>
      </w:r>
      <w:proofErr w:type="spellStart"/>
      <w:r>
        <w:t>NxN</w:t>
      </w:r>
      <w:proofErr w:type="spellEnd"/>
      <w:r>
        <w:t xml:space="preserve"> square.</w:t>
      </w:r>
    </w:p>
    <w:p w:rsidR="00F42AB4" w:rsidRDefault="00F42AB4"/>
    <w:p w:rsidR="00F42AB4" w:rsidRDefault="00533A6C">
      <w:r>
        <w:rPr>
          <w:b/>
          <w:i/>
          <w:color w:val="002060"/>
          <w:sz w:val="28"/>
          <w:szCs w:val="28"/>
        </w:rPr>
        <w:t>Boundary Value Analysis:</w:t>
      </w:r>
    </w:p>
    <w:tbl>
      <w:tblPr>
        <w:tblStyle w:val="a4"/>
        <w:tblW w:w="6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3540"/>
      </w:tblGrid>
      <w:tr w:rsidR="00F42AB4">
        <w:tc>
          <w:tcPr>
            <w:tcW w:w="2970" w:type="dxa"/>
            <w:shd w:val="clear" w:color="auto" w:fill="2F5496"/>
          </w:tcPr>
          <w:p w:rsidR="00F42AB4" w:rsidRDefault="00533A6C">
            <w:pPr>
              <w:jc w:val="center"/>
              <w:rPr>
                <w:b/>
                <w:color w:val="FFFFFF"/>
              </w:rPr>
            </w:pPr>
            <w:r>
              <w:rPr>
                <w:b/>
                <w:color w:val="FFFFFF"/>
              </w:rPr>
              <w:t>Input</w:t>
            </w:r>
          </w:p>
        </w:tc>
        <w:tc>
          <w:tcPr>
            <w:tcW w:w="3540" w:type="dxa"/>
            <w:shd w:val="clear" w:color="auto" w:fill="2F5496"/>
          </w:tcPr>
          <w:p w:rsidR="00F42AB4" w:rsidRDefault="00533A6C">
            <w:pPr>
              <w:jc w:val="center"/>
              <w:rPr>
                <w:b/>
                <w:color w:val="FFFFFF"/>
              </w:rPr>
            </w:pPr>
            <w:r>
              <w:rPr>
                <w:b/>
                <w:color w:val="FFFFFF"/>
              </w:rPr>
              <w:t>Boundary Cases</w:t>
            </w:r>
          </w:p>
        </w:tc>
      </w:tr>
      <w:tr w:rsidR="00F42AB4">
        <w:tc>
          <w:tcPr>
            <w:tcW w:w="2970" w:type="dxa"/>
          </w:tcPr>
          <w:p w:rsidR="00F42AB4" w:rsidRDefault="00533A6C">
            <w:r>
              <w:t>A Table t such that:</w:t>
            </w:r>
          </w:p>
          <w:p w:rsidR="00F42AB4" w:rsidRDefault="00533A6C">
            <w:r>
              <w:t xml:space="preserve">0 &gt;= </w:t>
            </w:r>
            <w:proofErr w:type="spellStart"/>
            <w:r>
              <w:t>t.size</w:t>
            </w:r>
            <w:proofErr w:type="spellEnd"/>
            <w:r>
              <w:t xml:space="preserve"> &gt;= 2,147,483,647</w:t>
            </w:r>
          </w:p>
          <w:p w:rsidR="00F42AB4" w:rsidRDefault="00F42AB4"/>
        </w:tc>
        <w:tc>
          <w:tcPr>
            <w:tcW w:w="3540" w:type="dxa"/>
          </w:tcPr>
          <w:p w:rsidR="00F42AB4" w:rsidRDefault="00533A6C">
            <w:bookmarkStart w:id="7" w:name="_heading=h.3ipfkk8jk6wy" w:colFirst="0" w:colLast="0"/>
            <w:bookmarkEnd w:id="7"/>
            <w:r>
              <w:t>-1, 0, 2147483647, 2147483648</w:t>
            </w:r>
          </w:p>
        </w:tc>
      </w:tr>
    </w:tbl>
    <w:p w:rsidR="00F42AB4" w:rsidRDefault="00F42AB4"/>
    <w:p w:rsidR="00F42AB4" w:rsidRDefault="00533A6C">
      <w:r>
        <w:t>For this particular type of testing, the part about checking if it is a square doesn’t have an exact value to measure boundaries, which is why it wasn’t added on to this. Most likely, all of these equivalence classes and bou</w:t>
      </w:r>
      <w:r>
        <w:t>ndary value analysis have to be tested all in different combinations due to them relating heavily with each other.</w:t>
      </w:r>
    </w:p>
    <w:sectPr w:rsidR="00F42AB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A6C" w:rsidRDefault="00533A6C">
      <w:r>
        <w:separator/>
      </w:r>
    </w:p>
  </w:endnote>
  <w:endnote w:type="continuationSeparator" w:id="0">
    <w:p w:rsidR="00533A6C" w:rsidRDefault="0053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A6C" w:rsidRDefault="00533A6C">
      <w:r>
        <w:separator/>
      </w:r>
    </w:p>
  </w:footnote>
  <w:footnote w:type="continuationSeparator" w:id="0">
    <w:p w:rsidR="00533A6C" w:rsidRDefault="00533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AB4" w:rsidRDefault="00533A6C">
    <w:pPr>
      <w:pBdr>
        <w:top w:val="nil"/>
        <w:left w:val="nil"/>
        <w:bottom w:val="nil"/>
        <w:right w:val="nil"/>
        <w:between w:val="nil"/>
      </w:pBdr>
      <w:tabs>
        <w:tab w:val="center" w:pos="4680"/>
        <w:tab w:val="right" w:pos="9360"/>
      </w:tabs>
      <w:rPr>
        <w:color w:val="000000"/>
      </w:rPr>
    </w:pPr>
    <w:r>
      <w:rPr>
        <w:color w:val="000000"/>
      </w:rPr>
      <w:t>CS5387: V&amp;V</w:t>
    </w:r>
    <w:r>
      <w:rPr>
        <w:color w:val="000000"/>
      </w:rPr>
      <w:tab/>
    </w:r>
    <w:r w:rsidR="006A02CB" w:rsidRPr="006A02CB">
      <w:rPr>
        <w:color w:val="000000"/>
      </w:rPr>
      <w:t>&lt;&lt;author name redacted&gt;&gt;</w:t>
    </w:r>
    <w:r>
      <w:rPr>
        <w:color w:val="000000"/>
      </w:rPr>
      <w:tab/>
      <w:t>Black-Box 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B4"/>
    <w:rsid w:val="00533A6C"/>
    <w:rsid w:val="006A02CB"/>
    <w:rsid w:val="00F4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79167-9824-498A-9392-8B6E4DA1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C31210"/>
    <w:pPr>
      <w:tabs>
        <w:tab w:val="center" w:pos="4680"/>
        <w:tab w:val="right" w:pos="9360"/>
      </w:tabs>
    </w:pPr>
  </w:style>
  <w:style w:type="character" w:customStyle="1" w:styleId="HeaderChar">
    <w:name w:val="Header Char"/>
    <w:basedOn w:val="DefaultParagraphFont"/>
    <w:link w:val="Header"/>
    <w:uiPriority w:val="99"/>
    <w:rsid w:val="00C31210"/>
  </w:style>
  <w:style w:type="paragraph" w:styleId="Footer">
    <w:name w:val="footer"/>
    <w:basedOn w:val="Normal"/>
    <w:link w:val="FooterChar"/>
    <w:uiPriority w:val="99"/>
    <w:unhideWhenUsed/>
    <w:rsid w:val="00C31210"/>
    <w:pPr>
      <w:tabs>
        <w:tab w:val="center" w:pos="4680"/>
        <w:tab w:val="right" w:pos="9360"/>
      </w:tabs>
    </w:pPr>
  </w:style>
  <w:style w:type="character" w:customStyle="1" w:styleId="FooterChar">
    <w:name w:val="Footer Char"/>
    <w:basedOn w:val="DefaultParagraphFont"/>
    <w:link w:val="Footer"/>
    <w:uiPriority w:val="99"/>
    <w:rsid w:val="00C31210"/>
  </w:style>
  <w:style w:type="table" w:styleId="TableGrid">
    <w:name w:val="Table Grid"/>
    <w:basedOn w:val="TableNormal"/>
    <w:uiPriority w:val="39"/>
    <w:rsid w:val="00447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104C"/>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IT7+tlvd5GKzaGxx+GdXRJgcTA==">AMUW2mVfCkAxaWgoQ4iIti/IOIB9MQ5g7djGd8tQXLqNnjlnuZ/A9qSx7RE1n1axTkifz/A2o6sKXvZPn5//0g6HTfTM16LPhmAtSEKVadWmuh7qcJIB6YzDVnjICXvt/pFTvK5u97tyTc+sLPAOBjxSp7GFejrG/lhQNZsOW5xwGvulq5N9JeqkSzuMVZ7GfEcXfy4IARCITcU393g5PwEJiNNiRnuPrvGy2R2h0shGqDUmufJuq7NslkYlFJ11M8fiVQZ8fsUkdOK0tgsCbHsyP59u/YWl9jKrB493NeJ5PNw/OC20NAbvDRbOBtzgHDvAvBA0e75ENdI9U2IE55Xc01dPMOLHHlu0WwO2gi/ryjpSMFu5Z4opLNfBakzbfXyPxdPrOSJUHpESe07NOM8kct3jT8b5fccQeoeGkqPP4y4MrYoOJ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Medina, Stephanie</dc:creator>
  <cp:lastModifiedBy>Roach, Steven</cp:lastModifiedBy>
  <cp:revision>3</cp:revision>
  <dcterms:created xsi:type="dcterms:W3CDTF">2020-02-12T05:49:00Z</dcterms:created>
  <dcterms:modified xsi:type="dcterms:W3CDTF">2020-02-13T15:46:00Z</dcterms:modified>
</cp:coreProperties>
</file>