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36"/>
          <w:szCs w:val="36"/>
          <w:rtl w:val="0"/>
        </w:rPr>
        <w:t xml:space="preserve">Test Plan Review - Team 11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color w:val="3c78d8"/>
          <w:sz w:val="28"/>
          <w:szCs w:val="28"/>
        </w:rPr>
      </w:pPr>
      <w:r w:rsidDel="00000000" w:rsidR="00000000" w:rsidRPr="00000000">
        <w:rPr>
          <w:rFonts w:ascii="Times New Roman" w:cs="Times New Roman" w:eastAsia="Times New Roman" w:hAnsi="Times New Roman"/>
          <w:b w:val="1"/>
          <w:i w:val="1"/>
          <w:color w:val="3c78d8"/>
          <w:sz w:val="28"/>
          <w:szCs w:val="28"/>
          <w:u w:val="single"/>
          <w:rtl w:val="0"/>
        </w:rPr>
        <w:t xml:space="preserve">Test Review for 7386:</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the tests, it is indicated to use the code testTableSorter.java. When this file is opened, there is an error on line 19. It was modified to create an instance of TableSorter and run the method sortable. It was first unclear as to what needed to be fixed in order to get it to run.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once it was running, it took a couple times to understand what needed to be inputted. It is taking in an unsorted table as the first input and taking a sorted table as the second input and comparing it once the “sortable” method is done, so if there would’ve been more instructions on what needed to be inputted, it would’ve been runned faster.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test cases did test all aspects of sortable, however, there were test cases missing for the isSorted method. There weren’t any tests where it checked whether this method gave an output of true or false when checking the table. An additional functionality for this test code could’ve been to add and compare the result of isSorted vs. the one that checks if the second input file is the same (e.g. </w:t>
      </w:r>
      <w:r w:rsidDel="00000000" w:rsidR="00000000" w:rsidRPr="00000000">
        <w:rPr>
          <w:rFonts w:ascii="Times New Roman" w:cs="Times New Roman" w:eastAsia="Times New Roman" w:hAnsi="Times New Roman"/>
          <w:i w:val="1"/>
          <w:sz w:val="24"/>
          <w:szCs w:val="24"/>
          <w:rtl w:val="0"/>
        </w:rPr>
        <w:t xml:space="preserve">isSorted Result </w:t>
      </w:r>
      <w:r w:rsidDel="00000000" w:rsidR="00000000" w:rsidRPr="00000000">
        <w:rPr>
          <w:rFonts w:ascii="Times New Roman" w:cs="Times New Roman" w:eastAsia="Times New Roman" w:hAnsi="Times New Roman"/>
          <w:sz w:val="24"/>
          <w:szCs w:val="24"/>
          <w:rtl w:val="0"/>
        </w:rPr>
        <w:t xml:space="preserve">vs. </w:t>
      </w:r>
      <w:r w:rsidDel="00000000" w:rsidR="00000000" w:rsidRPr="00000000">
        <w:rPr>
          <w:rFonts w:ascii="Times New Roman" w:cs="Times New Roman" w:eastAsia="Times New Roman" w:hAnsi="Times New Roman"/>
          <w:i w:val="1"/>
          <w:sz w:val="24"/>
          <w:szCs w:val="24"/>
          <w:rtl w:val="0"/>
        </w:rPr>
        <w:t xml:space="preserve">Compare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color w:val="3c78d8"/>
          <w:sz w:val="28"/>
          <w:szCs w:val="28"/>
          <w:u w:val="single"/>
        </w:rPr>
      </w:pPr>
      <w:r w:rsidDel="00000000" w:rsidR="00000000" w:rsidRPr="00000000">
        <w:rPr>
          <w:rFonts w:ascii="Times New Roman" w:cs="Times New Roman" w:eastAsia="Times New Roman" w:hAnsi="Times New Roman"/>
          <w:b w:val="1"/>
          <w:i w:val="1"/>
          <w:color w:val="3c78d8"/>
          <w:sz w:val="28"/>
          <w:szCs w:val="28"/>
          <w:u w:val="single"/>
          <w:rtl w:val="0"/>
        </w:rPr>
        <w:t xml:space="preserve">Test Review for 2218:</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plan 2218 being applied on code 2096 have been difficult to determine because the code does not appropriately display that the table is sorted. Apart from this flaw, the code can handle the set of tests from this test plan.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tries to prove that it handles basic tests, which include negative numbers being sorted with no flaw in the table, handling non-negative integers as well as single number size array. The single size array test is handled in an odd way in this code. When a single size array is introduced, the code disregards the table and does not give a table as an output, not creating an appropriate black box test, or failing the test.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final conclusion on this test plan, the recommended approach would be to keep the test template that was provided. It was confusing to determine what the test plan results were trying to explain to the tester as a result, and it complicated the testing process.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i w:val="1"/>
          <w:color w:val="3c78d8"/>
          <w:sz w:val="28"/>
          <w:szCs w:val="28"/>
          <w:u w:val="single"/>
        </w:rPr>
      </w:pPr>
      <w:r w:rsidDel="00000000" w:rsidR="00000000" w:rsidRPr="00000000">
        <w:rPr>
          <w:rFonts w:ascii="Times New Roman" w:cs="Times New Roman" w:eastAsia="Times New Roman" w:hAnsi="Times New Roman"/>
          <w:b w:val="1"/>
          <w:i w:val="1"/>
          <w:color w:val="3c78d8"/>
          <w:sz w:val="28"/>
          <w:szCs w:val="28"/>
          <w:u w:val="single"/>
          <w:rtl w:val="0"/>
        </w:rPr>
        <w:t xml:space="preserve">Test Review for 7284:</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difficult to get the JUnit tests running since they were all essentially a copy paste of each other, just using different types of data. However, there was only one typo on test 6 where it was indicating that it should be checking it should be sorted first, while in the description it says it is unsorted.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Black Box testing this code and test plan does compliment by verifying that the input is being handled appropriately. From other test plans that were implemented, JUnit helped deliver accurate results.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was not considered was whether the isSorted method gave any false positive or false negatives. It did check if the isSorted resulted in a true or false output but it wasn’t clear whether it also checked if the table was only partially sorted.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