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3728B" w14:textId="77777777" w:rsidR="00994AE6" w:rsidRPr="00BB70FB" w:rsidRDefault="00994AE6" w:rsidP="00994AE6">
      <w:pPr>
        <w:tabs>
          <w:tab w:val="left" w:pos="1350"/>
        </w:tabs>
        <w:rPr>
          <w:rFonts w:ascii="Times New Roman" w:hAnsi="Times New Roman" w:cs="Times New Roman"/>
        </w:rPr>
      </w:pPr>
      <w:r w:rsidRPr="00BB70FB">
        <w:rPr>
          <w:rFonts w:ascii="Times New Roman" w:hAnsi="Times New Roman" w:cs="Times New Roman"/>
        </w:rPr>
        <w:t xml:space="preserve">Code 8618 seems to work as intended. While testing against Test Plan 7423, the only differences in expected output were output that is not required in the assignment specifications that were under expected output on the test plan. </w:t>
      </w:r>
    </w:p>
    <w:p w14:paraId="2DFE4884" w14:textId="77777777" w:rsidR="00994AE6" w:rsidRPr="00BB70FB" w:rsidRDefault="00994AE6" w:rsidP="00994AE6">
      <w:pPr>
        <w:tabs>
          <w:tab w:val="left" w:pos="1350"/>
        </w:tabs>
        <w:rPr>
          <w:rFonts w:ascii="Times New Roman" w:hAnsi="Times New Roman" w:cs="Times New Roman"/>
        </w:rPr>
      </w:pPr>
      <w:r w:rsidRPr="00BB70FB">
        <w:rPr>
          <w:rFonts w:ascii="Times New Roman" w:hAnsi="Times New Roman" w:cs="Times New Roman"/>
        </w:rPr>
        <w:t>The following test plan 7423 was used to test the software:</w:t>
      </w:r>
    </w:p>
    <w:p w14:paraId="0F30B9E9" w14:textId="77777777" w:rsidR="00994AE6" w:rsidRPr="00BB70FB" w:rsidRDefault="00994AE6" w:rsidP="00994AE6">
      <w:pPr>
        <w:tabs>
          <w:tab w:val="left" w:pos="1350"/>
        </w:tabs>
        <w:rPr>
          <w:rFonts w:ascii="Times New Roman" w:hAnsi="Times New Roman" w:cs="Times New Roman"/>
        </w:rPr>
      </w:pPr>
      <w:bookmarkStart w:id="0" w:name="_GoBack"/>
      <w:bookmarkEnd w:id="0"/>
    </w:p>
    <w:p w14:paraId="5B58DDD5" w14:textId="77777777" w:rsidR="00994AE6" w:rsidRPr="00BB70FB" w:rsidRDefault="00994AE6" w:rsidP="00994AE6">
      <w:pPr>
        <w:tabs>
          <w:tab w:val="left" w:pos="1350"/>
        </w:tabs>
        <w:rPr>
          <w:rFonts w:ascii="Times New Roman" w:hAnsi="Times New Roman" w:cs="Times New Roman"/>
        </w:rPr>
      </w:pPr>
    </w:p>
    <w:p w14:paraId="7B432B70" w14:textId="77777777" w:rsidR="00994AE6" w:rsidRPr="00BB70FB" w:rsidRDefault="00994AE6" w:rsidP="00994AE6">
      <w:pPr>
        <w:tabs>
          <w:tab w:val="left" w:pos="1350"/>
        </w:tabs>
        <w:rPr>
          <w:rFonts w:ascii="Times New Roman" w:hAnsi="Times New Roman" w:cs="Times New Roman"/>
        </w:rPr>
      </w:pPr>
    </w:p>
    <w:tbl>
      <w:tblPr>
        <w:tblStyle w:val="TableGrid"/>
        <w:tblpPr w:leftFromText="180" w:rightFromText="180" w:vertAnchor="page" w:horzAnchor="margin" w:tblpY="3766"/>
        <w:tblW w:w="8982" w:type="dxa"/>
        <w:tblLook w:val="04A0" w:firstRow="1" w:lastRow="0" w:firstColumn="1" w:lastColumn="0" w:noHBand="0" w:noVBand="1"/>
      </w:tblPr>
      <w:tblGrid>
        <w:gridCol w:w="491"/>
        <w:gridCol w:w="2018"/>
        <w:gridCol w:w="3474"/>
        <w:gridCol w:w="2999"/>
      </w:tblGrid>
      <w:tr w:rsidR="00994AE6" w:rsidRPr="00BB70FB" w14:paraId="66BB2C5C" w14:textId="77777777" w:rsidTr="00106091">
        <w:trPr>
          <w:trHeight w:val="564"/>
        </w:trPr>
        <w:tc>
          <w:tcPr>
            <w:tcW w:w="491" w:type="dxa"/>
          </w:tcPr>
          <w:p w14:paraId="5AE65994" w14:textId="77777777" w:rsidR="00994AE6" w:rsidRPr="00BB70FB" w:rsidRDefault="00994AE6" w:rsidP="00106091">
            <w:pPr>
              <w:rPr>
                <w:rFonts w:ascii="Times New Roman" w:hAnsi="Times New Roman" w:cs="Times New Roman"/>
                <w:b/>
                <w:sz w:val="24"/>
              </w:rPr>
            </w:pPr>
            <w:r w:rsidRPr="00BB70FB">
              <w:rPr>
                <w:rFonts w:ascii="Times New Roman" w:hAnsi="Times New Roman" w:cs="Times New Roman"/>
                <w:b/>
                <w:sz w:val="24"/>
              </w:rPr>
              <w:t>ID</w:t>
            </w:r>
          </w:p>
        </w:tc>
        <w:tc>
          <w:tcPr>
            <w:tcW w:w="2018" w:type="dxa"/>
          </w:tcPr>
          <w:p w14:paraId="52076033" w14:textId="77777777" w:rsidR="00994AE6" w:rsidRPr="00BB70FB" w:rsidRDefault="00994AE6" w:rsidP="00106091">
            <w:pPr>
              <w:rPr>
                <w:rFonts w:ascii="Times New Roman" w:hAnsi="Times New Roman" w:cs="Times New Roman"/>
                <w:b/>
                <w:sz w:val="24"/>
              </w:rPr>
            </w:pPr>
            <w:r w:rsidRPr="00BB70FB">
              <w:rPr>
                <w:rFonts w:ascii="Times New Roman" w:hAnsi="Times New Roman" w:cs="Times New Roman"/>
                <w:b/>
                <w:sz w:val="24"/>
              </w:rPr>
              <w:t>Features to be tested</w:t>
            </w:r>
          </w:p>
        </w:tc>
        <w:tc>
          <w:tcPr>
            <w:tcW w:w="3474" w:type="dxa"/>
          </w:tcPr>
          <w:p w14:paraId="000271C7" w14:textId="77777777" w:rsidR="00994AE6" w:rsidRPr="00BB70FB" w:rsidRDefault="00994AE6" w:rsidP="00106091">
            <w:pPr>
              <w:rPr>
                <w:rFonts w:ascii="Times New Roman" w:hAnsi="Times New Roman" w:cs="Times New Roman"/>
                <w:b/>
                <w:sz w:val="24"/>
              </w:rPr>
            </w:pPr>
            <w:r w:rsidRPr="00BB70FB">
              <w:rPr>
                <w:rFonts w:ascii="Times New Roman" w:hAnsi="Times New Roman" w:cs="Times New Roman"/>
                <w:b/>
                <w:sz w:val="24"/>
              </w:rPr>
              <w:t>Tasks</w:t>
            </w:r>
          </w:p>
        </w:tc>
        <w:tc>
          <w:tcPr>
            <w:tcW w:w="2999" w:type="dxa"/>
          </w:tcPr>
          <w:p w14:paraId="78D38C52" w14:textId="77777777" w:rsidR="00994AE6" w:rsidRPr="00BB70FB" w:rsidRDefault="00994AE6" w:rsidP="00106091">
            <w:pPr>
              <w:rPr>
                <w:rFonts w:ascii="Times New Roman" w:hAnsi="Times New Roman" w:cs="Times New Roman"/>
                <w:b/>
                <w:sz w:val="24"/>
              </w:rPr>
            </w:pPr>
            <w:r w:rsidRPr="00BB70FB">
              <w:rPr>
                <w:rFonts w:ascii="Times New Roman" w:hAnsi="Times New Roman" w:cs="Times New Roman"/>
                <w:b/>
                <w:sz w:val="24"/>
              </w:rPr>
              <w:t>Expected Output</w:t>
            </w:r>
          </w:p>
        </w:tc>
      </w:tr>
      <w:tr w:rsidR="00994AE6" w:rsidRPr="00BB70FB" w14:paraId="60244797" w14:textId="77777777" w:rsidTr="00106091">
        <w:trPr>
          <w:trHeight w:val="853"/>
        </w:trPr>
        <w:tc>
          <w:tcPr>
            <w:tcW w:w="491" w:type="dxa"/>
          </w:tcPr>
          <w:p w14:paraId="35A1B5E4"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T1</w:t>
            </w:r>
          </w:p>
        </w:tc>
        <w:tc>
          <w:tcPr>
            <w:tcW w:w="2018" w:type="dxa"/>
          </w:tcPr>
          <w:p w14:paraId="17CBB7F5"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 xml:space="preserve">A table NXM </w:t>
            </w:r>
          </w:p>
        </w:tc>
        <w:tc>
          <w:tcPr>
            <w:tcW w:w="3474" w:type="dxa"/>
          </w:tcPr>
          <w:p w14:paraId="7D5CFA75"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 xml:space="preserve">Give as an input a table (3X4) </w:t>
            </w:r>
          </w:p>
        </w:tc>
        <w:tc>
          <w:tcPr>
            <w:tcW w:w="2999" w:type="dxa"/>
          </w:tcPr>
          <w:p w14:paraId="73014D24"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Exit Program</w:t>
            </w:r>
          </w:p>
          <w:p w14:paraId="13F95AFD"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Print message that a table has to be square NXN</w:t>
            </w:r>
          </w:p>
        </w:tc>
      </w:tr>
      <w:tr w:rsidR="00994AE6" w:rsidRPr="00BB70FB" w14:paraId="2372E2F2" w14:textId="77777777" w:rsidTr="00106091">
        <w:trPr>
          <w:trHeight w:val="1136"/>
        </w:trPr>
        <w:tc>
          <w:tcPr>
            <w:tcW w:w="491" w:type="dxa"/>
          </w:tcPr>
          <w:p w14:paraId="6ADB6816"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T2</w:t>
            </w:r>
          </w:p>
        </w:tc>
        <w:tc>
          <w:tcPr>
            <w:tcW w:w="2018" w:type="dxa"/>
          </w:tcPr>
          <w:p w14:paraId="7E34F3F9"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 xml:space="preserve">A table </w:t>
            </w:r>
            <w:proofErr w:type="spellStart"/>
            <w:r w:rsidRPr="00BB70FB">
              <w:rPr>
                <w:rFonts w:ascii="Times New Roman" w:hAnsi="Times New Roman" w:cs="Times New Roman"/>
                <w:sz w:val="24"/>
              </w:rPr>
              <w:t>NxN</w:t>
            </w:r>
            <w:proofErr w:type="spellEnd"/>
            <w:r w:rsidRPr="00BB70FB">
              <w:rPr>
                <w:rFonts w:ascii="Times New Roman" w:hAnsi="Times New Roman" w:cs="Times New Roman"/>
                <w:sz w:val="24"/>
              </w:rPr>
              <w:t xml:space="preserve"> such as one i in T is = 0</w:t>
            </w:r>
          </w:p>
        </w:tc>
        <w:tc>
          <w:tcPr>
            <w:tcW w:w="3474" w:type="dxa"/>
          </w:tcPr>
          <w:p w14:paraId="50808B85"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Give as an input the table [[1,0,2], [2,3,6], [8,9,7]]</w:t>
            </w:r>
          </w:p>
        </w:tc>
        <w:tc>
          <w:tcPr>
            <w:tcW w:w="2999" w:type="dxa"/>
          </w:tcPr>
          <w:p w14:paraId="6E755517"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Sort Table</w:t>
            </w:r>
          </w:p>
          <w:p w14:paraId="264E4326"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 xml:space="preserve">Return True when the table is Sorted </w:t>
            </w:r>
            <w:r w:rsidRPr="00BB70FB">
              <w:rPr>
                <w:rFonts w:ascii="Times New Roman" w:hAnsi="Times New Roman" w:cs="Times New Roman"/>
                <w:sz w:val="24"/>
              </w:rPr>
              <w:br/>
              <w:t>[[0,1,2], [2,3,6], [7,8,9]]</w:t>
            </w:r>
          </w:p>
        </w:tc>
      </w:tr>
      <w:tr w:rsidR="00994AE6" w:rsidRPr="00BB70FB" w14:paraId="1FE7FF63" w14:textId="77777777" w:rsidTr="00106091">
        <w:trPr>
          <w:trHeight w:val="1128"/>
        </w:trPr>
        <w:tc>
          <w:tcPr>
            <w:tcW w:w="491" w:type="dxa"/>
          </w:tcPr>
          <w:p w14:paraId="09792519"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T3</w:t>
            </w:r>
          </w:p>
        </w:tc>
        <w:tc>
          <w:tcPr>
            <w:tcW w:w="2018" w:type="dxa"/>
          </w:tcPr>
          <w:p w14:paraId="0790F8FE"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A table NXN such that all i in T are the same numbers</w:t>
            </w:r>
          </w:p>
        </w:tc>
        <w:tc>
          <w:tcPr>
            <w:tcW w:w="3474" w:type="dxa"/>
          </w:tcPr>
          <w:p w14:paraId="5FACD1A2"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Give as an input the table [[2,2,2], [2,2,2], [2,2,2]]</w:t>
            </w:r>
          </w:p>
        </w:tc>
        <w:tc>
          <w:tcPr>
            <w:tcW w:w="2999" w:type="dxa"/>
          </w:tcPr>
          <w:p w14:paraId="03F317E3"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Return True since table is already sorted</w:t>
            </w:r>
          </w:p>
        </w:tc>
      </w:tr>
      <w:tr w:rsidR="00994AE6" w:rsidRPr="00BB70FB" w14:paraId="3FEDC978" w14:textId="77777777" w:rsidTr="00106091">
        <w:trPr>
          <w:trHeight w:val="853"/>
        </w:trPr>
        <w:tc>
          <w:tcPr>
            <w:tcW w:w="491" w:type="dxa"/>
          </w:tcPr>
          <w:p w14:paraId="223D3AFB"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T4</w:t>
            </w:r>
          </w:p>
        </w:tc>
        <w:tc>
          <w:tcPr>
            <w:tcW w:w="2018" w:type="dxa"/>
          </w:tcPr>
          <w:p w14:paraId="220C63A3"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A table NXN such as some i in T are negative numbers</w:t>
            </w:r>
          </w:p>
        </w:tc>
        <w:tc>
          <w:tcPr>
            <w:tcW w:w="3474" w:type="dxa"/>
          </w:tcPr>
          <w:p w14:paraId="50571D62"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Give as an input the table [[1,0,-2], [2,3,-6], [8,-9,7]]</w:t>
            </w:r>
          </w:p>
        </w:tc>
        <w:tc>
          <w:tcPr>
            <w:tcW w:w="2999" w:type="dxa"/>
          </w:tcPr>
          <w:p w14:paraId="390F2925"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Sort Table</w:t>
            </w:r>
          </w:p>
          <w:p w14:paraId="15AA438A"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 xml:space="preserve">Return True when the table is Sorted </w:t>
            </w:r>
          </w:p>
        </w:tc>
      </w:tr>
      <w:tr w:rsidR="00994AE6" w:rsidRPr="00BB70FB" w14:paraId="57EB3B60" w14:textId="77777777" w:rsidTr="00106091">
        <w:trPr>
          <w:trHeight w:val="282"/>
        </w:trPr>
        <w:tc>
          <w:tcPr>
            <w:tcW w:w="491" w:type="dxa"/>
          </w:tcPr>
          <w:p w14:paraId="2056CD3F"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T5</w:t>
            </w:r>
          </w:p>
        </w:tc>
        <w:tc>
          <w:tcPr>
            <w:tcW w:w="2018" w:type="dxa"/>
          </w:tcPr>
          <w:p w14:paraId="3D0CBCC2"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An empty table</w:t>
            </w:r>
          </w:p>
        </w:tc>
        <w:tc>
          <w:tcPr>
            <w:tcW w:w="3474" w:type="dxa"/>
          </w:tcPr>
          <w:p w14:paraId="2CB23445"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Give as an input an empty table</w:t>
            </w:r>
          </w:p>
        </w:tc>
        <w:tc>
          <w:tcPr>
            <w:tcW w:w="2999" w:type="dxa"/>
          </w:tcPr>
          <w:p w14:paraId="4B8C1415"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Exit Program</w:t>
            </w:r>
          </w:p>
        </w:tc>
      </w:tr>
      <w:tr w:rsidR="00994AE6" w:rsidRPr="00BB70FB" w14:paraId="2C815E7D" w14:textId="77777777" w:rsidTr="00106091">
        <w:trPr>
          <w:trHeight w:val="853"/>
        </w:trPr>
        <w:tc>
          <w:tcPr>
            <w:tcW w:w="491" w:type="dxa"/>
          </w:tcPr>
          <w:p w14:paraId="7651B23B"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T6</w:t>
            </w:r>
          </w:p>
        </w:tc>
        <w:tc>
          <w:tcPr>
            <w:tcW w:w="2018" w:type="dxa"/>
          </w:tcPr>
          <w:p w14:paraId="372F71E7"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A table NXN such that i has more than one digit</w:t>
            </w:r>
          </w:p>
        </w:tc>
        <w:tc>
          <w:tcPr>
            <w:tcW w:w="3474" w:type="dxa"/>
          </w:tcPr>
          <w:p w14:paraId="3231771F"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Table: [[10,0,-20], [20,30,-600], [8000,-900,700]]</w:t>
            </w:r>
          </w:p>
        </w:tc>
        <w:tc>
          <w:tcPr>
            <w:tcW w:w="2999" w:type="dxa"/>
          </w:tcPr>
          <w:p w14:paraId="2EB3AFB0"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Sort Table</w:t>
            </w:r>
          </w:p>
          <w:p w14:paraId="3E67BB18" w14:textId="77777777" w:rsidR="00994AE6" w:rsidRPr="00BB70FB" w:rsidRDefault="00994AE6" w:rsidP="00106091">
            <w:pPr>
              <w:rPr>
                <w:rFonts w:ascii="Times New Roman" w:hAnsi="Times New Roman" w:cs="Times New Roman"/>
                <w:sz w:val="24"/>
              </w:rPr>
            </w:pPr>
            <w:r w:rsidRPr="00BB70FB">
              <w:rPr>
                <w:rFonts w:ascii="Times New Roman" w:hAnsi="Times New Roman" w:cs="Times New Roman"/>
                <w:sz w:val="24"/>
              </w:rPr>
              <w:t>Return True when the table is Sorted</w:t>
            </w:r>
          </w:p>
        </w:tc>
      </w:tr>
    </w:tbl>
    <w:p w14:paraId="7A12A1EC" w14:textId="77777777" w:rsidR="00994AE6" w:rsidRPr="00BB70FB" w:rsidRDefault="00994AE6" w:rsidP="00994AE6">
      <w:pPr>
        <w:rPr>
          <w:rFonts w:ascii="Times New Roman" w:hAnsi="Times New Roman" w:cs="Times New Roman"/>
        </w:rPr>
      </w:pPr>
      <w:r w:rsidRPr="00BB70FB">
        <w:rPr>
          <w:rFonts w:ascii="Times New Roman" w:hAnsi="Times New Roman" w:cs="Times New Roman"/>
        </w:rPr>
        <w:t>T- Table</w:t>
      </w:r>
    </w:p>
    <w:p w14:paraId="37DAC3A3" w14:textId="77777777" w:rsidR="00994AE6" w:rsidRPr="00BB70FB" w:rsidRDefault="00994AE6" w:rsidP="00994AE6">
      <w:pPr>
        <w:rPr>
          <w:rFonts w:ascii="Times New Roman" w:hAnsi="Times New Roman" w:cs="Times New Roman"/>
        </w:rPr>
      </w:pPr>
      <w:r w:rsidRPr="00BB70FB">
        <w:rPr>
          <w:rFonts w:ascii="Times New Roman" w:hAnsi="Times New Roman" w:cs="Times New Roman"/>
        </w:rPr>
        <w:t>i – Integer in T</w:t>
      </w:r>
    </w:p>
    <w:p w14:paraId="5E900314" w14:textId="77777777" w:rsidR="00994AE6" w:rsidRPr="00BB70FB" w:rsidRDefault="00994AE6" w:rsidP="00994AE6">
      <w:pPr>
        <w:tabs>
          <w:tab w:val="left" w:pos="1350"/>
        </w:tabs>
        <w:rPr>
          <w:rFonts w:ascii="Times New Roman" w:hAnsi="Times New Roman" w:cs="Times New Roman"/>
        </w:rPr>
      </w:pPr>
    </w:p>
    <w:p w14:paraId="55D2FF50" w14:textId="77777777" w:rsidR="00994AE6" w:rsidRPr="00BB70FB" w:rsidRDefault="00994AE6" w:rsidP="00994AE6">
      <w:pPr>
        <w:tabs>
          <w:tab w:val="left" w:pos="1350"/>
        </w:tabs>
        <w:rPr>
          <w:rFonts w:ascii="Times New Roman" w:hAnsi="Times New Roman" w:cs="Times New Roman"/>
        </w:rPr>
      </w:pPr>
    </w:p>
    <w:p w14:paraId="1A99933B" w14:textId="77777777" w:rsidR="00994AE6" w:rsidRPr="00BB70FB" w:rsidRDefault="00994AE6" w:rsidP="00994AE6">
      <w:pPr>
        <w:tabs>
          <w:tab w:val="left" w:pos="1350"/>
        </w:tabs>
        <w:rPr>
          <w:rFonts w:ascii="Times New Roman" w:hAnsi="Times New Roman" w:cs="Times New Roman"/>
        </w:rPr>
      </w:pPr>
    </w:p>
    <w:p w14:paraId="10B1F8E2" w14:textId="77777777" w:rsidR="00994AE6" w:rsidRPr="00BB70FB" w:rsidRDefault="00994AE6" w:rsidP="00994AE6">
      <w:pPr>
        <w:tabs>
          <w:tab w:val="left" w:pos="1350"/>
        </w:tabs>
        <w:rPr>
          <w:rFonts w:ascii="Times New Roman" w:hAnsi="Times New Roman" w:cs="Times New Roman"/>
        </w:rPr>
      </w:pPr>
    </w:p>
    <w:p w14:paraId="16A59D4B" w14:textId="77777777" w:rsidR="00994AE6" w:rsidRPr="00BB70FB" w:rsidRDefault="00994AE6" w:rsidP="00994AE6">
      <w:pPr>
        <w:tabs>
          <w:tab w:val="left" w:pos="1350"/>
        </w:tabs>
        <w:rPr>
          <w:rFonts w:ascii="Times New Roman" w:hAnsi="Times New Roman" w:cs="Times New Roman"/>
        </w:rPr>
      </w:pPr>
      <w:r w:rsidRPr="00BB70FB">
        <w:rPr>
          <w:rFonts w:ascii="Times New Roman" w:hAnsi="Times New Roman" w:cs="Times New Roman"/>
        </w:rPr>
        <w:t>As mentioned above, the software passed the tests besides T5, but test T5’s expected output is incorrect since only exiting the program is not a requirement from the assignment specification.</w:t>
      </w:r>
    </w:p>
    <w:p w14:paraId="6A8FF9A5" w14:textId="77777777" w:rsidR="00994AE6" w:rsidRPr="00BB70FB" w:rsidRDefault="00994AE6" w:rsidP="00994AE6">
      <w:pPr>
        <w:tabs>
          <w:tab w:val="left" w:pos="1350"/>
        </w:tabs>
        <w:rPr>
          <w:rFonts w:ascii="Times New Roman" w:hAnsi="Times New Roman" w:cs="Times New Roman"/>
        </w:rPr>
      </w:pPr>
      <w:r w:rsidRPr="00BB70FB">
        <w:rPr>
          <w:rFonts w:ascii="Times New Roman" w:hAnsi="Times New Roman" w:cs="Times New Roman"/>
        </w:rPr>
        <w:t xml:space="preserve">Other tests were entered to see how the software would handle certain inputs not listed on test plan 7423. We tested other inputs not mentioned in test plan 7423 such as / and : (to check </w:t>
      </w:r>
      <w:proofErr w:type="spellStart"/>
      <w:r w:rsidRPr="00BB70FB">
        <w:rPr>
          <w:rFonts w:ascii="Times New Roman" w:hAnsi="Times New Roman" w:cs="Times New Roman"/>
        </w:rPr>
        <w:t>NaN</w:t>
      </w:r>
      <w:proofErr w:type="spellEnd"/>
      <w:r w:rsidRPr="00BB70FB">
        <w:rPr>
          <w:rFonts w:ascii="Times New Roman" w:hAnsi="Times New Roman" w:cs="Times New Roman"/>
        </w:rPr>
        <w:t xml:space="preserve"> or ascii values near 0-9), doubles as inputs, null space (“”) as an input, integer boundaries etc. and the program behaved as expected. These include the following inputs followed by the result after the “-&gt;” symbol:</w:t>
      </w:r>
    </w:p>
    <w:p w14:paraId="30692002" w14:textId="77777777" w:rsidR="00994AE6" w:rsidRPr="00BB70FB" w:rsidRDefault="00994AE6" w:rsidP="00994AE6">
      <w:pPr>
        <w:tabs>
          <w:tab w:val="left" w:pos="1350"/>
        </w:tabs>
        <w:rPr>
          <w:rFonts w:ascii="Times New Roman" w:hAnsi="Times New Roman" w:cs="Times New Roman"/>
        </w:rPr>
      </w:pPr>
      <w:r w:rsidRPr="00BB70FB">
        <w:rPr>
          <w:rFonts w:ascii="Times New Roman" w:hAnsi="Times New Roman" w:cs="Times New Roman"/>
        </w:rPr>
        <w:lastRenderedPageBreak/>
        <w:t>1 / 2 3 -&gt; error (ascii near 0-9)</w:t>
      </w:r>
    </w:p>
    <w:p w14:paraId="4BFDCA3D" w14:textId="77777777" w:rsidR="00994AE6" w:rsidRPr="00BB70FB" w:rsidRDefault="00994AE6" w:rsidP="00994AE6">
      <w:pPr>
        <w:tabs>
          <w:tab w:val="left" w:pos="1350"/>
        </w:tabs>
        <w:rPr>
          <w:rFonts w:ascii="Times New Roman" w:hAnsi="Times New Roman" w:cs="Times New Roman"/>
        </w:rPr>
      </w:pPr>
      <w:r w:rsidRPr="00BB70FB">
        <w:rPr>
          <w:rFonts w:ascii="Times New Roman" w:hAnsi="Times New Roman" w:cs="Times New Roman"/>
        </w:rPr>
        <w:t>1 : 2 3 -&gt; error (ascii near 0-9)</w:t>
      </w:r>
    </w:p>
    <w:p w14:paraId="62445402" w14:textId="77777777" w:rsidR="00994AE6" w:rsidRPr="00BB70FB" w:rsidRDefault="00994AE6" w:rsidP="00994AE6">
      <w:pPr>
        <w:tabs>
          <w:tab w:val="left" w:pos="1350"/>
        </w:tabs>
        <w:rPr>
          <w:rFonts w:ascii="Times New Roman" w:hAnsi="Times New Roman" w:cs="Times New Roman"/>
        </w:rPr>
      </w:pPr>
      <w:r w:rsidRPr="00BB70FB">
        <w:rPr>
          <w:rFonts w:ascii="Times New Roman" w:hAnsi="Times New Roman" w:cs="Times New Roman"/>
        </w:rPr>
        <w:t>1 2.1 3 4 -&gt; error (double value)</w:t>
      </w:r>
    </w:p>
    <w:p w14:paraId="7257C65C" w14:textId="77777777" w:rsidR="00994AE6" w:rsidRPr="00BB70FB" w:rsidRDefault="00994AE6" w:rsidP="00994AE6">
      <w:pPr>
        <w:tabs>
          <w:tab w:val="left" w:pos="1350"/>
        </w:tabs>
        <w:rPr>
          <w:rFonts w:ascii="Times New Roman" w:hAnsi="Times New Roman" w:cs="Times New Roman"/>
        </w:rPr>
      </w:pPr>
      <w:r w:rsidRPr="00BB70FB">
        <w:rPr>
          <w:rFonts w:ascii="Times New Roman" w:hAnsi="Times New Roman" w:cs="Times New Roman"/>
        </w:rPr>
        <w:t>1 “” 2 3 -&gt; error (null value)</w:t>
      </w:r>
    </w:p>
    <w:p w14:paraId="2C61BE5F" w14:textId="77777777" w:rsidR="00994AE6" w:rsidRPr="00BB70FB" w:rsidRDefault="00994AE6" w:rsidP="00994AE6">
      <w:pPr>
        <w:tabs>
          <w:tab w:val="left" w:pos="1350"/>
        </w:tabs>
        <w:rPr>
          <w:rFonts w:ascii="Times New Roman" w:hAnsi="Times New Roman" w:cs="Times New Roman"/>
        </w:rPr>
      </w:pPr>
      <w:r w:rsidRPr="00BB70FB">
        <w:rPr>
          <w:rFonts w:ascii="Times New Roman" w:hAnsi="Times New Roman" w:cs="Times New Roman"/>
        </w:rPr>
        <w:t>-2147483648 1 2 2147483647 -&gt; true (integer BVA)</w:t>
      </w:r>
    </w:p>
    <w:p w14:paraId="3CD0FB3C" w14:textId="77777777" w:rsidR="00994AE6" w:rsidRPr="00BB70FB" w:rsidRDefault="00994AE6" w:rsidP="00994AE6">
      <w:pPr>
        <w:tabs>
          <w:tab w:val="left" w:pos="1350"/>
        </w:tabs>
        <w:rPr>
          <w:rFonts w:ascii="Times New Roman" w:hAnsi="Times New Roman" w:cs="Times New Roman"/>
        </w:rPr>
      </w:pPr>
      <w:r w:rsidRPr="00BB70FB">
        <w:rPr>
          <w:rFonts w:ascii="Times New Roman" w:hAnsi="Times New Roman" w:cs="Times New Roman"/>
        </w:rPr>
        <w:t>-2147483649 1 2 3 -&gt; error (integer BVA)</w:t>
      </w:r>
    </w:p>
    <w:p w14:paraId="3842F388" w14:textId="77777777" w:rsidR="00994AE6" w:rsidRPr="00BB70FB" w:rsidRDefault="00994AE6" w:rsidP="00994AE6">
      <w:pPr>
        <w:tabs>
          <w:tab w:val="left" w:pos="1350"/>
        </w:tabs>
        <w:rPr>
          <w:rFonts w:ascii="Times New Roman" w:hAnsi="Times New Roman" w:cs="Times New Roman"/>
        </w:rPr>
      </w:pPr>
      <w:r w:rsidRPr="00BB70FB">
        <w:rPr>
          <w:rFonts w:ascii="Times New Roman" w:hAnsi="Times New Roman" w:cs="Times New Roman"/>
        </w:rPr>
        <w:t>1 2 3 2147483648 -&gt; error (integer BVA)</w:t>
      </w:r>
    </w:p>
    <w:p w14:paraId="7B856DDD" w14:textId="77777777" w:rsidR="00994AE6" w:rsidRPr="00BB70FB" w:rsidRDefault="00994AE6" w:rsidP="00994AE6">
      <w:pPr>
        <w:tabs>
          <w:tab w:val="left" w:pos="1350"/>
        </w:tabs>
        <w:rPr>
          <w:rFonts w:ascii="Times New Roman" w:hAnsi="Times New Roman" w:cs="Times New Roman"/>
        </w:rPr>
      </w:pPr>
      <w:r w:rsidRPr="00BB70FB">
        <w:rPr>
          <w:rFonts w:ascii="Times New Roman" w:hAnsi="Times New Roman" w:cs="Times New Roman"/>
        </w:rPr>
        <w:t>1 -&gt; true (1 integer matrix)</w:t>
      </w:r>
    </w:p>
    <w:p w14:paraId="48D49FBC" w14:textId="77777777" w:rsidR="00994AE6" w:rsidRPr="00BB70FB" w:rsidRDefault="00994AE6" w:rsidP="00994AE6">
      <w:pPr>
        <w:tabs>
          <w:tab w:val="left" w:pos="1350"/>
        </w:tabs>
        <w:rPr>
          <w:rFonts w:ascii="Times New Roman" w:hAnsi="Times New Roman" w:cs="Times New Roman"/>
        </w:rPr>
      </w:pPr>
      <w:r w:rsidRPr="00BB70FB">
        <w:rPr>
          <w:rFonts w:ascii="Times New Roman" w:hAnsi="Times New Roman" w:cs="Times New Roman"/>
        </w:rPr>
        <w:t>-3 -4 1 1 2 3 4 5 6 -&gt; false (</w:t>
      </w:r>
      <w:proofErr w:type="spellStart"/>
      <w:r w:rsidRPr="00BB70FB">
        <w:rPr>
          <w:rFonts w:ascii="Times New Roman" w:hAnsi="Times New Roman" w:cs="Times New Roman"/>
        </w:rPr>
        <w:t>non sorted</w:t>
      </w:r>
      <w:proofErr w:type="spellEnd"/>
      <w:r w:rsidRPr="00BB70FB">
        <w:rPr>
          <w:rFonts w:ascii="Times New Roman" w:hAnsi="Times New Roman" w:cs="Times New Roman"/>
        </w:rPr>
        <w:t xml:space="preserve"> row)</w:t>
      </w:r>
    </w:p>
    <w:p w14:paraId="2000D13B" w14:textId="77777777" w:rsidR="00994AE6" w:rsidRPr="00BB70FB" w:rsidRDefault="00994AE6" w:rsidP="00994AE6">
      <w:pPr>
        <w:tabs>
          <w:tab w:val="left" w:pos="1350"/>
        </w:tabs>
        <w:rPr>
          <w:rFonts w:ascii="Times New Roman" w:hAnsi="Times New Roman" w:cs="Times New Roman"/>
        </w:rPr>
      </w:pPr>
      <w:r w:rsidRPr="00BB70FB">
        <w:rPr>
          <w:rFonts w:ascii="Times New Roman" w:hAnsi="Times New Roman" w:cs="Times New Roman"/>
        </w:rPr>
        <w:t>-1 2 3 4 -2 5 6 7 8 -&gt; false (</w:t>
      </w:r>
      <w:proofErr w:type="spellStart"/>
      <w:r w:rsidRPr="00BB70FB">
        <w:rPr>
          <w:rFonts w:ascii="Times New Roman" w:hAnsi="Times New Roman" w:cs="Times New Roman"/>
        </w:rPr>
        <w:t>non sorted</w:t>
      </w:r>
      <w:proofErr w:type="spellEnd"/>
      <w:r w:rsidRPr="00BB70FB">
        <w:rPr>
          <w:rFonts w:ascii="Times New Roman" w:hAnsi="Times New Roman" w:cs="Times New Roman"/>
        </w:rPr>
        <w:t xml:space="preserve"> col)</w:t>
      </w:r>
    </w:p>
    <w:p w14:paraId="5A67876B" w14:textId="77777777" w:rsidR="00994AE6" w:rsidRPr="00BB70FB" w:rsidRDefault="00994AE6" w:rsidP="00994AE6">
      <w:pPr>
        <w:tabs>
          <w:tab w:val="left" w:pos="1350"/>
        </w:tabs>
        <w:rPr>
          <w:rFonts w:ascii="Times New Roman" w:hAnsi="Times New Roman" w:cs="Times New Roman"/>
        </w:rPr>
      </w:pPr>
      <w:r w:rsidRPr="00BB70FB">
        <w:rPr>
          <w:rFonts w:ascii="Times New Roman" w:hAnsi="Times New Roman" w:cs="Times New Roman"/>
        </w:rPr>
        <w:t xml:space="preserve">1 then sort-&gt; true </w:t>
      </w:r>
    </w:p>
    <w:p w14:paraId="036355F5" w14:textId="50C2FC8C" w:rsidR="009664F6" w:rsidRPr="00BB70FB" w:rsidRDefault="00994AE6" w:rsidP="00994AE6">
      <w:pPr>
        <w:rPr>
          <w:rFonts w:ascii="Times New Roman" w:hAnsi="Times New Roman" w:cs="Times New Roman"/>
        </w:rPr>
      </w:pPr>
      <w:r w:rsidRPr="00BB70FB">
        <w:rPr>
          <w:rFonts w:ascii="Times New Roman" w:hAnsi="Times New Roman" w:cs="Times New Roman"/>
        </w:rPr>
        <w:t>All of those inputs again behaved as expected. So it can be concluded the software behaves as expected.</w:t>
      </w:r>
    </w:p>
    <w:sectPr w:rsidR="009664F6" w:rsidRPr="00BB7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EE"/>
    <w:rsid w:val="003702EE"/>
    <w:rsid w:val="009664F6"/>
    <w:rsid w:val="00994AE6"/>
    <w:rsid w:val="00BB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9FB8"/>
  <w15:chartTrackingRefBased/>
  <w15:docId w15:val="{A1E4CB13-1376-4A49-A37E-ACDE75E0B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4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c:creator>
  <cp:keywords/>
  <dc:description/>
  <cp:lastModifiedBy>Honsaker, Kevin M</cp:lastModifiedBy>
  <cp:revision>4</cp:revision>
  <dcterms:created xsi:type="dcterms:W3CDTF">2020-02-19T09:23:00Z</dcterms:created>
  <dcterms:modified xsi:type="dcterms:W3CDTF">2020-02-19T18:46:00Z</dcterms:modified>
</cp:coreProperties>
</file>