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34A" w:rsidRDefault="0052634A" w:rsidP="000B1F4F"/>
    <w:p w:rsidR="000B1F4F" w:rsidRDefault="000B1F4F" w:rsidP="000B1F4F"/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/>
          <w:bCs/>
          <w:sz w:val="40"/>
          <w:szCs w:val="40"/>
        </w:rPr>
      </w:pPr>
    </w:p>
    <w:p w:rsidR="000B1F4F" w:rsidRDefault="000B1F4F" w:rsidP="000B1F4F">
      <w:pPr>
        <w:tabs>
          <w:tab w:val="left" w:pos="9088"/>
        </w:tabs>
        <w:autoSpaceDE w:val="0"/>
        <w:autoSpaceDN w:val="0"/>
        <w:adjustRightInd w:val="0"/>
        <w:spacing w:after="0" w:line="240" w:lineRule="auto"/>
        <w:ind w:right="-448"/>
        <w:jc w:val="right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Integração Ponto, ERP e SAP</w:t>
      </w: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Versão do Documento 1º da versão</w:t>
      </w: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Documento de Arquitetura</w:t>
      </w: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Histórico da Revisão</w:t>
      </w: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314"/>
        <w:gridCol w:w="1243"/>
        <w:gridCol w:w="3531"/>
        <w:gridCol w:w="2455"/>
      </w:tblGrid>
      <w:tr w:rsidR="000B1F4F" w:rsidTr="00C70C45">
        <w:trPr>
          <w:trHeight w:val="1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CCCCCC"/>
          </w:tcPr>
          <w:p w:rsidR="000B1F4F" w:rsidRDefault="000B1F4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CCCCCC"/>
          </w:tcPr>
          <w:p w:rsidR="000B1F4F" w:rsidRDefault="000B1F4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</w:rPr>
              <w:t>Versão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CCCCCC"/>
          </w:tcPr>
          <w:p w:rsidR="000B1F4F" w:rsidRDefault="000B1F4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</w:rPr>
              <w:t>Descrição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:rsidR="000B1F4F" w:rsidRDefault="000B1F4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</w:rPr>
              <w:t>Autor</w:t>
            </w:r>
            <w:r w:rsidR="00C70C45">
              <w:rPr>
                <w:rFonts w:ascii="Tahoma" w:hAnsi="Tahoma" w:cs="Tahoma"/>
              </w:rPr>
              <w:t>es</w:t>
            </w:r>
          </w:p>
        </w:tc>
      </w:tr>
      <w:tr w:rsidR="000B1F4F" w:rsidTr="00C70C45">
        <w:trPr>
          <w:trHeight w:val="1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0B1F4F" w:rsidRDefault="000B1F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23/11/2016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0B1F4F" w:rsidRDefault="000B1F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0B1F4F" w:rsidRDefault="000B1F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Integração entre Ponto, ERP e SAP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B1F4F" w:rsidRDefault="000B1F4F" w:rsidP="00BA67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Denise</w:t>
            </w:r>
            <w:r w:rsidR="00C70C45">
              <w:rPr>
                <w:rFonts w:ascii="Tahoma" w:hAnsi="Tahoma" w:cs="Tahoma"/>
                <w:sz w:val="20"/>
                <w:szCs w:val="20"/>
              </w:rPr>
              <w:t>, André, Cri</w:t>
            </w:r>
            <w:r w:rsidR="005B5C59">
              <w:rPr>
                <w:rFonts w:ascii="Tahoma" w:hAnsi="Tahoma" w:cs="Tahoma"/>
                <w:sz w:val="20"/>
                <w:szCs w:val="20"/>
              </w:rPr>
              <w:t>s</w:t>
            </w:r>
            <w:r w:rsidR="00C70C45">
              <w:rPr>
                <w:rFonts w:ascii="Tahoma" w:hAnsi="Tahoma" w:cs="Tahoma"/>
                <w:sz w:val="20"/>
                <w:szCs w:val="20"/>
              </w:rPr>
              <w:t>tiane e Starley</w:t>
            </w:r>
          </w:p>
        </w:tc>
      </w:tr>
    </w:tbl>
    <w:p w:rsidR="000B1F4F" w:rsidRDefault="000B1F4F" w:rsidP="000B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CE2C4C" w:rsidRDefault="00CE2C4C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CE2C4C" w:rsidRDefault="00CE2C4C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CE2C4C" w:rsidRDefault="00CE2C4C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0B1F4F" w:rsidRDefault="001F73BD" w:rsidP="001F73BD">
      <w:pPr>
        <w:autoSpaceDE w:val="0"/>
        <w:autoSpaceDN w:val="0"/>
        <w:adjustRightInd w:val="0"/>
        <w:spacing w:after="0" w:line="240" w:lineRule="auto"/>
        <w:rPr>
          <w:rFonts w:ascii="Liberation Sans" w:hAnsi="Liberation Sans" w:cs="Liberation Sans"/>
          <w:b/>
          <w:bCs/>
          <w:sz w:val="32"/>
          <w:szCs w:val="32"/>
        </w:rPr>
      </w:pPr>
      <w:r>
        <w:rPr>
          <w:rFonts w:ascii="Liberation Sans" w:hAnsi="Liberation Sans" w:cs="Liberation Sans"/>
          <w:b/>
          <w:bCs/>
          <w:sz w:val="32"/>
          <w:szCs w:val="32"/>
        </w:rPr>
        <w:lastRenderedPageBreak/>
        <w:t xml:space="preserve">                                                </w:t>
      </w:r>
      <w:r w:rsidR="000B1F4F">
        <w:rPr>
          <w:rFonts w:ascii="Liberation Sans" w:hAnsi="Liberation Sans" w:cs="Liberation Sans"/>
          <w:b/>
          <w:bCs/>
          <w:sz w:val="32"/>
          <w:szCs w:val="32"/>
        </w:rPr>
        <w:t>Sumário</w:t>
      </w: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5031659"/>
        <w:docPartObj>
          <w:docPartGallery w:val="Table of Contents"/>
          <w:docPartUnique/>
        </w:docPartObj>
      </w:sdtPr>
      <w:sdtContent>
        <w:p w:rsidR="0032509A" w:rsidRDefault="0032509A">
          <w:pPr>
            <w:pStyle w:val="CabealhodoSumrio"/>
          </w:pPr>
        </w:p>
        <w:p w:rsidR="003378F1" w:rsidRDefault="00E60302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32509A">
            <w:instrText xml:space="preserve"> TOC \o "1-3" \h \z \u </w:instrText>
          </w:r>
          <w:r>
            <w:fldChar w:fldCharType="separate"/>
          </w:r>
          <w:hyperlink w:anchor="_Toc467828871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1.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Cenário Proposto: Cenário 03</w:t>
            </w:r>
            <w:r w:rsidR="003378F1">
              <w:rPr>
                <w:noProof/>
                <w:webHidden/>
              </w:rPr>
              <w:tab/>
            </w:r>
            <w:r w:rsidR="003378F1"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_Toc467828871 \h </w:instrText>
            </w:r>
            <w:r w:rsidR="003378F1">
              <w:rPr>
                <w:noProof/>
                <w:webHidden/>
              </w:rPr>
            </w:r>
            <w:r w:rsidR="003378F1">
              <w:rPr>
                <w:noProof/>
                <w:webHidden/>
              </w:rPr>
              <w:fldChar w:fldCharType="separate"/>
            </w:r>
            <w:r w:rsidR="003378F1">
              <w:rPr>
                <w:noProof/>
                <w:webHidden/>
              </w:rPr>
              <w:t>3</w:t>
            </w:r>
            <w:r w:rsidR="003378F1">
              <w:rPr>
                <w:noProof/>
                <w:webHidden/>
              </w:rPr>
              <w:fldChar w:fldCharType="end"/>
            </w:r>
          </w:hyperlink>
        </w:p>
        <w:p w:rsidR="003378F1" w:rsidRDefault="003378F1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2" w:history="1">
            <w:r w:rsidRPr="000225F4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25F4">
              <w:rPr>
                <w:rStyle w:val="Hyperlink"/>
                <w:noProof/>
              </w:rPr>
              <w:t>Visão Geral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3378F1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3" w:history="1">
            <w:r w:rsidRPr="000225F4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25F4">
              <w:rPr>
                <w:rStyle w:val="Hyperlink"/>
                <w:noProof/>
              </w:rPr>
              <w:t>Visão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3378F1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4" w:history="1">
            <w:r w:rsidRPr="000225F4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25F4">
              <w:rPr>
                <w:rStyle w:val="Hyperlink"/>
                <w:noProof/>
              </w:rPr>
              <w:t>Visão dos Componentes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3378F1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5" w:history="1">
            <w:r w:rsidRPr="000225F4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25F4">
              <w:rPr>
                <w:rStyle w:val="Hyperlink"/>
                <w:noProof/>
              </w:rPr>
              <w:t>Visão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3378F1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6" w:history="1">
            <w:r w:rsidRPr="000225F4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25F4">
              <w:rPr>
                <w:rStyle w:val="Hyperlink"/>
                <w:noProof/>
              </w:rPr>
              <w:t>Visão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3378F1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7" w:history="1">
            <w:r w:rsidRPr="000225F4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25F4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09A" w:rsidRDefault="00E60302">
          <w:r>
            <w:fldChar w:fldCharType="end"/>
          </w:r>
        </w:p>
      </w:sdtContent>
    </w:sdt>
    <w:p w:rsidR="00036127" w:rsidRDefault="00036127" w:rsidP="00036127">
      <w:pPr>
        <w:pStyle w:val="Ttulo1"/>
        <w:ind w:left="360"/>
        <w:rPr>
          <w:rStyle w:val="TtulodoLivro"/>
          <w:smallCaps w:val="0"/>
          <w:color w:val="auto"/>
          <w:spacing w:val="0"/>
        </w:rPr>
      </w:pPr>
    </w:p>
    <w:p w:rsidR="00036127" w:rsidRDefault="00036127" w:rsidP="00036127">
      <w:pPr>
        <w:pStyle w:val="Ttulo1"/>
        <w:ind w:left="360"/>
        <w:rPr>
          <w:rStyle w:val="TtulodoLivro"/>
          <w:smallCaps w:val="0"/>
          <w:color w:val="auto"/>
          <w:spacing w:val="0"/>
        </w:rPr>
      </w:pPr>
    </w:p>
    <w:p w:rsidR="00036127" w:rsidRDefault="00036127" w:rsidP="00036127">
      <w:pPr>
        <w:pStyle w:val="Ttulo1"/>
        <w:ind w:left="360"/>
        <w:rPr>
          <w:rStyle w:val="TtulodoLivro"/>
          <w:smallCaps w:val="0"/>
          <w:color w:val="auto"/>
          <w:spacing w:val="0"/>
        </w:rPr>
      </w:pPr>
    </w:p>
    <w:p w:rsidR="00036127" w:rsidRDefault="00036127" w:rsidP="00036127">
      <w:pPr>
        <w:pStyle w:val="Ttulo1"/>
        <w:ind w:left="360"/>
        <w:rPr>
          <w:rStyle w:val="TtulodoLivro"/>
          <w:smallCaps w:val="0"/>
          <w:color w:val="auto"/>
          <w:spacing w:val="0"/>
        </w:rPr>
      </w:pPr>
    </w:p>
    <w:p w:rsidR="00036127" w:rsidRDefault="00036127" w:rsidP="00036127"/>
    <w:p w:rsidR="00036127" w:rsidRDefault="00036127" w:rsidP="00036127"/>
    <w:p w:rsidR="00036127" w:rsidRDefault="00036127" w:rsidP="00036127"/>
    <w:p w:rsidR="00036127" w:rsidRDefault="00036127" w:rsidP="00036127"/>
    <w:p w:rsidR="00036127" w:rsidRDefault="00036127" w:rsidP="00036127"/>
    <w:p w:rsidR="00CE2C4C" w:rsidRDefault="00CE2C4C" w:rsidP="00036127"/>
    <w:p w:rsidR="00CE2C4C" w:rsidRDefault="00CE2C4C" w:rsidP="00036127"/>
    <w:p w:rsidR="00931AD2" w:rsidRDefault="00931AD2" w:rsidP="00036127"/>
    <w:p w:rsidR="00036127" w:rsidRDefault="00036127" w:rsidP="00036127"/>
    <w:p w:rsidR="00036127" w:rsidRDefault="00036127" w:rsidP="00036127"/>
    <w:p w:rsidR="000B1F4F" w:rsidRPr="00C669D0" w:rsidRDefault="0046029E" w:rsidP="00036127">
      <w:pPr>
        <w:pStyle w:val="Ttulo1"/>
        <w:numPr>
          <w:ilvl w:val="0"/>
          <w:numId w:val="8"/>
        </w:numPr>
        <w:ind w:left="0" w:firstLine="0"/>
        <w:rPr>
          <w:rStyle w:val="TtulodoLivro"/>
          <w:b/>
          <w:smallCaps w:val="0"/>
          <w:color w:val="auto"/>
          <w:spacing w:val="0"/>
        </w:rPr>
      </w:pPr>
      <w:bookmarkStart w:id="0" w:name="_Toc467828871"/>
      <w:r w:rsidRPr="00C669D0">
        <w:rPr>
          <w:rStyle w:val="TtulodoLivro"/>
          <w:b/>
          <w:smallCaps w:val="0"/>
          <w:color w:val="auto"/>
          <w:spacing w:val="0"/>
        </w:rPr>
        <w:lastRenderedPageBreak/>
        <w:t>Cenário</w:t>
      </w:r>
      <w:r w:rsidR="00101E83" w:rsidRPr="00C669D0">
        <w:rPr>
          <w:rStyle w:val="TtulodoLivro"/>
          <w:b/>
          <w:smallCaps w:val="0"/>
          <w:color w:val="auto"/>
          <w:spacing w:val="0"/>
        </w:rPr>
        <w:t xml:space="preserve"> Proposto: Cenário</w:t>
      </w:r>
      <w:r w:rsidR="0032509A" w:rsidRPr="00C669D0">
        <w:rPr>
          <w:rStyle w:val="TtulodoLivro"/>
          <w:b/>
          <w:smallCaps w:val="0"/>
          <w:color w:val="auto"/>
          <w:spacing w:val="0"/>
        </w:rPr>
        <w:t xml:space="preserve"> 03</w:t>
      </w:r>
      <w:bookmarkEnd w:id="0"/>
    </w:p>
    <w:p w:rsidR="000040B4" w:rsidRDefault="000040B4" w:rsidP="00AE0D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B1F4F" w:rsidRPr="00AE0D3B" w:rsidRDefault="000B1F4F" w:rsidP="00AE0D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E0D3B">
        <w:rPr>
          <w:rFonts w:ascii="Arial" w:hAnsi="Arial" w:cs="Arial"/>
          <w:sz w:val="24"/>
          <w:szCs w:val="24"/>
        </w:rPr>
        <w:t>Integração entre sistemas legados, SAP e catraca de acesso às dependências.</w:t>
      </w:r>
    </w:p>
    <w:p w:rsidR="000B1F4F" w:rsidRPr="00AE0D3B" w:rsidRDefault="000B1F4F" w:rsidP="00AE0D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0000FF"/>
          <w:sz w:val="20"/>
          <w:szCs w:val="20"/>
        </w:rPr>
      </w:pPr>
      <w:r w:rsidRPr="00AE0D3B">
        <w:rPr>
          <w:rFonts w:ascii="Arial" w:hAnsi="Arial" w:cs="Arial"/>
          <w:sz w:val="24"/>
          <w:szCs w:val="24"/>
        </w:rPr>
        <w:t>A distribuidora DS12 utiliza há um bom tempo o sistema SAP R3, ERP desenvolvido por equipe da própria empresa e recentemente contratou um sistema de controle de acesso com catracas da empresa CTR34. Deseja-se integrar os dados do ERP, SAP e do controle de acesso de tal modo que a habilitação de novos funcionários no controle de acesso ocorra de forma automática e que os dados financeiros da folha (módulo do ERP) consigam ser devidamente processados pelo módulo financeiro do SAP.</w:t>
      </w:r>
    </w:p>
    <w:p w:rsidR="00036127" w:rsidRDefault="00036127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404C3C" w:rsidRDefault="00207D2B" w:rsidP="00404C3C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1" w:name="_Toc467828872"/>
      <w:r>
        <w:rPr>
          <w:color w:val="auto"/>
        </w:rPr>
        <w:t xml:space="preserve">Visão </w:t>
      </w:r>
      <w:r w:rsidR="008D1B2C">
        <w:rPr>
          <w:color w:val="auto"/>
        </w:rPr>
        <w:t>Geral do Caso de Uso</w:t>
      </w:r>
      <w:bookmarkEnd w:id="1"/>
    </w:p>
    <w:p w:rsidR="0021600E" w:rsidRDefault="0021600E" w:rsidP="0021600E"/>
    <w:p w:rsidR="00EA3900" w:rsidRPr="00101E83" w:rsidRDefault="00EA3900" w:rsidP="00BA6714">
      <w:pPr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Deverá ser criad</w:t>
      </w:r>
      <w:r w:rsidR="00407857">
        <w:rPr>
          <w:rFonts w:ascii="Arial" w:hAnsi="Arial" w:cs="Arial"/>
          <w:sz w:val="24"/>
          <w:szCs w:val="24"/>
        </w:rPr>
        <w:t>a</w:t>
      </w:r>
      <w:r w:rsidRPr="00101E83">
        <w:rPr>
          <w:rFonts w:ascii="Arial" w:hAnsi="Arial" w:cs="Arial"/>
          <w:sz w:val="24"/>
          <w:szCs w:val="24"/>
        </w:rPr>
        <w:t xml:space="preserve"> integração </w:t>
      </w:r>
      <w:r w:rsidR="00407857">
        <w:rPr>
          <w:rFonts w:ascii="Arial" w:hAnsi="Arial" w:cs="Arial"/>
          <w:sz w:val="24"/>
          <w:szCs w:val="24"/>
        </w:rPr>
        <w:t xml:space="preserve">entre os sistemas apresentados (Ponto, Folha e SAP) </w:t>
      </w:r>
      <w:r w:rsidRPr="00101E83">
        <w:rPr>
          <w:rFonts w:ascii="Arial" w:hAnsi="Arial" w:cs="Arial"/>
          <w:sz w:val="24"/>
          <w:szCs w:val="24"/>
        </w:rPr>
        <w:t xml:space="preserve">onde </w:t>
      </w:r>
      <w:r w:rsidR="00407857">
        <w:rPr>
          <w:rFonts w:ascii="Arial" w:hAnsi="Arial" w:cs="Arial"/>
          <w:sz w:val="24"/>
          <w:szCs w:val="24"/>
        </w:rPr>
        <w:t>a</w:t>
      </w:r>
      <w:r w:rsidRPr="00101E83">
        <w:rPr>
          <w:rFonts w:ascii="Arial" w:hAnsi="Arial" w:cs="Arial"/>
          <w:sz w:val="24"/>
          <w:szCs w:val="24"/>
        </w:rPr>
        <w:t xml:space="preserve"> mesm</w:t>
      </w:r>
      <w:r w:rsidR="00407857">
        <w:rPr>
          <w:rFonts w:ascii="Arial" w:hAnsi="Arial" w:cs="Arial"/>
          <w:sz w:val="24"/>
          <w:szCs w:val="24"/>
        </w:rPr>
        <w:t>a</w:t>
      </w:r>
      <w:r w:rsidRPr="00101E83">
        <w:rPr>
          <w:rFonts w:ascii="Arial" w:hAnsi="Arial" w:cs="Arial"/>
          <w:sz w:val="24"/>
          <w:szCs w:val="24"/>
        </w:rPr>
        <w:t xml:space="preserve"> apresente interface para autenticação de usuário, entrada e seleção de dados do movimento, Fechamento de Mês e Relatórios de Conferência.</w:t>
      </w:r>
    </w:p>
    <w:p w:rsidR="00EA00A4" w:rsidRDefault="000E63E4" w:rsidP="0021600E">
      <w:pPr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A informação referente</w:t>
      </w:r>
      <w:r w:rsidR="00C11F3C" w:rsidRPr="00101E83">
        <w:rPr>
          <w:rFonts w:ascii="Arial" w:hAnsi="Arial" w:cs="Arial"/>
          <w:sz w:val="24"/>
          <w:szCs w:val="24"/>
        </w:rPr>
        <w:t xml:space="preserve"> ao período</w:t>
      </w:r>
      <w:r w:rsidRPr="00101E83">
        <w:rPr>
          <w:rFonts w:ascii="Arial" w:hAnsi="Arial" w:cs="Arial"/>
          <w:sz w:val="24"/>
          <w:szCs w:val="24"/>
        </w:rPr>
        <w:t xml:space="preserve"> de competência do </w:t>
      </w:r>
      <w:r w:rsidR="000040B4">
        <w:rPr>
          <w:rFonts w:ascii="Arial" w:hAnsi="Arial" w:cs="Arial"/>
          <w:sz w:val="24"/>
          <w:szCs w:val="24"/>
        </w:rPr>
        <w:t>registro do P</w:t>
      </w:r>
      <w:r w:rsidRPr="00101E83">
        <w:rPr>
          <w:rFonts w:ascii="Arial" w:hAnsi="Arial" w:cs="Arial"/>
          <w:sz w:val="24"/>
          <w:szCs w:val="24"/>
        </w:rPr>
        <w:t>onto</w:t>
      </w:r>
      <w:r w:rsidR="000040B4">
        <w:rPr>
          <w:rFonts w:ascii="Arial" w:hAnsi="Arial" w:cs="Arial"/>
          <w:sz w:val="24"/>
          <w:szCs w:val="24"/>
        </w:rPr>
        <w:t>/Catraca</w:t>
      </w:r>
      <w:r w:rsidRPr="00101E83">
        <w:rPr>
          <w:rFonts w:ascii="Arial" w:hAnsi="Arial" w:cs="Arial"/>
          <w:sz w:val="24"/>
          <w:szCs w:val="24"/>
        </w:rPr>
        <w:t xml:space="preserve"> deve ser a mesm</w:t>
      </w:r>
      <w:r w:rsidR="00E8719C" w:rsidRPr="00101E83">
        <w:rPr>
          <w:rFonts w:ascii="Arial" w:hAnsi="Arial" w:cs="Arial"/>
          <w:sz w:val="24"/>
          <w:szCs w:val="24"/>
        </w:rPr>
        <w:t>o</w:t>
      </w:r>
      <w:r w:rsidRPr="00101E83">
        <w:rPr>
          <w:rFonts w:ascii="Arial" w:hAnsi="Arial" w:cs="Arial"/>
          <w:sz w:val="24"/>
          <w:szCs w:val="24"/>
        </w:rPr>
        <w:t xml:space="preserve"> para o </w:t>
      </w:r>
      <w:r w:rsidR="002A71B5" w:rsidRPr="00101E83">
        <w:rPr>
          <w:rFonts w:ascii="Arial" w:hAnsi="Arial" w:cs="Arial"/>
          <w:sz w:val="24"/>
          <w:szCs w:val="24"/>
        </w:rPr>
        <w:t>mês de</w:t>
      </w:r>
      <w:r w:rsidRPr="00101E83">
        <w:rPr>
          <w:rFonts w:ascii="Arial" w:hAnsi="Arial" w:cs="Arial"/>
          <w:sz w:val="24"/>
          <w:szCs w:val="24"/>
        </w:rPr>
        <w:t xml:space="preserve"> apuração da </w:t>
      </w:r>
      <w:r w:rsidR="000040B4">
        <w:rPr>
          <w:rFonts w:ascii="Arial" w:hAnsi="Arial" w:cs="Arial"/>
          <w:sz w:val="24"/>
          <w:szCs w:val="24"/>
        </w:rPr>
        <w:t>F</w:t>
      </w:r>
      <w:r w:rsidRPr="00101E83">
        <w:rPr>
          <w:rFonts w:ascii="Arial" w:hAnsi="Arial" w:cs="Arial"/>
          <w:sz w:val="24"/>
          <w:szCs w:val="24"/>
        </w:rPr>
        <w:t>olha.</w:t>
      </w:r>
    </w:p>
    <w:p w:rsidR="00EA00A4" w:rsidRPr="00193C46" w:rsidRDefault="00EA00A4" w:rsidP="00EA00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cadastro de </w:t>
      </w:r>
      <w:r w:rsidR="008B6393">
        <w:rPr>
          <w:rFonts w:ascii="Arial" w:hAnsi="Arial" w:cs="Arial"/>
          <w:sz w:val="24"/>
          <w:szCs w:val="24"/>
        </w:rPr>
        <w:t xml:space="preserve">novos </w:t>
      </w:r>
      <w:r>
        <w:rPr>
          <w:rFonts w:ascii="Arial" w:hAnsi="Arial" w:cs="Arial"/>
          <w:sz w:val="24"/>
          <w:szCs w:val="24"/>
        </w:rPr>
        <w:t xml:space="preserve">funcionários </w:t>
      </w:r>
      <w:r w:rsidR="008B6393">
        <w:rPr>
          <w:rFonts w:ascii="Arial" w:hAnsi="Arial" w:cs="Arial"/>
          <w:sz w:val="24"/>
          <w:szCs w:val="24"/>
        </w:rPr>
        <w:t xml:space="preserve">deverá passar pelo </w:t>
      </w:r>
      <w:r>
        <w:rPr>
          <w:rFonts w:ascii="Arial" w:hAnsi="Arial" w:cs="Arial"/>
          <w:sz w:val="24"/>
          <w:szCs w:val="24"/>
        </w:rPr>
        <w:t xml:space="preserve">do cadastro </w:t>
      </w:r>
      <w:r w:rsidRPr="008B6393">
        <w:rPr>
          <w:rFonts w:ascii="Arial" w:hAnsi="Arial" w:cs="Arial"/>
          <w:sz w:val="24"/>
          <w:szCs w:val="24"/>
        </w:rPr>
        <w:t>central CRM Dynamics</w:t>
      </w:r>
      <w:r w:rsidR="008B6393" w:rsidRPr="008B6393">
        <w:rPr>
          <w:rFonts w:ascii="Arial" w:hAnsi="Arial" w:cs="Arial"/>
          <w:sz w:val="24"/>
          <w:szCs w:val="24"/>
        </w:rPr>
        <w:t xml:space="preserve"> e utiliza</w:t>
      </w:r>
      <w:r w:rsidR="008B6393" w:rsidRPr="008B6393">
        <w:rPr>
          <w:rStyle w:val="apple-converted-space"/>
          <w:rFonts w:ascii="Arial" w:hAnsi="Arial" w:cs="Arial"/>
          <w:color w:val="2A2A2A"/>
          <w:sz w:val="24"/>
          <w:szCs w:val="24"/>
        </w:rPr>
        <w:t xml:space="preserve"> </w:t>
      </w:r>
      <w:r w:rsidR="008B6393" w:rsidRPr="008B6393">
        <w:rPr>
          <w:rFonts w:ascii="Arial" w:hAnsi="Arial" w:cs="Arial"/>
          <w:sz w:val="24"/>
          <w:szCs w:val="24"/>
        </w:rPr>
        <w:t>recurso de integração SharePoint</w:t>
      </w:r>
      <w:r w:rsidR="008B6393">
        <w:rPr>
          <w:rFonts w:ascii="Segoe UI" w:hAnsi="Segoe UI" w:cs="Segoe UI"/>
          <w:color w:val="2A2A2A"/>
          <w:sz w:val="20"/>
          <w:szCs w:val="20"/>
        </w:rPr>
        <w:t xml:space="preserve">. </w:t>
      </w:r>
      <w:r w:rsidR="00285352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="00285352" w:rsidRPr="00193C46">
        <w:rPr>
          <w:rFonts w:ascii="Arial" w:hAnsi="Arial" w:cs="Arial"/>
          <w:color w:val="2A2A2A"/>
          <w:sz w:val="24"/>
          <w:szCs w:val="24"/>
        </w:rPr>
        <w:t xml:space="preserve">Usuário do </w:t>
      </w:r>
      <w:r w:rsidR="00193C46" w:rsidRPr="00193C46">
        <w:rPr>
          <w:rFonts w:ascii="Arial" w:hAnsi="Arial" w:cs="Arial"/>
          <w:color w:val="2A2A2A"/>
          <w:sz w:val="24"/>
          <w:szCs w:val="24"/>
        </w:rPr>
        <w:t>Departamento de pessoal</w:t>
      </w:r>
      <w:r w:rsidR="00285352" w:rsidRPr="00193C46">
        <w:rPr>
          <w:rFonts w:ascii="Arial" w:hAnsi="Arial" w:cs="Arial"/>
          <w:color w:val="2A2A2A"/>
          <w:sz w:val="24"/>
          <w:szCs w:val="24"/>
        </w:rPr>
        <w:t xml:space="preserve"> deverá ter acesso ao </w:t>
      </w:r>
      <w:r w:rsidR="00193C46" w:rsidRPr="00193C46">
        <w:rPr>
          <w:rFonts w:ascii="Arial" w:hAnsi="Arial" w:cs="Arial"/>
          <w:color w:val="2A2A2A"/>
          <w:sz w:val="24"/>
          <w:szCs w:val="24"/>
        </w:rPr>
        <w:t>Dynamics para cadastro de funcionário.</w:t>
      </w:r>
    </w:p>
    <w:p w:rsidR="000E63E4" w:rsidRPr="00101E83" w:rsidRDefault="002E2214" w:rsidP="00236302">
      <w:pPr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A Integração deve ocorrer de forma automática, </w:t>
      </w:r>
      <w:r w:rsidR="007453CE" w:rsidRPr="00101E83">
        <w:rPr>
          <w:rFonts w:ascii="Arial" w:hAnsi="Arial" w:cs="Arial"/>
          <w:sz w:val="24"/>
          <w:szCs w:val="24"/>
        </w:rPr>
        <w:t xml:space="preserve">com o mínimo possível de intervenção </w:t>
      </w:r>
      <w:r w:rsidR="003369A4">
        <w:rPr>
          <w:rFonts w:ascii="Arial" w:hAnsi="Arial" w:cs="Arial"/>
          <w:sz w:val="24"/>
          <w:szCs w:val="24"/>
        </w:rPr>
        <w:t>operacional humana</w:t>
      </w:r>
      <w:r w:rsidR="007453CE" w:rsidRPr="00101E83">
        <w:rPr>
          <w:rFonts w:ascii="Arial" w:hAnsi="Arial" w:cs="Arial"/>
          <w:sz w:val="24"/>
          <w:szCs w:val="24"/>
        </w:rPr>
        <w:t xml:space="preserve">. </w:t>
      </w:r>
    </w:p>
    <w:p w:rsidR="00D848B4" w:rsidRPr="00101E83" w:rsidRDefault="00B65532" w:rsidP="00236302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Deverá ser disponibilizado</w:t>
      </w:r>
      <w:r w:rsidR="00051750" w:rsidRPr="00101E83">
        <w:rPr>
          <w:rFonts w:ascii="Arial" w:hAnsi="Arial" w:cs="Arial"/>
          <w:sz w:val="24"/>
          <w:szCs w:val="24"/>
        </w:rPr>
        <w:t xml:space="preserve"> sistema/tela onde</w:t>
      </w:r>
      <w:r w:rsidRPr="00101E83">
        <w:rPr>
          <w:rFonts w:ascii="Arial" w:hAnsi="Arial" w:cs="Arial"/>
          <w:sz w:val="24"/>
          <w:szCs w:val="24"/>
        </w:rPr>
        <w:t xml:space="preserve"> o operador deverá selecionar a empresa </w:t>
      </w:r>
      <w:r w:rsidR="00D848B4" w:rsidRPr="00101E83">
        <w:rPr>
          <w:rFonts w:ascii="Arial" w:hAnsi="Arial" w:cs="Arial"/>
          <w:sz w:val="24"/>
          <w:szCs w:val="24"/>
        </w:rPr>
        <w:t xml:space="preserve"> (o</w:t>
      </w:r>
      <w:r w:rsidR="00AD0BC4" w:rsidRPr="00101E83">
        <w:rPr>
          <w:rFonts w:ascii="Arial" w:hAnsi="Arial" w:cs="Arial"/>
          <w:sz w:val="24"/>
          <w:szCs w:val="24"/>
        </w:rPr>
        <w:t>pção p</w:t>
      </w:r>
      <w:r w:rsidRPr="00101E83">
        <w:rPr>
          <w:rFonts w:ascii="Arial" w:hAnsi="Arial" w:cs="Arial"/>
          <w:sz w:val="24"/>
          <w:szCs w:val="24"/>
        </w:rPr>
        <w:t>ara atender sistemas multi-empresas</w:t>
      </w:r>
      <w:r w:rsidR="00D848B4" w:rsidRPr="00101E83">
        <w:rPr>
          <w:rFonts w:ascii="Arial" w:hAnsi="Arial" w:cs="Arial"/>
          <w:sz w:val="24"/>
          <w:szCs w:val="24"/>
        </w:rPr>
        <w:t>) e o</w:t>
      </w:r>
      <w:r w:rsidRPr="00101E83">
        <w:rPr>
          <w:rFonts w:ascii="Arial" w:hAnsi="Arial" w:cs="Arial"/>
          <w:sz w:val="24"/>
          <w:szCs w:val="24"/>
        </w:rPr>
        <w:t xml:space="preserve"> mês de competência referente </w:t>
      </w:r>
      <w:r w:rsidR="00C11F3C" w:rsidRPr="00101E83">
        <w:rPr>
          <w:rFonts w:ascii="Arial" w:hAnsi="Arial" w:cs="Arial"/>
          <w:sz w:val="24"/>
          <w:szCs w:val="24"/>
        </w:rPr>
        <w:t>à</w:t>
      </w:r>
      <w:r w:rsidRPr="00101E83">
        <w:rPr>
          <w:rFonts w:ascii="Arial" w:hAnsi="Arial" w:cs="Arial"/>
          <w:sz w:val="24"/>
          <w:szCs w:val="24"/>
        </w:rPr>
        <w:t>s datas de movimentos da catr</w:t>
      </w:r>
      <w:r w:rsidR="00465234" w:rsidRPr="00101E83">
        <w:rPr>
          <w:rFonts w:ascii="Arial" w:hAnsi="Arial" w:cs="Arial"/>
          <w:sz w:val="24"/>
          <w:szCs w:val="24"/>
        </w:rPr>
        <w:t>aca/ponto</w:t>
      </w:r>
      <w:r w:rsidR="00722750" w:rsidRPr="00101E83">
        <w:rPr>
          <w:rFonts w:ascii="Arial" w:hAnsi="Arial" w:cs="Arial"/>
          <w:sz w:val="24"/>
          <w:szCs w:val="24"/>
        </w:rPr>
        <w:t xml:space="preserve">. </w:t>
      </w:r>
    </w:p>
    <w:p w:rsidR="009355AA" w:rsidRDefault="00722750" w:rsidP="00D848B4">
      <w:pPr>
        <w:spacing w:after="0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Serão visualizados somente os meses com competência em ab</w:t>
      </w:r>
      <w:r w:rsidR="00236302">
        <w:rPr>
          <w:rFonts w:ascii="Arial" w:hAnsi="Arial" w:cs="Arial"/>
          <w:sz w:val="24"/>
          <w:szCs w:val="24"/>
        </w:rPr>
        <w:t>erto</w:t>
      </w:r>
      <w:r w:rsidR="00786CDC">
        <w:rPr>
          <w:rFonts w:ascii="Arial" w:hAnsi="Arial" w:cs="Arial"/>
          <w:sz w:val="24"/>
          <w:szCs w:val="24"/>
        </w:rPr>
        <w:t>.</w:t>
      </w:r>
    </w:p>
    <w:p w:rsidR="00D848B4" w:rsidRPr="00101E83" w:rsidRDefault="009355AA" w:rsidP="0023630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seleção dos campos e confirmação de processamento,</w:t>
      </w:r>
      <w:r w:rsidR="00051750" w:rsidRPr="00101E83">
        <w:rPr>
          <w:rFonts w:ascii="Arial" w:hAnsi="Arial" w:cs="Arial"/>
          <w:sz w:val="24"/>
          <w:szCs w:val="24"/>
        </w:rPr>
        <w:t xml:space="preserve"> o sistema apresenta alerta/mensagem </w:t>
      </w:r>
      <w:r>
        <w:rPr>
          <w:rFonts w:ascii="Arial" w:hAnsi="Arial" w:cs="Arial"/>
          <w:sz w:val="24"/>
          <w:szCs w:val="24"/>
        </w:rPr>
        <w:t xml:space="preserve">solicitando </w:t>
      </w:r>
      <w:r w:rsidR="00051750" w:rsidRPr="00101E83">
        <w:rPr>
          <w:rFonts w:ascii="Arial" w:hAnsi="Arial" w:cs="Arial"/>
          <w:sz w:val="24"/>
          <w:szCs w:val="24"/>
        </w:rPr>
        <w:t>confirma</w:t>
      </w:r>
      <w:r>
        <w:rPr>
          <w:rFonts w:ascii="Arial" w:hAnsi="Arial" w:cs="Arial"/>
          <w:sz w:val="24"/>
          <w:szCs w:val="24"/>
        </w:rPr>
        <w:t>ção da</w:t>
      </w:r>
      <w:r w:rsidR="00051750" w:rsidRPr="00101E83">
        <w:rPr>
          <w:rFonts w:ascii="Arial" w:hAnsi="Arial" w:cs="Arial"/>
          <w:sz w:val="24"/>
          <w:szCs w:val="24"/>
        </w:rPr>
        <w:t xml:space="preserve"> Empresa e Competência, no caso de confirmação</w:t>
      </w:r>
      <w:r w:rsidR="006D2924" w:rsidRPr="00101E83">
        <w:rPr>
          <w:rFonts w:ascii="Arial" w:hAnsi="Arial" w:cs="Arial"/>
          <w:sz w:val="24"/>
          <w:szCs w:val="24"/>
        </w:rPr>
        <w:t>,</w:t>
      </w:r>
      <w:r w:rsidR="00051750" w:rsidRPr="00101E83">
        <w:rPr>
          <w:rFonts w:ascii="Arial" w:hAnsi="Arial" w:cs="Arial"/>
          <w:sz w:val="24"/>
          <w:szCs w:val="24"/>
        </w:rPr>
        <w:t xml:space="preserve"> o sistema</w:t>
      </w:r>
      <w:r w:rsidR="00465234" w:rsidRPr="00101E83">
        <w:rPr>
          <w:rFonts w:ascii="Arial" w:hAnsi="Arial" w:cs="Arial"/>
          <w:sz w:val="24"/>
          <w:szCs w:val="24"/>
        </w:rPr>
        <w:t xml:space="preserve"> irá apresentar na tela os eventos habilitados </w:t>
      </w:r>
      <w:r w:rsidR="006D2924" w:rsidRPr="00101E83">
        <w:rPr>
          <w:rFonts w:ascii="Arial" w:hAnsi="Arial" w:cs="Arial"/>
          <w:sz w:val="24"/>
          <w:szCs w:val="24"/>
        </w:rPr>
        <w:t>em forma de GRID</w:t>
      </w:r>
      <w:r w:rsidR="00465234" w:rsidRPr="00101E83">
        <w:rPr>
          <w:rFonts w:ascii="Arial" w:hAnsi="Arial" w:cs="Arial"/>
          <w:sz w:val="24"/>
          <w:szCs w:val="24"/>
        </w:rPr>
        <w:t xml:space="preserve">. </w:t>
      </w:r>
    </w:p>
    <w:p w:rsidR="00031CFD" w:rsidRDefault="00465234" w:rsidP="0086185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O usuário irá selecionar os eventos ao qual deseja </w:t>
      </w:r>
      <w:r w:rsidR="00343CDE">
        <w:rPr>
          <w:rFonts w:ascii="Arial" w:hAnsi="Arial" w:cs="Arial"/>
          <w:sz w:val="24"/>
          <w:szCs w:val="24"/>
        </w:rPr>
        <w:t xml:space="preserve">integrar com a Folha </w:t>
      </w:r>
      <w:r w:rsidRPr="00101E83">
        <w:rPr>
          <w:rFonts w:ascii="Arial" w:hAnsi="Arial" w:cs="Arial"/>
          <w:sz w:val="24"/>
          <w:szCs w:val="24"/>
        </w:rPr>
        <w:t>ou então seleciona todos</w:t>
      </w:r>
      <w:r w:rsidR="00492033">
        <w:rPr>
          <w:rFonts w:ascii="Arial" w:hAnsi="Arial" w:cs="Arial"/>
          <w:sz w:val="24"/>
          <w:szCs w:val="24"/>
        </w:rPr>
        <w:t xml:space="preserve"> e tecla confirma</w:t>
      </w:r>
      <w:r w:rsidR="00677EDE">
        <w:rPr>
          <w:rFonts w:ascii="Arial" w:hAnsi="Arial" w:cs="Arial"/>
          <w:sz w:val="24"/>
          <w:szCs w:val="24"/>
        </w:rPr>
        <w:t xml:space="preserve">. </w:t>
      </w:r>
    </w:p>
    <w:p w:rsidR="000E63E4" w:rsidRDefault="00677EDE" w:rsidP="0086185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</w:t>
      </w:r>
      <w:r w:rsidR="00FA771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</w:t>
      </w:r>
      <w:r w:rsidR="00031CFD">
        <w:rPr>
          <w:rFonts w:ascii="Arial" w:hAnsi="Arial" w:cs="Arial"/>
          <w:sz w:val="24"/>
          <w:szCs w:val="24"/>
        </w:rPr>
        <w:t>rotina de int</w:t>
      </w:r>
      <w:r>
        <w:rPr>
          <w:rFonts w:ascii="Arial" w:hAnsi="Arial" w:cs="Arial"/>
          <w:sz w:val="24"/>
          <w:szCs w:val="24"/>
        </w:rPr>
        <w:t>egração</w:t>
      </w:r>
      <w:r w:rsidR="00465234" w:rsidRPr="00101E83">
        <w:rPr>
          <w:rFonts w:ascii="Arial" w:hAnsi="Arial" w:cs="Arial"/>
          <w:sz w:val="24"/>
          <w:szCs w:val="24"/>
        </w:rPr>
        <w:t xml:space="preserve"> </w:t>
      </w:r>
      <w:r w:rsidR="00051750" w:rsidRPr="00101E83">
        <w:rPr>
          <w:rFonts w:ascii="Arial" w:hAnsi="Arial" w:cs="Arial"/>
          <w:sz w:val="24"/>
          <w:szCs w:val="24"/>
        </w:rPr>
        <w:t xml:space="preserve">irá </w:t>
      </w:r>
      <w:r>
        <w:rPr>
          <w:rFonts w:ascii="Arial" w:hAnsi="Arial" w:cs="Arial"/>
          <w:sz w:val="24"/>
          <w:szCs w:val="24"/>
        </w:rPr>
        <w:t xml:space="preserve">processar </w:t>
      </w:r>
      <w:r w:rsidR="000E63E4" w:rsidRPr="00101E83">
        <w:rPr>
          <w:rFonts w:ascii="Arial" w:hAnsi="Arial" w:cs="Arial"/>
          <w:sz w:val="24"/>
          <w:szCs w:val="24"/>
        </w:rPr>
        <w:t>o</w:t>
      </w:r>
      <w:r w:rsidR="002A032E">
        <w:rPr>
          <w:rFonts w:ascii="Arial" w:hAnsi="Arial" w:cs="Arial"/>
          <w:sz w:val="24"/>
          <w:szCs w:val="24"/>
        </w:rPr>
        <w:t>s</w:t>
      </w:r>
      <w:r w:rsidR="000E63E4" w:rsidRPr="00101E83">
        <w:rPr>
          <w:rFonts w:ascii="Arial" w:hAnsi="Arial" w:cs="Arial"/>
          <w:sz w:val="24"/>
          <w:szCs w:val="24"/>
        </w:rPr>
        <w:t xml:space="preserve"> movimento</w:t>
      </w:r>
      <w:r w:rsidR="002A032E">
        <w:rPr>
          <w:rFonts w:ascii="Arial" w:hAnsi="Arial" w:cs="Arial"/>
          <w:sz w:val="24"/>
          <w:szCs w:val="24"/>
        </w:rPr>
        <w:t>s</w:t>
      </w:r>
      <w:r w:rsidR="000E63E4" w:rsidRPr="00101E83">
        <w:rPr>
          <w:rFonts w:ascii="Arial" w:hAnsi="Arial" w:cs="Arial"/>
          <w:sz w:val="24"/>
          <w:szCs w:val="24"/>
        </w:rPr>
        <w:t xml:space="preserve"> catraca/ponto para cada funcionário</w:t>
      </w:r>
      <w:r w:rsidR="002A032E">
        <w:rPr>
          <w:rFonts w:ascii="Arial" w:hAnsi="Arial" w:cs="Arial"/>
          <w:sz w:val="24"/>
          <w:szCs w:val="24"/>
        </w:rPr>
        <w:t xml:space="preserve"> e </w:t>
      </w:r>
      <w:r w:rsidR="00864B8E" w:rsidRPr="00101E83">
        <w:rPr>
          <w:rFonts w:ascii="Arial" w:hAnsi="Arial" w:cs="Arial"/>
          <w:sz w:val="24"/>
          <w:szCs w:val="24"/>
        </w:rPr>
        <w:t>para cada tipo de</w:t>
      </w:r>
      <w:r w:rsidR="000E63E4" w:rsidRPr="00101E83">
        <w:rPr>
          <w:rFonts w:ascii="Arial" w:hAnsi="Arial" w:cs="Arial"/>
          <w:sz w:val="24"/>
          <w:szCs w:val="24"/>
        </w:rPr>
        <w:t xml:space="preserve">  evento </w:t>
      </w:r>
      <w:r w:rsidR="00465234" w:rsidRPr="00101E83">
        <w:rPr>
          <w:rFonts w:ascii="Arial" w:hAnsi="Arial" w:cs="Arial"/>
          <w:sz w:val="24"/>
          <w:szCs w:val="24"/>
        </w:rPr>
        <w:t>selecionado</w:t>
      </w:r>
      <w:r w:rsidR="00DE15B3">
        <w:rPr>
          <w:rFonts w:ascii="Arial" w:hAnsi="Arial" w:cs="Arial"/>
          <w:sz w:val="24"/>
          <w:szCs w:val="24"/>
        </w:rPr>
        <w:t>.</w:t>
      </w:r>
    </w:p>
    <w:p w:rsidR="00677EDE" w:rsidRPr="00101E83" w:rsidRDefault="00677EDE" w:rsidP="0086185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deverá apresentar os log de execução ou algum outro tipo de informação que sinalize ao operador que o sistema esta em processamento.</w:t>
      </w:r>
    </w:p>
    <w:p w:rsidR="007A6F84" w:rsidRPr="00101E83" w:rsidRDefault="007A6F84" w:rsidP="00861854">
      <w:pPr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Ao final da integração será </w:t>
      </w:r>
      <w:r w:rsidR="00B85894" w:rsidRPr="00101E83">
        <w:rPr>
          <w:rFonts w:ascii="Arial" w:hAnsi="Arial" w:cs="Arial"/>
          <w:sz w:val="24"/>
          <w:szCs w:val="24"/>
        </w:rPr>
        <w:t>emitido na tela</w:t>
      </w:r>
      <w:r w:rsidRPr="00101E83">
        <w:rPr>
          <w:rFonts w:ascii="Arial" w:hAnsi="Arial" w:cs="Arial"/>
          <w:sz w:val="24"/>
          <w:szCs w:val="24"/>
        </w:rPr>
        <w:t xml:space="preserve"> um extrato/mensagem informando se a integração</w:t>
      </w:r>
      <w:r w:rsidR="000156EB" w:rsidRPr="00101E83">
        <w:rPr>
          <w:rFonts w:ascii="Arial" w:hAnsi="Arial" w:cs="Arial"/>
          <w:sz w:val="24"/>
          <w:szCs w:val="24"/>
        </w:rPr>
        <w:t xml:space="preserve"> foi realizada com sucesso ou se houve</w:t>
      </w:r>
      <w:r w:rsidRPr="00101E83">
        <w:rPr>
          <w:rFonts w:ascii="Arial" w:hAnsi="Arial" w:cs="Arial"/>
          <w:sz w:val="24"/>
          <w:szCs w:val="24"/>
        </w:rPr>
        <w:t xml:space="preserve"> erros.</w:t>
      </w:r>
    </w:p>
    <w:p w:rsidR="001115D4" w:rsidRPr="00101E83" w:rsidRDefault="002C6CAE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lastRenderedPageBreak/>
        <w:t xml:space="preserve">Os movimentos </w:t>
      </w:r>
      <w:r w:rsidR="001115D4" w:rsidRPr="00101E83">
        <w:rPr>
          <w:rFonts w:ascii="Arial" w:hAnsi="Arial" w:cs="Arial"/>
          <w:sz w:val="24"/>
          <w:szCs w:val="24"/>
        </w:rPr>
        <w:t xml:space="preserve"> popularão tabela auxiliar</w:t>
      </w:r>
      <w:r w:rsidR="00F96D57">
        <w:rPr>
          <w:rFonts w:ascii="Arial" w:hAnsi="Arial" w:cs="Arial"/>
          <w:sz w:val="24"/>
          <w:szCs w:val="24"/>
        </w:rPr>
        <w:t xml:space="preserve"> externa</w:t>
      </w:r>
      <w:r w:rsidR="002E72A1">
        <w:rPr>
          <w:rFonts w:ascii="Arial" w:hAnsi="Arial" w:cs="Arial"/>
          <w:sz w:val="24"/>
          <w:szCs w:val="24"/>
        </w:rPr>
        <w:t>,</w:t>
      </w:r>
      <w:r w:rsidR="001115D4" w:rsidRPr="00101E83">
        <w:rPr>
          <w:rFonts w:ascii="Arial" w:hAnsi="Arial" w:cs="Arial"/>
          <w:sz w:val="24"/>
          <w:szCs w:val="24"/>
        </w:rPr>
        <w:t xml:space="preserve"> os da</w:t>
      </w:r>
      <w:r w:rsidR="00EC6330" w:rsidRPr="00101E83">
        <w:rPr>
          <w:rFonts w:ascii="Arial" w:hAnsi="Arial" w:cs="Arial"/>
          <w:sz w:val="24"/>
          <w:szCs w:val="24"/>
        </w:rPr>
        <w:t xml:space="preserve">dos do mês ficaram em aberto para conferência e </w:t>
      </w:r>
      <w:r w:rsidR="001115D4" w:rsidRPr="00101E83">
        <w:rPr>
          <w:rFonts w:ascii="Arial" w:hAnsi="Arial" w:cs="Arial"/>
          <w:sz w:val="24"/>
          <w:szCs w:val="24"/>
        </w:rPr>
        <w:t>devido  acertos de lançamentos de férias, atestados, licenças, compensações etc.</w:t>
      </w:r>
    </w:p>
    <w:p w:rsidR="002C6CAE" w:rsidRPr="00101E83" w:rsidRDefault="002C6CAE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A cada nova importação/integração os dados </w:t>
      </w:r>
      <w:r w:rsidR="002C7A70" w:rsidRPr="00101E83">
        <w:rPr>
          <w:rFonts w:ascii="Arial" w:hAnsi="Arial" w:cs="Arial"/>
          <w:sz w:val="24"/>
          <w:szCs w:val="24"/>
        </w:rPr>
        <w:t xml:space="preserve">da tabela auxiliar </w:t>
      </w:r>
      <w:r w:rsidRPr="00101E83">
        <w:rPr>
          <w:rFonts w:ascii="Arial" w:hAnsi="Arial" w:cs="Arial"/>
          <w:sz w:val="24"/>
          <w:szCs w:val="24"/>
        </w:rPr>
        <w:t xml:space="preserve">serão </w:t>
      </w:r>
      <w:r w:rsidR="008F33E9" w:rsidRPr="00101E83">
        <w:rPr>
          <w:rFonts w:ascii="Arial" w:hAnsi="Arial" w:cs="Arial"/>
          <w:sz w:val="24"/>
          <w:szCs w:val="24"/>
        </w:rPr>
        <w:t xml:space="preserve">excluídos, </w:t>
      </w:r>
      <w:r w:rsidRPr="00101E83">
        <w:rPr>
          <w:rFonts w:ascii="Arial" w:hAnsi="Arial" w:cs="Arial"/>
          <w:sz w:val="24"/>
          <w:szCs w:val="24"/>
        </w:rPr>
        <w:t>caso seja processado me</w:t>
      </w:r>
      <w:r w:rsidR="0068430F" w:rsidRPr="00101E83">
        <w:rPr>
          <w:rFonts w:ascii="Arial" w:hAnsi="Arial" w:cs="Arial"/>
          <w:sz w:val="24"/>
          <w:szCs w:val="24"/>
        </w:rPr>
        <w:t>sma competência e</w:t>
      </w:r>
      <w:r w:rsidR="0029211A">
        <w:rPr>
          <w:rFonts w:ascii="Arial" w:hAnsi="Arial" w:cs="Arial"/>
          <w:sz w:val="24"/>
          <w:szCs w:val="24"/>
        </w:rPr>
        <w:t>/ou</w:t>
      </w:r>
      <w:r w:rsidR="0068430F" w:rsidRPr="00101E83">
        <w:rPr>
          <w:rFonts w:ascii="Arial" w:hAnsi="Arial" w:cs="Arial"/>
          <w:sz w:val="24"/>
          <w:szCs w:val="24"/>
        </w:rPr>
        <w:t xml:space="preserve"> reprocessados para nova atualização.</w:t>
      </w:r>
    </w:p>
    <w:p w:rsidR="00920E46" w:rsidRPr="00101E83" w:rsidRDefault="00920E46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870E2" w:rsidRPr="00101E83" w:rsidRDefault="00920E46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Deverá ser criado e disponibilizado relatório e consulta para conferência e validação dos movimentos integrados. </w:t>
      </w:r>
      <w:r w:rsidR="009F53FE" w:rsidRPr="00101E83">
        <w:rPr>
          <w:rFonts w:ascii="Arial" w:hAnsi="Arial" w:cs="Arial"/>
          <w:sz w:val="24"/>
          <w:szCs w:val="24"/>
        </w:rPr>
        <w:t>Caso haja algum lançamento indevido, o mesmo poderá ser excluído na própria tabela auxiliar</w:t>
      </w:r>
      <w:r w:rsidR="00861783">
        <w:rPr>
          <w:rFonts w:ascii="Arial" w:hAnsi="Arial" w:cs="Arial"/>
          <w:sz w:val="24"/>
          <w:szCs w:val="24"/>
        </w:rPr>
        <w:t xml:space="preserve"> via tela</w:t>
      </w:r>
      <w:r w:rsidR="009F53FE" w:rsidRPr="00101E83">
        <w:rPr>
          <w:rFonts w:ascii="Arial" w:hAnsi="Arial" w:cs="Arial"/>
          <w:sz w:val="24"/>
          <w:szCs w:val="24"/>
        </w:rPr>
        <w:t>, para isto marcamos o registro na</w:t>
      </w:r>
      <w:r w:rsidRPr="00101E83">
        <w:rPr>
          <w:rFonts w:ascii="Arial" w:hAnsi="Arial" w:cs="Arial"/>
          <w:sz w:val="24"/>
          <w:szCs w:val="24"/>
        </w:rPr>
        <w:t xml:space="preserve"> tela de consulta</w:t>
      </w:r>
      <w:r w:rsidR="009F53FE" w:rsidRPr="00101E83">
        <w:rPr>
          <w:rFonts w:ascii="Arial" w:hAnsi="Arial" w:cs="Arial"/>
          <w:sz w:val="24"/>
          <w:szCs w:val="24"/>
        </w:rPr>
        <w:t xml:space="preserve"> GRID e em s</w:t>
      </w:r>
      <w:r w:rsidR="003470A0">
        <w:rPr>
          <w:rFonts w:ascii="Arial" w:hAnsi="Arial" w:cs="Arial"/>
          <w:sz w:val="24"/>
          <w:szCs w:val="24"/>
        </w:rPr>
        <w:t xml:space="preserve">eguida clicamos ícone exclusão e </w:t>
      </w:r>
      <w:r w:rsidR="00231EAB">
        <w:rPr>
          <w:rFonts w:ascii="Arial" w:hAnsi="Arial" w:cs="Arial"/>
          <w:sz w:val="24"/>
          <w:szCs w:val="24"/>
        </w:rPr>
        <w:t xml:space="preserve">botão </w:t>
      </w:r>
      <w:r w:rsidR="003470A0">
        <w:rPr>
          <w:rFonts w:ascii="Arial" w:hAnsi="Arial" w:cs="Arial"/>
          <w:sz w:val="24"/>
          <w:szCs w:val="24"/>
        </w:rPr>
        <w:t xml:space="preserve">confirme. </w:t>
      </w:r>
      <w:r w:rsidR="009F53FE" w:rsidRPr="00101E83">
        <w:rPr>
          <w:rFonts w:ascii="Arial" w:hAnsi="Arial" w:cs="Arial"/>
          <w:sz w:val="24"/>
          <w:szCs w:val="24"/>
        </w:rPr>
        <w:t xml:space="preserve">Caso não queira realizar procedimento de correção na tabela auxiliar, a correção se fará no Sistema Ponto e </w:t>
      </w:r>
      <w:r w:rsidR="00F56B99">
        <w:rPr>
          <w:rFonts w:ascii="Arial" w:hAnsi="Arial" w:cs="Arial"/>
          <w:sz w:val="24"/>
          <w:szCs w:val="24"/>
        </w:rPr>
        <w:t>novo processamento deverá ser realizado.</w:t>
      </w:r>
    </w:p>
    <w:p w:rsidR="00C870E2" w:rsidRPr="00101E83" w:rsidRDefault="00C870E2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F31" w:rsidRDefault="00D1463C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Após validação e conferência dos movimento</w:t>
      </w:r>
      <w:r w:rsidR="00B53095" w:rsidRPr="00101E83">
        <w:rPr>
          <w:rFonts w:ascii="Arial" w:hAnsi="Arial" w:cs="Arial"/>
          <w:sz w:val="24"/>
          <w:szCs w:val="24"/>
        </w:rPr>
        <w:t>s</w:t>
      </w:r>
      <w:r w:rsidRPr="00101E83">
        <w:rPr>
          <w:rFonts w:ascii="Arial" w:hAnsi="Arial" w:cs="Arial"/>
          <w:sz w:val="24"/>
          <w:szCs w:val="24"/>
        </w:rPr>
        <w:t xml:space="preserve"> integrados, o operador do sistema irá selecionar tela Fechamento do Mês ao qual o operador irá informar empresa, mês competência e clicar no botão fechamento</w:t>
      </w:r>
      <w:r w:rsidR="00B53095" w:rsidRPr="00101E83">
        <w:rPr>
          <w:rFonts w:ascii="Arial" w:hAnsi="Arial" w:cs="Arial"/>
          <w:sz w:val="24"/>
          <w:szCs w:val="24"/>
        </w:rPr>
        <w:t xml:space="preserve">. </w:t>
      </w:r>
    </w:p>
    <w:p w:rsidR="007A2F31" w:rsidRDefault="00FA771C" w:rsidP="007A2F3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seguir, a</w:t>
      </w:r>
      <w:r w:rsidR="00B53095" w:rsidRPr="00101E83">
        <w:rPr>
          <w:rFonts w:ascii="Arial" w:hAnsi="Arial" w:cs="Arial"/>
          <w:sz w:val="24"/>
          <w:szCs w:val="24"/>
        </w:rPr>
        <w:t xml:space="preserve"> rotina irá integrar com o sistema ERP Folha os registros da tabela Auxiliar que serão gravados da tabela de movimento da folha</w:t>
      </w:r>
      <w:r w:rsidR="00F25228" w:rsidRPr="00101E83">
        <w:rPr>
          <w:rFonts w:ascii="Arial" w:hAnsi="Arial" w:cs="Arial"/>
          <w:sz w:val="24"/>
          <w:szCs w:val="24"/>
        </w:rPr>
        <w:t>.</w:t>
      </w:r>
      <w:r w:rsidR="00486671" w:rsidRPr="00101E83">
        <w:rPr>
          <w:rFonts w:ascii="Arial" w:hAnsi="Arial" w:cs="Arial"/>
          <w:sz w:val="24"/>
          <w:szCs w:val="24"/>
        </w:rPr>
        <w:t xml:space="preserve"> </w:t>
      </w:r>
      <w:r w:rsidR="007A2F31" w:rsidRPr="00101E83">
        <w:rPr>
          <w:rFonts w:ascii="Arial" w:hAnsi="Arial" w:cs="Arial"/>
          <w:sz w:val="24"/>
          <w:szCs w:val="24"/>
        </w:rPr>
        <w:t>Caso não exista evento cadastrado no sistema ERP folha, o mesmo também será integrado de forma automática.</w:t>
      </w:r>
    </w:p>
    <w:p w:rsidR="00D92A8F" w:rsidRPr="00101E83" w:rsidRDefault="00D92A8F" w:rsidP="00D92A8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deverá apresentar os log de execução ou algum outro tipo de informação que sinalize ao operador que o sistema esta em processamento.</w:t>
      </w:r>
    </w:p>
    <w:p w:rsidR="000708C3" w:rsidRDefault="00486671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Finalizado procedimento, deverá ser atualizado e fechado o mês de competência</w:t>
      </w:r>
      <w:r w:rsidR="002310C9">
        <w:rPr>
          <w:rFonts w:ascii="Arial" w:hAnsi="Arial" w:cs="Arial"/>
          <w:sz w:val="24"/>
          <w:szCs w:val="24"/>
        </w:rPr>
        <w:t>.</w:t>
      </w:r>
    </w:p>
    <w:p w:rsidR="002310C9" w:rsidRDefault="002310C9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00CD5" w:rsidRDefault="00700CD5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rotina de integração será operacionalizada pelo menos 01 vez ao dia, por usuário habilitado do departamento de pessoal</w:t>
      </w:r>
      <w:r w:rsidR="00321F55">
        <w:rPr>
          <w:rFonts w:ascii="Arial" w:hAnsi="Arial" w:cs="Arial"/>
          <w:sz w:val="24"/>
          <w:szCs w:val="24"/>
        </w:rPr>
        <w:t xml:space="preserve"> em horário comercial.</w:t>
      </w:r>
    </w:p>
    <w:p w:rsidR="00700CD5" w:rsidRDefault="00700CD5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708C3" w:rsidRPr="00101E83" w:rsidRDefault="000708C3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Rotinas financeiras contidas no Sistema SAP não sofrem nenhuma alteração</w:t>
      </w:r>
      <w:r w:rsidR="00714702">
        <w:rPr>
          <w:rFonts w:ascii="Arial" w:hAnsi="Arial" w:cs="Arial"/>
          <w:sz w:val="24"/>
          <w:szCs w:val="24"/>
        </w:rPr>
        <w:t>.</w:t>
      </w:r>
    </w:p>
    <w:p w:rsidR="007A6F84" w:rsidRPr="00101E83" w:rsidRDefault="007A6F84" w:rsidP="001115D4">
      <w:pPr>
        <w:spacing w:after="0"/>
        <w:rPr>
          <w:rFonts w:ascii="Arial" w:hAnsi="Arial" w:cs="Arial"/>
          <w:sz w:val="24"/>
          <w:szCs w:val="24"/>
        </w:rPr>
      </w:pPr>
    </w:p>
    <w:p w:rsidR="007A6F84" w:rsidRPr="00614E6F" w:rsidRDefault="007A6F84" w:rsidP="001115D4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2660"/>
      </w:tblGrid>
      <w:tr w:rsidR="003A61B7" w:rsidTr="003A61B7">
        <w:tc>
          <w:tcPr>
            <w:tcW w:w="2660" w:type="dxa"/>
          </w:tcPr>
          <w:p w:rsidR="003A61B7" w:rsidRPr="003A22DA" w:rsidRDefault="003A61B7" w:rsidP="003A22DA">
            <w:pPr>
              <w:jc w:val="center"/>
              <w:rPr>
                <w:b/>
              </w:rPr>
            </w:pPr>
            <w:r w:rsidRPr="003A22DA">
              <w:rPr>
                <w:b/>
              </w:rPr>
              <w:t>Eventos</w:t>
            </w:r>
          </w:p>
        </w:tc>
      </w:tr>
      <w:tr w:rsidR="003A61B7" w:rsidTr="003A61B7">
        <w:tc>
          <w:tcPr>
            <w:tcW w:w="2660" w:type="dxa"/>
          </w:tcPr>
          <w:p w:rsidR="003A61B7" w:rsidRPr="003A61B7" w:rsidRDefault="003A61B7" w:rsidP="003A61B7">
            <w:r>
              <w:t>001-Hora Extra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002-Atraso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003-Falta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003-Licença Medica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004- Licença Maternidade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005-Dias Trabalhados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006-Férias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007-Compensação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008-Banco de Horas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...</w:t>
            </w:r>
          </w:p>
        </w:tc>
      </w:tr>
    </w:tbl>
    <w:p w:rsidR="00C02B1C" w:rsidRDefault="00C02B1C" w:rsidP="003A61B7"/>
    <w:p w:rsidR="002D671C" w:rsidRDefault="00800CC0" w:rsidP="003A6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integração deverá ocorrer de forma rápida e transparente, no máximo 10 minutos</w:t>
      </w:r>
      <w:r w:rsidR="002D671C">
        <w:rPr>
          <w:rFonts w:ascii="Arial" w:hAnsi="Arial" w:cs="Arial"/>
          <w:sz w:val="24"/>
          <w:szCs w:val="24"/>
        </w:rPr>
        <w:t xml:space="preserve"> </w:t>
      </w:r>
      <w:r w:rsidR="00931AD2">
        <w:rPr>
          <w:rFonts w:ascii="Arial" w:hAnsi="Arial" w:cs="Arial"/>
          <w:sz w:val="24"/>
          <w:szCs w:val="24"/>
        </w:rPr>
        <w:t xml:space="preserve">para </w:t>
      </w:r>
      <w:r w:rsidR="002D671C">
        <w:rPr>
          <w:rFonts w:ascii="Arial" w:hAnsi="Arial" w:cs="Arial"/>
          <w:sz w:val="24"/>
          <w:szCs w:val="24"/>
        </w:rPr>
        <w:t xml:space="preserve"> processamento</w:t>
      </w:r>
      <w:r w:rsidR="00931AD2">
        <w:rPr>
          <w:rFonts w:ascii="Arial" w:hAnsi="Arial" w:cs="Arial"/>
          <w:sz w:val="24"/>
          <w:szCs w:val="24"/>
        </w:rPr>
        <w:t xml:space="preserve"> de movimento</w:t>
      </w:r>
      <w:r w:rsidR="00057074">
        <w:rPr>
          <w:rFonts w:ascii="Arial" w:hAnsi="Arial" w:cs="Arial"/>
          <w:sz w:val="24"/>
          <w:szCs w:val="24"/>
        </w:rPr>
        <w:t>.</w:t>
      </w:r>
    </w:p>
    <w:p w:rsidR="00CC51F8" w:rsidRPr="007A7F22" w:rsidRDefault="00CC51F8" w:rsidP="003A61B7">
      <w:pPr>
        <w:rPr>
          <w:rFonts w:ascii="Arial" w:hAnsi="Arial" w:cs="Arial"/>
          <w:sz w:val="24"/>
          <w:szCs w:val="24"/>
        </w:rPr>
      </w:pPr>
      <w:r w:rsidRPr="007A7F22">
        <w:rPr>
          <w:rFonts w:ascii="Arial" w:hAnsi="Arial" w:cs="Arial"/>
          <w:sz w:val="24"/>
          <w:szCs w:val="24"/>
        </w:rPr>
        <w:t>A  recuperação de informação com o Banco de Dados deve responder em um segundo.</w:t>
      </w:r>
    </w:p>
    <w:p w:rsidR="00CC51F8" w:rsidRPr="007A7F22" w:rsidRDefault="00CC51F8" w:rsidP="003A61B7">
      <w:pPr>
        <w:rPr>
          <w:rFonts w:ascii="Arial" w:hAnsi="Arial" w:cs="Arial"/>
          <w:sz w:val="24"/>
          <w:szCs w:val="24"/>
        </w:rPr>
      </w:pPr>
      <w:r w:rsidRPr="007A7F22">
        <w:rPr>
          <w:rFonts w:ascii="Arial" w:hAnsi="Arial" w:cs="Arial"/>
          <w:sz w:val="24"/>
          <w:szCs w:val="24"/>
        </w:rPr>
        <w:lastRenderedPageBreak/>
        <w:t>A integração deve emitir logs e emitir emails de alertas.</w:t>
      </w:r>
    </w:p>
    <w:p w:rsidR="00DD3AA8" w:rsidRPr="007A7F22" w:rsidRDefault="00DD3AA8" w:rsidP="003A61B7">
      <w:pPr>
        <w:rPr>
          <w:rFonts w:ascii="Arial" w:hAnsi="Arial" w:cs="Arial"/>
          <w:sz w:val="24"/>
          <w:szCs w:val="24"/>
        </w:rPr>
      </w:pPr>
      <w:r w:rsidRPr="007A7F22">
        <w:rPr>
          <w:rFonts w:ascii="Arial" w:hAnsi="Arial" w:cs="Arial"/>
          <w:sz w:val="24"/>
          <w:szCs w:val="24"/>
        </w:rPr>
        <w:t>Sistema operacionalizado no Windows 7 e superiores com utilização nos principa</w:t>
      </w:r>
      <w:r w:rsidR="00E72962" w:rsidRPr="007A7F22">
        <w:rPr>
          <w:rFonts w:ascii="Arial" w:hAnsi="Arial" w:cs="Arial"/>
          <w:sz w:val="24"/>
          <w:szCs w:val="24"/>
        </w:rPr>
        <w:t>i</w:t>
      </w:r>
      <w:r w:rsidRPr="007A7F22">
        <w:rPr>
          <w:rFonts w:ascii="Arial" w:hAnsi="Arial" w:cs="Arial"/>
          <w:sz w:val="24"/>
          <w:szCs w:val="24"/>
        </w:rPr>
        <w:t>s browsers (Crome, IE, Firefox)</w:t>
      </w:r>
      <w:r w:rsidR="00E72962" w:rsidRPr="007A7F22">
        <w:rPr>
          <w:rFonts w:ascii="Arial" w:hAnsi="Arial" w:cs="Arial"/>
          <w:sz w:val="24"/>
          <w:szCs w:val="24"/>
        </w:rPr>
        <w:t>.</w:t>
      </w:r>
    </w:p>
    <w:p w:rsidR="000B1F4F" w:rsidRDefault="000B1F4F" w:rsidP="00036127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2" w:name="_Toc467828873"/>
      <w:r w:rsidRPr="001F73BD">
        <w:rPr>
          <w:color w:val="auto"/>
        </w:rPr>
        <w:t>Visão</w:t>
      </w:r>
      <w:r w:rsidRPr="0032509A">
        <w:t xml:space="preserve"> </w:t>
      </w:r>
      <w:r w:rsidRPr="001F73BD">
        <w:rPr>
          <w:color w:val="auto"/>
        </w:rPr>
        <w:t>de</w:t>
      </w:r>
      <w:r w:rsidRPr="0032509A">
        <w:t xml:space="preserve"> </w:t>
      </w:r>
      <w:r w:rsidRPr="001F73BD">
        <w:rPr>
          <w:color w:val="auto"/>
        </w:rPr>
        <w:t>Integração</w:t>
      </w:r>
      <w:bookmarkEnd w:id="2"/>
    </w:p>
    <w:p w:rsidR="0024185C" w:rsidRDefault="00E60302" w:rsidP="0024185C">
      <w:r w:rsidRPr="00E60302">
        <w:rPr>
          <w:rFonts w:ascii="Tahoma" w:hAnsi="Tahoma" w:cs="Tahoma"/>
          <w:i/>
          <w:iCs/>
          <w:noProof/>
          <w:color w:val="0000FF"/>
          <w:sz w:val="20"/>
          <w:szCs w:val="2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380.85pt;margin-top:13.7pt;width:122.25pt;height:141.45pt;z-index:251673600">
            <v:textbox style="mso-next-textbox:#_x0000_s1046">
              <w:txbxContent>
                <w:p w:rsidR="00285352" w:rsidRDefault="00285352">
                  <w:r>
                    <w:t xml:space="preserve">Servidores de Aplicação IIS </w:t>
                  </w:r>
                </w:p>
                <w:p w:rsidR="00285352" w:rsidRDefault="00285352">
                  <w:r>
                    <w:t>JBOSS</w:t>
                  </w:r>
                </w:p>
                <w:p w:rsidR="00285352" w:rsidRDefault="00285352">
                  <w:r>
                    <w:t>EMS e APPServer</w:t>
                  </w:r>
                </w:p>
                <w:p w:rsidR="00285352" w:rsidRDefault="00285352">
                  <w:r>
                    <w:t>SAP</w:t>
                  </w:r>
                </w:p>
                <w:p w:rsidR="006F322A" w:rsidRDefault="006F322A">
                  <w:r>
                    <w:t>SharePoint Server</w:t>
                  </w:r>
                </w:p>
              </w:txbxContent>
            </v:textbox>
          </v:shape>
        </w:pict>
      </w:r>
      <w:r w:rsidRPr="00E60302">
        <w:rPr>
          <w:rFonts w:ascii="Tahoma" w:hAnsi="Tahoma" w:cs="Tahoma"/>
          <w:i/>
          <w:iCs/>
          <w:noProof/>
          <w:color w:val="0000FF"/>
          <w:sz w:val="20"/>
          <w:szCs w:val="20"/>
          <w:lang w:eastAsia="pt-BR"/>
        </w:rPr>
        <w:pict>
          <v:shape id="_x0000_s1052" type="#_x0000_t202" style="position:absolute;margin-left:20.85pt;margin-top:13.7pt;width:61.5pt;height:272.3pt;z-index:251678720">
            <v:textbox>
              <w:txbxContent>
                <w:p w:rsidR="00285352" w:rsidRDefault="00285352">
                  <w:r>
                    <w:t>Interface com o Usuário</w:t>
                  </w:r>
                </w:p>
              </w:txbxContent>
            </v:textbox>
          </v:shape>
        </w:pict>
      </w:r>
      <w:r w:rsidRPr="00E60302">
        <w:rPr>
          <w:rFonts w:ascii="Tahoma" w:hAnsi="Tahoma" w:cs="Tahoma"/>
          <w:i/>
          <w:iCs/>
          <w:noProof/>
          <w:color w:val="0000FF"/>
          <w:sz w:val="20"/>
          <w:szCs w:val="20"/>
          <w:lang w:eastAsia="pt-BR"/>
        </w:rPr>
        <w:pict>
          <v:rect id="_x0000_s1047" style="position:absolute;margin-left:104.1pt;margin-top:13.7pt;width:252pt;height:272.3pt;z-index:251657215">
            <v:stroke dashstyle="1 1"/>
          </v:rect>
        </w:pict>
      </w:r>
    </w:p>
    <w:p w:rsidR="0024185C" w:rsidRDefault="00311683" w:rsidP="0024185C">
      <w:r>
        <w:rPr>
          <w:rFonts w:ascii="Tahoma" w:hAnsi="Tahoma" w:cs="Tahoma"/>
          <w:i/>
          <w:iCs/>
          <w:noProof/>
          <w:color w:val="0000FF"/>
          <w:sz w:val="20"/>
          <w:szCs w:val="20"/>
          <w:lang w:eastAsia="pt-BR"/>
        </w:rPr>
        <w:pict>
          <v:shape id="_x0000_s1061" type="#_x0000_t202" style="position:absolute;margin-left:269.85pt;margin-top:4pt;width:63.65pt;height:49.5pt;z-index:251684864">
            <v:textbox>
              <w:txbxContent>
                <w:p w:rsidR="00311683" w:rsidRDefault="00311683">
                  <w:r>
                    <w:t>CRM Dynamics</w:t>
                  </w:r>
                </w:p>
              </w:txbxContent>
            </v:textbox>
          </v:shape>
        </w:pict>
      </w:r>
      <w:r w:rsidR="00E60302" w:rsidRPr="00E60302">
        <w:rPr>
          <w:rFonts w:ascii="Tahoma" w:hAnsi="Tahoma" w:cs="Tahoma"/>
          <w:i/>
          <w:iCs/>
          <w:noProof/>
          <w:color w:val="0000FF"/>
          <w:sz w:val="20"/>
          <w:szCs w:val="20"/>
          <w:lang w:eastAsia="pt-BR"/>
        </w:rPr>
        <w:pict>
          <v:rect id="_x0000_s1026" style="position:absolute;margin-left:114.6pt;margin-top:1.6pt;width:103.5pt;height:34.5pt;z-index:251658240">
            <v:textbox style="mso-next-textbox:#_x0000_s1026">
              <w:txbxContent>
                <w:p w:rsidR="00285352" w:rsidRDefault="00285352">
                  <w:r>
                    <w:t xml:space="preserve">   CATRACA/PONTO</w:t>
                  </w:r>
                </w:p>
              </w:txbxContent>
            </v:textbox>
          </v:rect>
        </w:pict>
      </w:r>
    </w:p>
    <w:p w:rsidR="0024185C" w:rsidRDefault="0014137D" w:rsidP="0024185C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134.85pt;margin-top:10.65pt;width:.75pt;height:38.4pt;flip:x y;z-index:251687936" o:connectortype="straight">
            <v:stroke endarrow="block"/>
          </v:shape>
        </w:pict>
      </w:r>
      <w:r w:rsidR="00E60302">
        <w:rPr>
          <w:noProof/>
          <w:lang w:eastAsia="pt-BR"/>
        </w:rPr>
        <w:pict>
          <v:shape id="_x0000_s1050" type="#_x0000_t32" style="position:absolute;margin-left:167.1pt;margin-top:10.65pt;width:0;height:38.4pt;z-index:251676672" o:connectortype="straight">
            <v:stroke endarrow="block"/>
          </v:shape>
        </w:pict>
      </w:r>
    </w:p>
    <w:p w:rsidR="0024185C" w:rsidRPr="0024185C" w:rsidRDefault="00311683" w:rsidP="0024185C"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2" type="#_x0000_t34" style="position:absolute;margin-left:257.95pt;margin-top:2.6pt;width:41.9pt;height:26.7pt;rotation:180;flip:y;z-index:251685888" o:connectortype="elbow" adj="-26,202449,-180172">
            <v:stroke endarrow="block"/>
          </v:shape>
        </w:pict>
      </w:r>
      <w:r w:rsidR="00E60302" w:rsidRPr="00E60302"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114.6pt;margin-top:23.6pt;width:143.35pt;height:21.95pt;z-index:251682816" o:regroupid="1">
            <v:stroke dashstyle="1 1"/>
            <v:textbox>
              <w:txbxContent>
                <w:p w:rsidR="00285352" w:rsidRPr="00355818" w:rsidRDefault="00285352">
                  <w:pPr>
                    <w:rPr>
                      <w:color w:val="1F497D" w:themeColor="text2"/>
                    </w:rPr>
                  </w:pPr>
                  <w:r>
                    <w:rPr>
                      <w:color w:val="1F497D" w:themeColor="text2"/>
                    </w:rPr>
                    <w:t xml:space="preserve">Barramento de </w:t>
                  </w:r>
                  <w:r w:rsidRPr="00355818">
                    <w:rPr>
                      <w:color w:val="1F497D" w:themeColor="text2"/>
                    </w:rPr>
                    <w:t>Integração</w:t>
                  </w:r>
                </w:p>
              </w:txbxContent>
            </v:textbox>
          </v:shape>
        </w:pict>
      </w:r>
      <w:r w:rsidR="00E60302" w:rsidRPr="00E60302"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55" type="#_x0000_t32" style="position:absolute;margin-left:356.1pt;margin-top:1.85pt;width:19.5pt;height:.75pt;z-index:251680768" o:connectortype="straight">
            <v:stroke startarrow="block" endarrow="block"/>
          </v:shape>
        </w:pict>
      </w:r>
    </w:p>
    <w:p w:rsidR="000B1F4F" w:rsidRDefault="00E60302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 w:rsidRPr="00E60302">
        <w:rPr>
          <w:rFonts w:ascii="Tahoma" w:hAnsi="Tahoma" w:cs="Tahoma"/>
          <w:noProof/>
          <w:sz w:val="24"/>
          <w:szCs w:val="24"/>
          <w:lang w:eastAsia="pt-BR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59" type="#_x0000_t183" style="position:absolute;margin-left:240.5pt;margin-top:3.85pt;width:24.75pt;height:21.25pt;z-index:251683840"/>
        </w:pict>
      </w:r>
      <w:r w:rsidR="000B1F4F">
        <w:rPr>
          <w:rFonts w:ascii="Tahoma" w:hAnsi="Tahoma" w:cs="Tahoma"/>
          <w:sz w:val="24"/>
          <w:szCs w:val="24"/>
        </w:rPr>
        <w:tab/>
      </w:r>
      <w:r w:rsidR="000B1F4F">
        <w:rPr>
          <w:rFonts w:ascii="Tahoma" w:hAnsi="Tahoma" w:cs="Tahoma"/>
          <w:i/>
          <w:iCs/>
          <w:color w:val="0000FF"/>
          <w:sz w:val="20"/>
          <w:szCs w:val="20"/>
        </w:rPr>
        <w:tab/>
      </w:r>
    </w:p>
    <w:p w:rsidR="00813224" w:rsidRDefault="0014137D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63" type="#_x0000_t32" style="position:absolute;margin-left:135.6pt;margin-top:2.05pt;width:0;height:74.1pt;z-index:251686912" o:connectortype="straight">
            <v:stroke endarrow="block"/>
          </v:shape>
        </w:pict>
      </w:r>
      <w:r w:rsidR="00E60302"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51" type="#_x0000_t34" style="position:absolute;margin-left:162.6pt;margin-top:2.05pt;width:68.25pt;height:33.3pt;z-index:251677696" o:connectortype="elbow" adj="348,-189373,-67174">
            <v:stroke endarrow="block"/>
          </v:shape>
        </w:pict>
      </w:r>
    </w:p>
    <w:p w:rsidR="00753366" w:rsidRDefault="00E60302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54" type="#_x0000_t32" style="position:absolute;margin-left:82.35pt;margin-top:7.05pt;width:21.75pt;height:.75pt;flip:y;z-index:251679744" o:connectortype="straight">
            <v:stroke startarrow="block" endarrow="block"/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rect id="_x0000_s1027" style="position:absolute;margin-left:230.85pt;margin-top:1.05pt;width:110.25pt;height:29.25pt;z-index:251659264">
            <v:textbox style="mso-next-textbox:#_x0000_s1027">
              <w:txbxContent>
                <w:p w:rsidR="00285352" w:rsidRDefault="00285352">
                  <w:r>
                    <w:t xml:space="preserve">         ERP FOLHA</w:t>
                  </w:r>
                </w:p>
              </w:txbxContent>
            </v:textbox>
          </v:rect>
        </w:pict>
      </w:r>
    </w:p>
    <w:p w:rsidR="00753366" w:rsidRDefault="006F322A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 w:rsidRPr="00E60302">
        <w:rPr>
          <w:rFonts w:ascii="Tahoma" w:hAnsi="Tahoma" w:cs="Tahoma"/>
          <w:noProof/>
          <w:sz w:val="24"/>
          <w:szCs w:val="24"/>
          <w:lang w:eastAsia="pt-BR"/>
        </w:rPr>
        <w:pict>
          <v:shape id="_x0000_s1040" type="#_x0000_t202" style="position:absolute;margin-left:380.85pt;margin-top:12.2pt;width:122.25pt;height:117.8pt;z-index:251668480">
            <v:textbox>
              <w:txbxContent>
                <w:p w:rsidR="00285352" w:rsidRDefault="00285352"/>
              </w:txbxContent>
            </v:textbox>
          </v:shape>
        </w:pict>
      </w:r>
      <w:r w:rsidR="00E60302"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30" type="#_x0000_t34" style="position:absolute;margin-left:210.6pt;margin-top:12.2pt;width:73.5pt;height:36.9pt;rotation:180;flip:y;z-index:251662336" o:connectortype="elbow" adj="0,198000,-79788">
            <v:stroke endarrow="block"/>
          </v:shape>
        </w:pict>
      </w:r>
    </w:p>
    <w:p w:rsidR="00753366" w:rsidRDefault="00E60302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44" type="#_x0000_t202" style="position:absolute;margin-left:422.1pt;margin-top:10.4pt;width:71.25pt;height:94.6pt;z-index:251672576">
            <v:textbox>
              <w:txbxContent>
                <w:p w:rsidR="00285352" w:rsidRDefault="00285352">
                  <w:r>
                    <w:t>SQL Express</w:t>
                  </w:r>
                </w:p>
                <w:p w:rsidR="00285352" w:rsidRDefault="00285352">
                  <w:r>
                    <w:t>Progress</w:t>
                  </w:r>
                </w:p>
                <w:p w:rsidR="00285352" w:rsidRDefault="00285352">
                  <w:r>
                    <w:t>Oracle</w:t>
                  </w:r>
                </w:p>
              </w:txbxContent>
            </v:textbox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1" type="#_x0000_t132" style="position:absolute;margin-left:387.6pt;margin-top:3.9pt;width:21pt;height:28.35pt;z-index:251669504"/>
        </w:pict>
      </w:r>
    </w:p>
    <w:p w:rsidR="00753366" w:rsidRDefault="00E60302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rect id="_x0000_s1028" style="position:absolute;margin-left:118.35pt;margin-top:3.85pt;width:92.25pt;height:26.25pt;z-index:251660288">
            <v:textbox style="mso-next-textbox:#_x0000_s1028">
              <w:txbxContent>
                <w:p w:rsidR="00285352" w:rsidRDefault="00285352">
                  <w:r>
                    <w:t>SAP FINANCEIRO</w:t>
                  </w:r>
                </w:p>
              </w:txbxContent>
            </v:textbox>
          </v:rect>
        </w:pict>
      </w:r>
    </w:p>
    <w:p w:rsidR="0057043E" w:rsidRDefault="00E60302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56" type="#_x0000_t32" style="position:absolute;margin-left:356.1pt;margin-top:5.4pt;width:24.75pt;height:0;z-index:251681792" o:connectortype="straight">
            <v:stroke startarrow="block" endarrow="block"/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42" type="#_x0000_t132" style="position:absolute;margin-left:387.6pt;margin-top:5.4pt;width:21pt;height:28.35pt;z-index:251670528"/>
        </w:pict>
      </w:r>
    </w:p>
    <w:p w:rsidR="0057043E" w:rsidRDefault="0057043E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</w:p>
    <w:p w:rsidR="0057043E" w:rsidRDefault="00E60302" w:rsidP="0057043E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b/>
          <w:bCs/>
          <w:sz w:val="24"/>
          <w:szCs w:val="24"/>
        </w:rPr>
      </w:pPr>
      <w:r w:rsidRPr="00E60302"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43" type="#_x0000_t132" style="position:absolute;margin-left:388.35pt;margin-top:4.35pt;width:21pt;height:28.35pt;z-index:251671552">
            <v:textbox>
              <w:txbxContent>
                <w:p w:rsidR="00285352" w:rsidRDefault="00285352"/>
              </w:txbxContent>
            </v:textbox>
          </v:shape>
        </w:pict>
      </w:r>
    </w:p>
    <w:p w:rsidR="00AE0D3B" w:rsidRDefault="00AE0D3B" w:rsidP="0057043E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0B1F4F" w:rsidRPr="001F73BD" w:rsidRDefault="00172F99" w:rsidP="00036127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3" w:name="_Toc467828874"/>
      <w:r>
        <w:rPr>
          <w:color w:val="auto"/>
        </w:rPr>
        <w:t>Visão dos Componentes de Sistema</w:t>
      </w:r>
      <w:r w:rsidR="000A0D61">
        <w:rPr>
          <w:color w:val="auto"/>
        </w:rPr>
        <w:t>s</w:t>
      </w:r>
      <w:bookmarkEnd w:id="3"/>
    </w:p>
    <w:p w:rsidR="00480EB0" w:rsidRDefault="00480EB0" w:rsidP="00480EB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color w:val="0000FF"/>
          <w:sz w:val="20"/>
          <w:szCs w:val="20"/>
        </w:rPr>
        <w:t xml:space="preserve">   </w:t>
      </w:r>
    </w:p>
    <w:p w:rsidR="00EF31E4" w:rsidRPr="00EF31E4" w:rsidRDefault="00480EB0" w:rsidP="00AE0D3B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7C1FAA">
        <w:rPr>
          <w:rFonts w:ascii="Arial" w:hAnsi="Arial" w:cs="Arial"/>
          <w:iCs/>
          <w:sz w:val="24"/>
          <w:szCs w:val="24"/>
        </w:rPr>
        <w:t xml:space="preserve">O Sistema Catraca/Ponto foi desenvolvido </w:t>
      </w:r>
      <w:r w:rsidR="000E2F8C" w:rsidRPr="007C1FAA">
        <w:rPr>
          <w:rFonts w:ascii="Arial" w:hAnsi="Arial" w:cs="Arial"/>
          <w:iCs/>
          <w:sz w:val="24"/>
          <w:szCs w:val="24"/>
        </w:rPr>
        <w:t xml:space="preserve">em Visual Basic .NET 2010 e utiliza o </w:t>
      </w:r>
      <w:r w:rsidR="00736E82" w:rsidRPr="007C1FAA">
        <w:rPr>
          <w:rFonts w:ascii="Arial" w:hAnsi="Arial" w:cs="Arial"/>
          <w:iCs/>
          <w:sz w:val="24"/>
          <w:szCs w:val="24"/>
        </w:rPr>
        <w:t xml:space="preserve">banco de dados </w:t>
      </w:r>
      <w:r w:rsidR="000E2F8C" w:rsidRPr="007C1FAA">
        <w:rPr>
          <w:rFonts w:ascii="Arial" w:hAnsi="Arial" w:cs="Arial"/>
          <w:iCs/>
          <w:sz w:val="24"/>
          <w:szCs w:val="24"/>
        </w:rPr>
        <w:t>SQL Express 201</w:t>
      </w:r>
      <w:r w:rsidR="0068673E" w:rsidRPr="007C1FAA">
        <w:rPr>
          <w:rFonts w:ascii="Arial" w:hAnsi="Arial" w:cs="Arial"/>
          <w:iCs/>
          <w:sz w:val="24"/>
          <w:szCs w:val="24"/>
        </w:rPr>
        <w:t>4</w:t>
      </w:r>
      <w:r w:rsidR="000E2F8C" w:rsidRPr="007C1FAA">
        <w:rPr>
          <w:rFonts w:ascii="Arial" w:hAnsi="Arial" w:cs="Arial"/>
          <w:iCs/>
          <w:sz w:val="24"/>
          <w:szCs w:val="24"/>
        </w:rPr>
        <w:t xml:space="preserve">. Sua versão web utiliza </w:t>
      </w:r>
      <w:r w:rsidR="000E2F8C" w:rsidRPr="007C1FAA">
        <w:rPr>
          <w:rFonts w:ascii="Arial" w:hAnsi="Arial" w:cs="Arial"/>
          <w:sz w:val="24"/>
          <w:szCs w:val="24"/>
        </w:rPr>
        <w:t>ASP.NET, Ajax, WPF.</w:t>
      </w:r>
      <w:r w:rsidR="0005582D" w:rsidRPr="007C1FAA">
        <w:rPr>
          <w:rFonts w:ascii="Arial" w:hAnsi="Arial" w:cs="Arial"/>
          <w:sz w:val="24"/>
          <w:szCs w:val="24"/>
        </w:rPr>
        <w:t xml:space="preserve"> Oferece serviços </w:t>
      </w:r>
      <w:r w:rsidR="00686F7F">
        <w:rPr>
          <w:rFonts w:ascii="Arial" w:hAnsi="Arial" w:cs="Arial"/>
          <w:sz w:val="24"/>
          <w:szCs w:val="24"/>
        </w:rPr>
        <w:t>para</w:t>
      </w:r>
      <w:r w:rsidR="007453CE" w:rsidRPr="007C1FAA">
        <w:rPr>
          <w:rFonts w:ascii="Arial" w:hAnsi="Arial" w:cs="Arial"/>
          <w:sz w:val="24"/>
          <w:szCs w:val="24"/>
        </w:rPr>
        <w:t xml:space="preserve"> consumo </w:t>
      </w:r>
      <w:r w:rsidR="00686F7F">
        <w:rPr>
          <w:rFonts w:ascii="Arial" w:hAnsi="Arial" w:cs="Arial"/>
          <w:sz w:val="24"/>
          <w:szCs w:val="24"/>
        </w:rPr>
        <w:t>via</w:t>
      </w:r>
      <w:r w:rsidR="008F2B08">
        <w:rPr>
          <w:rFonts w:ascii="Arial" w:hAnsi="Arial" w:cs="Arial"/>
          <w:sz w:val="24"/>
          <w:szCs w:val="24"/>
        </w:rPr>
        <w:t xml:space="preserve"> Web Service, através do IIS.</w:t>
      </w:r>
    </w:p>
    <w:p w:rsidR="007C1FAA" w:rsidRPr="007C1FAA" w:rsidRDefault="000B1F4F" w:rsidP="00EF31E4">
      <w:pPr>
        <w:pStyle w:val="Pargrafoda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7C1FAA">
        <w:rPr>
          <w:rFonts w:ascii="Arial" w:hAnsi="Arial" w:cs="Arial"/>
          <w:i/>
          <w:iCs/>
          <w:color w:val="0000FF"/>
          <w:sz w:val="24"/>
          <w:szCs w:val="24"/>
        </w:rPr>
        <w:tab/>
      </w:r>
    </w:p>
    <w:p w:rsidR="007C1FAA" w:rsidRPr="007C1FAA" w:rsidRDefault="00246B8D" w:rsidP="008263C2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1FAA">
        <w:rPr>
          <w:rFonts w:ascii="Arial" w:hAnsi="Arial" w:cs="Arial"/>
          <w:iCs/>
          <w:sz w:val="24"/>
          <w:szCs w:val="24"/>
        </w:rPr>
        <w:t xml:space="preserve">O Sistema ERP </w:t>
      </w:r>
      <w:r w:rsidR="00925D00" w:rsidRPr="007C1FAA">
        <w:rPr>
          <w:rFonts w:ascii="Arial" w:hAnsi="Arial" w:cs="Arial"/>
          <w:iCs/>
          <w:sz w:val="24"/>
          <w:szCs w:val="24"/>
        </w:rPr>
        <w:t xml:space="preserve">TOTVS </w:t>
      </w:r>
      <w:r w:rsidR="0005582D" w:rsidRPr="007C1FAA">
        <w:rPr>
          <w:rFonts w:ascii="Arial" w:hAnsi="Arial" w:cs="Arial"/>
          <w:iCs/>
          <w:sz w:val="24"/>
          <w:szCs w:val="24"/>
        </w:rPr>
        <w:t>EMS</w:t>
      </w:r>
      <w:r w:rsidR="00925D00" w:rsidRPr="007C1FAA">
        <w:rPr>
          <w:rFonts w:ascii="Arial" w:hAnsi="Arial" w:cs="Arial"/>
          <w:iCs/>
          <w:sz w:val="24"/>
          <w:szCs w:val="24"/>
        </w:rPr>
        <w:t xml:space="preserve"> </w:t>
      </w:r>
      <w:r w:rsidRPr="007C1FAA">
        <w:rPr>
          <w:rFonts w:ascii="Arial" w:hAnsi="Arial" w:cs="Arial"/>
          <w:iCs/>
          <w:sz w:val="24"/>
          <w:szCs w:val="24"/>
        </w:rPr>
        <w:t xml:space="preserve">foi desenvolvido </w:t>
      </w:r>
      <w:r w:rsidR="003455E3" w:rsidRPr="007C1FAA">
        <w:rPr>
          <w:rFonts w:ascii="Arial" w:hAnsi="Arial" w:cs="Arial"/>
          <w:iCs/>
          <w:sz w:val="24"/>
          <w:szCs w:val="24"/>
        </w:rPr>
        <w:t>em PROGRESS</w:t>
      </w:r>
      <w:r w:rsidR="00DE20D1" w:rsidRPr="007C1FAA">
        <w:rPr>
          <w:rFonts w:ascii="Arial" w:hAnsi="Arial" w:cs="Arial"/>
          <w:iCs/>
          <w:sz w:val="24"/>
          <w:szCs w:val="24"/>
        </w:rPr>
        <w:t xml:space="preserve"> 4GL</w:t>
      </w:r>
      <w:r w:rsidR="003455E3" w:rsidRPr="007C1FAA">
        <w:rPr>
          <w:rFonts w:ascii="Arial" w:hAnsi="Arial" w:cs="Arial"/>
          <w:iCs/>
          <w:sz w:val="24"/>
          <w:szCs w:val="24"/>
        </w:rPr>
        <w:t xml:space="preserve"> e t</w:t>
      </w:r>
      <w:r w:rsidRPr="007C1FAA">
        <w:rPr>
          <w:rFonts w:ascii="Arial" w:hAnsi="Arial" w:cs="Arial"/>
          <w:iCs/>
          <w:sz w:val="24"/>
          <w:szCs w:val="24"/>
        </w:rPr>
        <w:t xml:space="preserve">ambém </w:t>
      </w:r>
      <w:r w:rsidR="0005582D" w:rsidRPr="007C1FAA">
        <w:rPr>
          <w:rFonts w:ascii="Arial" w:hAnsi="Arial" w:cs="Arial"/>
          <w:iCs/>
          <w:sz w:val="24"/>
          <w:szCs w:val="24"/>
        </w:rPr>
        <w:t>utiliza</w:t>
      </w:r>
      <w:r w:rsidR="003455E3" w:rsidRPr="007C1FAA">
        <w:rPr>
          <w:rFonts w:ascii="Arial" w:hAnsi="Arial" w:cs="Arial"/>
          <w:iCs/>
          <w:sz w:val="24"/>
          <w:szCs w:val="24"/>
        </w:rPr>
        <w:t xml:space="preserve"> </w:t>
      </w:r>
      <w:r w:rsidR="004D6CB4" w:rsidRPr="007C1FAA">
        <w:rPr>
          <w:rFonts w:ascii="Arial" w:hAnsi="Arial" w:cs="Arial"/>
          <w:iCs/>
          <w:sz w:val="24"/>
          <w:szCs w:val="24"/>
        </w:rPr>
        <w:t>seu</w:t>
      </w:r>
      <w:r w:rsidR="003455E3" w:rsidRPr="007C1FAA">
        <w:rPr>
          <w:rFonts w:ascii="Arial" w:hAnsi="Arial" w:cs="Arial"/>
          <w:iCs/>
          <w:sz w:val="24"/>
          <w:szCs w:val="24"/>
        </w:rPr>
        <w:t xml:space="preserve"> banco de dados Progress</w:t>
      </w:r>
      <w:r w:rsidR="00A303AE" w:rsidRPr="007C1FAA">
        <w:rPr>
          <w:rFonts w:ascii="Arial" w:hAnsi="Arial" w:cs="Arial"/>
          <w:iCs/>
          <w:sz w:val="24"/>
          <w:szCs w:val="24"/>
        </w:rPr>
        <w:t xml:space="preserve"> versão 10. </w:t>
      </w:r>
      <w:r w:rsidR="00687580" w:rsidRPr="007C1FAA">
        <w:rPr>
          <w:rFonts w:ascii="Arial" w:hAnsi="Arial" w:cs="Arial"/>
          <w:iCs/>
          <w:sz w:val="24"/>
          <w:szCs w:val="24"/>
        </w:rPr>
        <w:t>Para integração, disponibiliza AppServer somad</w:t>
      </w:r>
      <w:r w:rsidR="006B119F">
        <w:rPr>
          <w:rFonts w:ascii="Arial" w:hAnsi="Arial" w:cs="Arial"/>
          <w:iCs/>
          <w:sz w:val="24"/>
          <w:szCs w:val="24"/>
        </w:rPr>
        <w:t>a</w:t>
      </w:r>
      <w:r w:rsidR="00687580" w:rsidRPr="007C1FAA">
        <w:rPr>
          <w:rFonts w:ascii="Arial" w:hAnsi="Arial" w:cs="Arial"/>
          <w:iCs/>
          <w:sz w:val="24"/>
          <w:szCs w:val="24"/>
        </w:rPr>
        <w:t>s a</w:t>
      </w:r>
      <w:r w:rsidR="006B119F">
        <w:rPr>
          <w:rFonts w:ascii="Arial" w:hAnsi="Arial" w:cs="Arial"/>
          <w:iCs/>
          <w:sz w:val="24"/>
          <w:szCs w:val="24"/>
        </w:rPr>
        <w:t>s</w:t>
      </w:r>
      <w:r w:rsidR="00687580" w:rsidRPr="007C1FAA">
        <w:rPr>
          <w:rFonts w:ascii="Arial" w:hAnsi="Arial" w:cs="Arial"/>
          <w:iCs/>
          <w:sz w:val="24"/>
          <w:szCs w:val="24"/>
        </w:rPr>
        <w:t xml:space="preserve"> funcionalidades ODBC e </w:t>
      </w:r>
      <w:r w:rsidR="00002987">
        <w:rPr>
          <w:rFonts w:ascii="Arial" w:hAnsi="Arial" w:cs="Arial"/>
          <w:iCs/>
          <w:sz w:val="24"/>
          <w:szCs w:val="24"/>
        </w:rPr>
        <w:t>WSA</w:t>
      </w:r>
      <w:r w:rsidR="00A303AE" w:rsidRPr="007C1FAA">
        <w:rPr>
          <w:rFonts w:ascii="Arial" w:hAnsi="Arial" w:cs="Arial"/>
          <w:iCs/>
          <w:sz w:val="24"/>
          <w:szCs w:val="24"/>
        </w:rPr>
        <w:t>:</w:t>
      </w:r>
    </w:p>
    <w:p w:rsidR="007576FC" w:rsidRPr="007576FC" w:rsidRDefault="007C1FAA" w:rsidP="007576FC">
      <w:pPr>
        <w:shd w:val="clear" w:color="auto" w:fill="FFFFFF"/>
        <w:ind w:left="708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4.2.1</w:t>
      </w:r>
      <w:r w:rsidR="00AE0D3B" w:rsidRPr="007C1F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303AE" w:rsidRPr="007C1F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AppServer – </w:t>
      </w:r>
      <w:r w:rsidR="00E12C06" w:rsidRPr="00E12C06">
        <w:rPr>
          <w:rFonts w:ascii="Arial" w:hAnsi="Arial" w:cs="Arial"/>
          <w:color w:val="000000"/>
          <w:sz w:val="24"/>
          <w:szCs w:val="24"/>
          <w:shd w:val="clear" w:color="auto" w:fill="FFFFFF"/>
        </w:rPr>
        <w:t>p</w:t>
      </w:r>
      <w:r w:rsidR="00E12C06" w:rsidRPr="00E12C06">
        <w:rPr>
          <w:rFonts w:ascii="Arial" w:eastAsia="Times New Roman" w:hAnsi="Arial" w:cs="Arial"/>
          <w:sz w:val="24"/>
          <w:szCs w:val="24"/>
          <w:lang w:eastAsia="pt-BR"/>
        </w:rPr>
        <w:t>rocesso  que  executa  procedimentos remotos  requisitados  por  uma</w:t>
      </w:r>
      <w:r w:rsidR="00E12C0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12C06" w:rsidRPr="00E12C06">
        <w:rPr>
          <w:rFonts w:ascii="Arial" w:eastAsia="Times New Roman" w:hAnsi="Arial" w:cs="Arial"/>
          <w:sz w:val="24"/>
          <w:szCs w:val="24"/>
          <w:lang w:eastAsia="pt-BR"/>
        </w:rPr>
        <w:t>sessão  cliente</w:t>
      </w:r>
      <w:r w:rsidR="00E12C06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A303AE" w:rsidRPr="00AE0D3B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4.2.2</w:t>
      </w:r>
      <w:r w:rsid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303AE" w:rsidRP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>ODBC – implica a aquisição do driver odbc progress</w:t>
      </w:r>
      <w:r w:rsidR="00C77A7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(proxyGen)</w:t>
      </w:r>
      <w:r w:rsidR="004C40B2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A303AE" w:rsidRP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sendo um driver sql92, triggers existentes não são executados.</w:t>
      </w:r>
      <w:r w:rsidR="00A303AE" w:rsidRPr="00AE0D3B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4.2.3</w:t>
      </w:r>
      <w:r w:rsid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400C7">
        <w:rPr>
          <w:rFonts w:ascii="Arial" w:hAnsi="Arial" w:cs="Arial"/>
          <w:color w:val="000000"/>
          <w:sz w:val="24"/>
          <w:szCs w:val="24"/>
          <w:shd w:val="clear" w:color="auto" w:fill="FFFFFF"/>
        </w:rPr>
        <w:t>WSA</w:t>
      </w:r>
      <w:r w:rsidR="00A303AE" w:rsidRP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</w:t>
      </w:r>
      <w:r w:rsidR="007576FC" w:rsidRPr="007576FC">
        <w:rPr>
          <w:rFonts w:ascii="Arial" w:hAnsi="Arial" w:cs="Arial"/>
          <w:sz w:val="24"/>
          <w:szCs w:val="24"/>
          <w:shd w:val="clear" w:color="auto" w:fill="FFFFFF"/>
        </w:rPr>
        <w:t>Web Service Adapter (WSA),</w:t>
      </w:r>
      <w:r w:rsidR="007576FC" w:rsidRPr="007576FC">
        <w:rPr>
          <w:rFonts w:ascii="Arial" w:hAnsi="Arial" w:cs="Arial"/>
          <w:sz w:val="24"/>
          <w:szCs w:val="24"/>
        </w:rPr>
        <w:t xml:space="preserve"> </w:t>
      </w:r>
      <w:r w:rsidR="007576FC" w:rsidRPr="007576FC">
        <w:rPr>
          <w:rFonts w:ascii="Arial" w:eastAsia="Times New Roman" w:hAnsi="Arial" w:cs="Arial"/>
          <w:sz w:val="24"/>
          <w:szCs w:val="24"/>
          <w:lang w:eastAsia="pt-BR"/>
        </w:rPr>
        <w:t xml:space="preserve"> fornecem  um  gateway  de  comunicação  e  de transformação entre os clientes de serviços Web e serviços de aplicação AppServer. Usando o WSA, implanta um ser</w:t>
      </w:r>
      <w:r w:rsidR="00934839">
        <w:rPr>
          <w:rFonts w:ascii="Arial" w:eastAsia="Times New Roman" w:hAnsi="Arial" w:cs="Arial"/>
          <w:sz w:val="24"/>
          <w:szCs w:val="24"/>
          <w:lang w:eastAsia="pt-BR"/>
        </w:rPr>
        <w:t xml:space="preserve">viço Web, </w:t>
      </w:r>
      <w:r w:rsidR="007576FC" w:rsidRPr="007576FC">
        <w:rPr>
          <w:rFonts w:ascii="Arial" w:eastAsia="Times New Roman" w:hAnsi="Arial" w:cs="Arial"/>
          <w:sz w:val="24"/>
          <w:szCs w:val="24"/>
          <w:lang w:eastAsia="pt-BR"/>
        </w:rPr>
        <w:t xml:space="preserve">desenvolvido a partir de um serviço de aplicação AppServer  existente  e  torná-lo  disponível  para  clientes  do  serviço  Web,  utilizando  Web Service Description Language (WSDL). </w:t>
      </w:r>
    </w:p>
    <w:p w:rsidR="00B17BD0" w:rsidRDefault="00B17BD0" w:rsidP="00EF31E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676D3" w:rsidRPr="007676D3" w:rsidRDefault="00246B8D" w:rsidP="007676D3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7676D3">
        <w:rPr>
          <w:rFonts w:ascii="Arial" w:hAnsi="Arial" w:cs="Arial"/>
          <w:iCs/>
          <w:sz w:val="24"/>
          <w:szCs w:val="24"/>
        </w:rPr>
        <w:t>O Sistema SAP</w:t>
      </w:r>
      <w:r w:rsidR="003455E3" w:rsidRPr="007676D3">
        <w:rPr>
          <w:rFonts w:ascii="Arial" w:hAnsi="Arial" w:cs="Arial"/>
          <w:iCs/>
          <w:sz w:val="24"/>
          <w:szCs w:val="24"/>
        </w:rPr>
        <w:t xml:space="preserve"> foi desenvolvido em </w:t>
      </w:r>
      <w:r w:rsidR="00955644" w:rsidRPr="007676D3">
        <w:rPr>
          <w:rFonts w:ascii="Arial" w:hAnsi="Arial" w:cs="Arial"/>
          <w:iCs/>
        </w:rPr>
        <w:t xml:space="preserve">ABAP </w:t>
      </w:r>
      <w:r w:rsidR="00954407" w:rsidRPr="007676D3">
        <w:rPr>
          <w:rFonts w:ascii="Arial" w:hAnsi="Arial" w:cs="Arial"/>
          <w:iCs/>
          <w:sz w:val="24"/>
          <w:szCs w:val="24"/>
        </w:rPr>
        <w:t>(</w:t>
      </w:r>
      <w:r w:rsidR="00954407" w:rsidRPr="007676D3">
        <w:rPr>
          <w:rFonts w:ascii="Arial" w:hAnsi="Arial" w:cs="Arial"/>
          <w:iCs/>
        </w:rPr>
        <w:t>Advanced</w:t>
      </w:r>
      <w:r w:rsidR="001E0340" w:rsidRPr="007676D3">
        <w:rPr>
          <w:rFonts w:ascii="Arial" w:hAnsi="Arial" w:cs="Arial"/>
          <w:iCs/>
        </w:rPr>
        <w:t xml:space="preserve"> Bussin</w:t>
      </w:r>
      <w:r w:rsidR="003455E3" w:rsidRPr="007676D3">
        <w:rPr>
          <w:rFonts w:ascii="Arial" w:hAnsi="Arial" w:cs="Arial"/>
          <w:shd w:val="clear" w:color="auto" w:fill="FFFFFF"/>
        </w:rPr>
        <w:t>ess</w:t>
      </w:r>
      <w:r w:rsidR="003455E3" w:rsidRPr="007676D3">
        <w:rPr>
          <w:rStyle w:val="apple-converted-space"/>
          <w:rFonts w:ascii="Arial" w:hAnsi="Arial" w:cs="Arial"/>
          <w:shd w:val="clear" w:color="auto" w:fill="FFFFFF"/>
        </w:rPr>
        <w:t> </w:t>
      </w:r>
      <w:r w:rsidR="003455E3" w:rsidRPr="007676D3">
        <w:rPr>
          <w:rFonts w:ascii="Arial" w:hAnsi="Arial" w:cs="Arial"/>
          <w:b/>
          <w:bCs/>
          <w:shd w:val="clear" w:color="auto" w:fill="FFFFFF"/>
        </w:rPr>
        <w:t>A</w:t>
      </w:r>
      <w:r w:rsidR="003455E3" w:rsidRPr="007676D3">
        <w:rPr>
          <w:rFonts w:ascii="Arial" w:hAnsi="Arial" w:cs="Arial"/>
          <w:shd w:val="clear" w:color="auto" w:fill="FFFFFF"/>
        </w:rPr>
        <w:t>pplication</w:t>
      </w:r>
      <w:r w:rsidR="003455E3" w:rsidRPr="007676D3">
        <w:rPr>
          <w:rStyle w:val="apple-converted-space"/>
          <w:rFonts w:ascii="Arial" w:hAnsi="Arial" w:cs="Arial"/>
          <w:shd w:val="clear" w:color="auto" w:fill="FFFFFF"/>
        </w:rPr>
        <w:t> </w:t>
      </w:r>
      <w:r w:rsidR="001E0340" w:rsidRPr="007676D3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r w:rsidR="003455E3" w:rsidRPr="007676D3">
        <w:rPr>
          <w:rFonts w:ascii="Arial" w:hAnsi="Arial" w:cs="Arial"/>
          <w:b/>
          <w:bCs/>
          <w:shd w:val="clear" w:color="auto" w:fill="FFFFFF"/>
        </w:rPr>
        <w:t>P</w:t>
      </w:r>
      <w:r w:rsidR="003455E3" w:rsidRPr="007676D3">
        <w:rPr>
          <w:rFonts w:ascii="Arial" w:hAnsi="Arial" w:cs="Arial"/>
          <w:shd w:val="clear" w:color="auto" w:fill="FFFFFF"/>
        </w:rPr>
        <w:t>rogramming</w:t>
      </w:r>
      <w:r w:rsidR="003455E3" w:rsidRPr="007676D3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242D6E" w:rsidRPr="007676D3">
        <w:rPr>
          <w:rFonts w:ascii="Arial" w:hAnsi="Arial" w:cs="Arial"/>
          <w:sz w:val="24"/>
          <w:szCs w:val="24"/>
          <w:shd w:val="clear" w:color="auto" w:fill="FFFFFF"/>
        </w:rPr>
        <w:t>, versão R/3 4.5.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Para atender </w:t>
      </w:r>
      <w:r w:rsidR="0027272D" w:rsidRPr="007676D3">
        <w:rPr>
          <w:rFonts w:ascii="Arial" w:hAnsi="Arial" w:cs="Arial"/>
          <w:sz w:val="24"/>
          <w:szCs w:val="24"/>
          <w:shd w:val="clear" w:color="auto" w:fill="FFFFFF"/>
        </w:rPr>
        <w:t>demandas de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integração foi adquirido o módulo SAP Netweaver</w:t>
      </w:r>
      <w:r w:rsidR="00FB1B85" w:rsidRPr="007676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FB1B85" w:rsidRPr="007676D3">
        <w:rPr>
          <w:rStyle w:val="For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PI 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(Process Integration - EAI), este último para a integração entre os sistemas SAP (ABAP) com outros sistemas externos e/ou legados. Todos os módulos </w:t>
      </w:r>
      <w:r w:rsidR="00607980" w:rsidRPr="007676D3">
        <w:rPr>
          <w:rFonts w:ascii="Arial" w:hAnsi="Arial" w:cs="Arial"/>
          <w:sz w:val="24"/>
          <w:szCs w:val="24"/>
          <w:shd w:val="clear" w:color="auto" w:fill="FFFFFF"/>
        </w:rPr>
        <w:t>funcionais financeiros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(FI) são desenvolvidos em</w:t>
      </w:r>
      <w:r w:rsidR="00FB1B85" w:rsidRPr="007676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FB1B85" w:rsidRPr="007676D3">
        <w:rPr>
          <w:rStyle w:val="Forte"/>
          <w:rFonts w:ascii="Arial" w:hAnsi="Arial" w:cs="Arial"/>
          <w:bdr w:val="none" w:sz="0" w:space="0" w:color="auto" w:frame="1"/>
          <w:shd w:val="clear" w:color="auto" w:fill="FFFFFF"/>
        </w:rPr>
        <w:t>ABAP</w:t>
      </w:r>
      <w:r w:rsidR="00FB1B85" w:rsidRPr="007676D3">
        <w:rPr>
          <w:rFonts w:ascii="Arial" w:hAnsi="Arial" w:cs="Arial"/>
          <w:shd w:val="clear" w:color="auto" w:fill="FFFFFF"/>
        </w:rPr>
        <w:t>,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o módulo</w:t>
      </w:r>
      <w:r w:rsidR="00FB1B85" w:rsidRPr="007676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FB1B85" w:rsidRPr="007676D3">
        <w:rPr>
          <w:rStyle w:val="For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PI</w:t>
      </w:r>
      <w:r w:rsidR="00FB1B85" w:rsidRPr="007676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DE4D5A" w:rsidRPr="007676D3">
        <w:rPr>
          <w:rFonts w:ascii="Arial" w:hAnsi="Arial" w:cs="Arial"/>
          <w:sz w:val="24"/>
          <w:szCs w:val="24"/>
          <w:shd w:val="clear" w:color="auto" w:fill="FFFFFF"/>
        </w:rPr>
        <w:t>é desenvolvido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76B6B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programação ABAP, mas também usa C (linguagem de programação), C ++ e Java EE. </w:t>
      </w:r>
      <w:r w:rsidR="00AD2A37" w:rsidRPr="007676D3">
        <w:rPr>
          <w:rFonts w:ascii="Arial" w:hAnsi="Arial" w:cs="Arial"/>
          <w:sz w:val="24"/>
          <w:szCs w:val="24"/>
          <w:shd w:val="clear" w:color="auto" w:fill="FFFFFF"/>
        </w:rPr>
        <w:t>T</w:t>
      </w:r>
      <w:r w:rsidR="00A76B6B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ambém pode ser estendida e interoperar com, tecnologias como o </w:t>
      </w:r>
      <w:r w:rsidR="00A76B6B" w:rsidRPr="007676D3">
        <w:rPr>
          <w:rFonts w:ascii="Arial" w:hAnsi="Arial" w:cs="Arial"/>
          <w:color w:val="252525"/>
          <w:sz w:val="24"/>
          <w:szCs w:val="24"/>
          <w:shd w:val="clear" w:color="auto" w:fill="FFFFFF"/>
        </w:rPr>
        <w:t>Microsoft .NET, e IBM WebSphere.</w:t>
      </w:r>
      <w:r w:rsidR="00AD2A37" w:rsidRPr="007676D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</w:p>
    <w:p w:rsidR="00A76B6B" w:rsidRPr="007676D3" w:rsidRDefault="00AD2A37" w:rsidP="007676D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 w:rsidRPr="007676D3">
        <w:rPr>
          <w:rFonts w:ascii="Arial" w:hAnsi="Arial" w:cs="Arial"/>
          <w:color w:val="252525"/>
          <w:sz w:val="24"/>
          <w:szCs w:val="24"/>
          <w:shd w:val="clear" w:color="auto" w:fill="FFFFFF"/>
        </w:rPr>
        <w:t>SAP u</w:t>
      </w:r>
      <w:r w:rsidR="005668FB" w:rsidRPr="007676D3">
        <w:rPr>
          <w:rFonts w:ascii="Arial" w:hAnsi="Arial" w:cs="Arial"/>
          <w:color w:val="252525"/>
          <w:sz w:val="24"/>
          <w:szCs w:val="24"/>
          <w:shd w:val="clear" w:color="auto" w:fill="FFFFFF"/>
        </w:rPr>
        <w:t>tiliza banco de dados Oracle Standart Edition versão 11g.</w:t>
      </w:r>
    </w:p>
    <w:p w:rsidR="002204F9" w:rsidRDefault="00FB1B85" w:rsidP="002204F9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Style w:val="Forte"/>
          <w:rFonts w:ascii="MuseoSans500" w:hAnsi="MuseoSans500"/>
          <w:color w:val="41413D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Forte"/>
          <w:rFonts w:ascii="MuseoSans500" w:hAnsi="MuseoSans500"/>
          <w:color w:val="41413D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:rsidR="000B1F4F" w:rsidRPr="002204F9" w:rsidRDefault="000B1F4F" w:rsidP="002204F9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4" w:name="_Toc467828875"/>
      <w:r w:rsidRPr="002204F9">
        <w:rPr>
          <w:color w:val="auto"/>
        </w:rPr>
        <w:t>Visão de Requisitos</w:t>
      </w:r>
      <w:bookmarkEnd w:id="4"/>
      <w:r w:rsidRPr="002204F9">
        <w:rPr>
          <w:color w:val="auto"/>
        </w:rPr>
        <w:t xml:space="preserve"> </w:t>
      </w:r>
    </w:p>
    <w:p w:rsidR="007E61E4" w:rsidRPr="00407857" w:rsidRDefault="000B1F4F" w:rsidP="007E61E4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iCs/>
          <w:color w:val="0000FF"/>
        </w:rPr>
      </w:pPr>
      <w:r>
        <w:rPr>
          <w:rFonts w:ascii="Tahoma" w:hAnsi="Tahoma" w:cs="Tahoma"/>
          <w:i/>
          <w:iCs/>
          <w:color w:val="0000FF"/>
          <w:sz w:val="20"/>
          <w:szCs w:val="20"/>
        </w:rPr>
        <w:tab/>
      </w:r>
      <w:r w:rsidR="00B95206" w:rsidRPr="00407857">
        <w:rPr>
          <w:rFonts w:ascii="Tahoma" w:hAnsi="Tahoma" w:cs="Tahoma"/>
          <w:iCs/>
          <w:color w:val="0000FF"/>
          <w:sz w:val="20"/>
          <w:szCs w:val="20"/>
        </w:rPr>
        <w:t xml:space="preserve"> </w:t>
      </w:r>
    </w:p>
    <w:tbl>
      <w:tblPr>
        <w:tblStyle w:val="Tabelacomgrade"/>
        <w:tblW w:w="0" w:type="auto"/>
        <w:tblInd w:w="250" w:type="dxa"/>
        <w:tblLook w:val="04A0"/>
      </w:tblPr>
      <w:tblGrid>
        <w:gridCol w:w="5245"/>
        <w:gridCol w:w="4284"/>
      </w:tblGrid>
      <w:tr w:rsidR="007E61E4" w:rsidRPr="00407857" w:rsidTr="00C669D0">
        <w:tc>
          <w:tcPr>
            <w:tcW w:w="5245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</w:t>
            </w:r>
            <w:r w:rsidR="007D7B23" w:rsidRPr="00407857">
              <w:rPr>
                <w:rFonts w:ascii="Arial" w:hAnsi="Arial" w:cs="Arial"/>
                <w:iCs/>
              </w:rPr>
              <w:t xml:space="preserve"> RN001</w:t>
            </w:r>
          </w:p>
        </w:tc>
        <w:tc>
          <w:tcPr>
            <w:tcW w:w="4284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Categoria:</w:t>
            </w:r>
            <w:r w:rsidR="00407857" w:rsidRPr="00407857">
              <w:rPr>
                <w:rFonts w:ascii="Arial" w:hAnsi="Arial" w:cs="Arial"/>
                <w:iCs/>
              </w:rPr>
              <w:t xml:space="preserve"> Implementação</w:t>
            </w:r>
            <w:r w:rsidR="00305080">
              <w:rPr>
                <w:rFonts w:ascii="Arial" w:hAnsi="Arial" w:cs="Arial"/>
                <w:iCs/>
              </w:rPr>
              <w:t xml:space="preserve"> e Segurança</w:t>
            </w:r>
          </w:p>
        </w:tc>
      </w:tr>
      <w:tr w:rsidR="007E61E4" w:rsidRPr="00407857" w:rsidTr="00C669D0">
        <w:tc>
          <w:tcPr>
            <w:tcW w:w="9529" w:type="dxa"/>
            <w:gridSpan w:val="2"/>
          </w:tcPr>
          <w:p w:rsidR="004864A5" w:rsidRPr="004864A5" w:rsidRDefault="007E61E4" w:rsidP="004864A5">
            <w:pPr>
              <w:jc w:val="both"/>
              <w:rPr>
                <w:rFonts w:ascii="Arial" w:hAnsi="Arial" w:cs="Arial"/>
              </w:rPr>
            </w:pPr>
            <w:r w:rsidRPr="00407857">
              <w:rPr>
                <w:rFonts w:ascii="Arial" w:hAnsi="Arial" w:cs="Arial"/>
                <w:iCs/>
              </w:rPr>
              <w:t>Nome:</w:t>
            </w:r>
            <w:r w:rsidR="007D7B23" w:rsidRPr="00407857">
              <w:rPr>
                <w:rFonts w:ascii="Arial" w:hAnsi="Arial" w:cs="Arial"/>
                <w:iCs/>
              </w:rPr>
              <w:t xml:space="preserve"> </w:t>
            </w:r>
            <w:r w:rsidR="004864A5" w:rsidRPr="004864A5">
              <w:rPr>
                <w:rFonts w:ascii="Arial" w:hAnsi="Arial" w:cs="Arial"/>
              </w:rPr>
              <w:t>Deverá ser criada integração entre os sistemas apresentados (Ponto, Folha e SAP) onde a mesma apresente interface para autenticação de usuário, entrada e seleção de dados do movimento, Fechamento de Mês e Relatórios de Conferência.</w:t>
            </w:r>
          </w:p>
          <w:p w:rsidR="007E61E4" w:rsidRPr="00407857" w:rsidRDefault="007E61E4" w:rsidP="004864A5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7E61E4" w:rsidRPr="00407857" w:rsidTr="00C669D0">
        <w:tc>
          <w:tcPr>
            <w:tcW w:w="5245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</w:t>
            </w:r>
            <w:r w:rsidR="00407857" w:rsidRPr="00407857">
              <w:rPr>
                <w:rFonts w:ascii="Arial" w:hAnsi="Arial" w:cs="Arial"/>
                <w:iCs/>
              </w:rPr>
              <w:t xml:space="preserve"> 23/11/2016</w:t>
            </w:r>
          </w:p>
        </w:tc>
        <w:tc>
          <w:tcPr>
            <w:tcW w:w="4284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</w:t>
            </w:r>
            <w:r w:rsidR="00407857" w:rsidRPr="00407857">
              <w:rPr>
                <w:rFonts w:ascii="Arial" w:hAnsi="Arial" w:cs="Arial"/>
                <w:iCs/>
              </w:rPr>
              <w:t xml:space="preserve"> Grupo de trabalho Alfa</w:t>
            </w:r>
          </w:p>
        </w:tc>
      </w:tr>
      <w:tr w:rsidR="007E61E4" w:rsidRPr="00407857" w:rsidTr="00C669D0">
        <w:tc>
          <w:tcPr>
            <w:tcW w:w="5245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</w:t>
            </w:r>
            <w:r w:rsidR="00407857" w:rsidRPr="00407857">
              <w:rPr>
                <w:rFonts w:ascii="Arial" w:hAnsi="Arial" w:cs="Arial"/>
                <w:iCs/>
              </w:rPr>
              <w:t xml:space="preserve"> 23/11/2016</w:t>
            </w:r>
          </w:p>
        </w:tc>
        <w:tc>
          <w:tcPr>
            <w:tcW w:w="4284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</w:t>
            </w:r>
            <w:r w:rsidR="00407857" w:rsidRPr="00407857">
              <w:rPr>
                <w:rFonts w:ascii="Arial" w:hAnsi="Arial" w:cs="Arial"/>
                <w:iCs/>
              </w:rPr>
              <w:t xml:space="preserve"> Grupo de trabalho Alfa</w:t>
            </w:r>
          </w:p>
        </w:tc>
      </w:tr>
      <w:tr w:rsidR="007E61E4" w:rsidRPr="00407857" w:rsidTr="00C669D0">
        <w:tc>
          <w:tcPr>
            <w:tcW w:w="5245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</w:t>
            </w:r>
            <w:r w:rsidR="00407857" w:rsidRPr="00407857">
              <w:rPr>
                <w:rFonts w:ascii="Arial" w:hAnsi="Arial" w:cs="Arial"/>
                <w:iCs/>
              </w:rPr>
              <w:t xml:space="preserve"> 0.1</w:t>
            </w:r>
          </w:p>
        </w:tc>
        <w:tc>
          <w:tcPr>
            <w:tcW w:w="4284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7E61E4" w:rsidRPr="00407857" w:rsidTr="00C669D0">
        <w:trPr>
          <w:trHeight w:val="1476"/>
        </w:trPr>
        <w:tc>
          <w:tcPr>
            <w:tcW w:w="9529" w:type="dxa"/>
            <w:gridSpan w:val="2"/>
          </w:tcPr>
          <w:p w:rsidR="007E61E4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 w:rsidR="00407857">
              <w:rPr>
                <w:rFonts w:ascii="Arial" w:hAnsi="Arial" w:cs="Arial"/>
                <w:iCs/>
              </w:rPr>
              <w:t xml:space="preserve"> </w:t>
            </w:r>
            <w:r w:rsidR="004864A5">
              <w:rPr>
                <w:rFonts w:ascii="Arial" w:hAnsi="Arial" w:cs="Arial"/>
                <w:iCs/>
              </w:rPr>
              <w:t xml:space="preserve">Seguir padrão de desenvolvimento </w:t>
            </w:r>
            <w:r w:rsidR="00C907A0">
              <w:rPr>
                <w:rFonts w:ascii="Arial" w:hAnsi="Arial" w:cs="Arial"/>
                <w:iCs/>
              </w:rPr>
              <w:t>SOAP/XML</w:t>
            </w:r>
            <w:r w:rsidR="004864A5">
              <w:rPr>
                <w:rFonts w:ascii="Arial" w:hAnsi="Arial" w:cs="Arial"/>
                <w:iCs/>
              </w:rPr>
              <w:t>, utilizando plataforma Web em Java.</w:t>
            </w:r>
          </w:p>
          <w:p w:rsidR="00424551" w:rsidRPr="00407857" w:rsidRDefault="00305080" w:rsidP="008C777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Autenticação passará pelo Active Directory para validação do acesso.</w:t>
            </w:r>
          </w:p>
        </w:tc>
      </w:tr>
    </w:tbl>
    <w:p w:rsidR="007E61E4" w:rsidRDefault="007E61E4" w:rsidP="007E61E4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731075" w:rsidRDefault="00731075" w:rsidP="00731075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731075" w:rsidRPr="00407857" w:rsidTr="00285352">
        <w:tc>
          <w:tcPr>
            <w:tcW w:w="5812" w:type="dxa"/>
          </w:tcPr>
          <w:p w:rsidR="00731075" w:rsidRPr="00407857" w:rsidRDefault="00731075" w:rsidP="003378F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3717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731075" w:rsidRPr="00407857" w:rsidTr="00285352">
        <w:tc>
          <w:tcPr>
            <w:tcW w:w="9529" w:type="dxa"/>
            <w:gridSpan w:val="2"/>
          </w:tcPr>
          <w:p w:rsidR="00731075" w:rsidRPr="00407857" w:rsidRDefault="00731075" w:rsidP="00376DFD">
            <w:pPr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="00376DFD" w:rsidRPr="00376DFD">
              <w:rPr>
                <w:rFonts w:ascii="Arial" w:hAnsi="Arial" w:cs="Arial"/>
              </w:rPr>
              <w:t>O cadastro de novos funcionários deverá passar pelo do cadastro central CRM Dynamics</w:t>
            </w:r>
            <w:r w:rsidR="00376DFD">
              <w:rPr>
                <w:rFonts w:ascii="Arial" w:hAnsi="Arial" w:cs="Arial"/>
              </w:rPr>
              <w:t>.</w:t>
            </w:r>
          </w:p>
        </w:tc>
      </w:tr>
      <w:tr w:rsidR="00731075" w:rsidRPr="00407857" w:rsidTr="00285352">
        <w:tc>
          <w:tcPr>
            <w:tcW w:w="5812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731075" w:rsidRPr="00407857" w:rsidTr="00285352">
        <w:tc>
          <w:tcPr>
            <w:tcW w:w="5812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731075" w:rsidRPr="00407857" w:rsidTr="00285352">
        <w:tc>
          <w:tcPr>
            <w:tcW w:w="5812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  <w:r w:rsidR="00504661">
              <w:rPr>
                <w:rFonts w:ascii="Arial" w:hAnsi="Arial" w:cs="Arial"/>
                <w:iCs/>
              </w:rPr>
              <w:t xml:space="preserve"> Alta</w:t>
            </w:r>
          </w:p>
        </w:tc>
      </w:tr>
      <w:tr w:rsidR="00376DFD" w:rsidRPr="00407857" w:rsidTr="00285352">
        <w:tc>
          <w:tcPr>
            <w:tcW w:w="9529" w:type="dxa"/>
            <w:gridSpan w:val="2"/>
          </w:tcPr>
          <w:p w:rsidR="00376DFD" w:rsidRDefault="00376DFD" w:rsidP="000978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 w:rsidRPr="00376DFD">
              <w:rPr>
                <w:rFonts w:ascii="Arial" w:hAnsi="Arial" w:cs="Arial"/>
                <w:iCs/>
              </w:rPr>
              <w:t xml:space="preserve">Descrição: </w:t>
            </w:r>
            <w:r w:rsidRPr="00376DFD">
              <w:rPr>
                <w:rFonts w:ascii="Arial" w:hAnsi="Arial" w:cs="Arial"/>
              </w:rPr>
              <w:t xml:space="preserve">Deverá ser customizado </w:t>
            </w:r>
            <w:r>
              <w:rPr>
                <w:rFonts w:ascii="Arial" w:hAnsi="Arial" w:cs="Arial"/>
              </w:rPr>
              <w:t xml:space="preserve">no </w:t>
            </w:r>
            <w:r w:rsidRPr="00376DFD">
              <w:rPr>
                <w:rFonts w:ascii="Arial" w:hAnsi="Arial" w:cs="Arial"/>
              </w:rPr>
              <w:t>CRM Dynamics para que a entrada de novos funcionários seja integrada automaticamente com SAP financeiro a fim d</w:t>
            </w:r>
            <w:r w:rsidR="00B96195">
              <w:rPr>
                <w:rFonts w:ascii="Arial" w:hAnsi="Arial" w:cs="Arial"/>
              </w:rPr>
              <w:t xml:space="preserve">e alimentar a tabela de cliente. A customização da integração visa atender demanda do financeiro para geração do movimento </w:t>
            </w:r>
            <w:r w:rsidR="006D18C8">
              <w:rPr>
                <w:rFonts w:ascii="Arial" w:hAnsi="Arial" w:cs="Arial"/>
              </w:rPr>
              <w:t>das contas</w:t>
            </w:r>
            <w:r w:rsidR="00B96195">
              <w:rPr>
                <w:rFonts w:ascii="Arial" w:hAnsi="Arial" w:cs="Arial"/>
              </w:rPr>
              <w:t xml:space="preserve"> a pagar.</w:t>
            </w:r>
          </w:p>
          <w:p w:rsidR="00376DFD" w:rsidRDefault="00376DFD" w:rsidP="00376DFD">
            <w:pPr>
              <w:jc w:val="both"/>
              <w:rPr>
                <w:rFonts w:ascii="Arial" w:hAnsi="Arial" w:cs="Arial"/>
              </w:rPr>
            </w:pPr>
            <w:r w:rsidRPr="00376DFD">
              <w:rPr>
                <w:rFonts w:ascii="Arial" w:hAnsi="Arial" w:cs="Arial"/>
              </w:rPr>
              <w:t>Todo novo cliente, funcionário, fornecedor será lançado através do CRM e a lógica de integração alimentará todos os sistemas onde configure a pessoa.</w:t>
            </w:r>
          </w:p>
          <w:p w:rsidR="00376DFD" w:rsidRPr="00376DFD" w:rsidRDefault="00376DFD" w:rsidP="00376DFD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</w:p>
        </w:tc>
      </w:tr>
    </w:tbl>
    <w:p w:rsidR="00731075" w:rsidRDefault="00731075" w:rsidP="007E61E4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376DFD" w:rsidRDefault="00376DFD" w:rsidP="007E61E4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376DFD" w:rsidRDefault="00376DFD" w:rsidP="007E61E4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305080" w:rsidRPr="00407857" w:rsidTr="00C669D0">
        <w:tc>
          <w:tcPr>
            <w:tcW w:w="5812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4</w:t>
            </w:r>
          </w:p>
        </w:tc>
        <w:tc>
          <w:tcPr>
            <w:tcW w:w="3717" w:type="dxa"/>
          </w:tcPr>
          <w:p w:rsidR="00305080" w:rsidRPr="00407857" w:rsidRDefault="00305080" w:rsidP="0025540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 w:rsidR="00255407">
              <w:rPr>
                <w:rFonts w:ascii="Arial" w:hAnsi="Arial" w:cs="Arial"/>
                <w:iCs/>
              </w:rPr>
              <w:t>Implementação</w:t>
            </w:r>
          </w:p>
        </w:tc>
      </w:tr>
      <w:tr w:rsidR="00305080" w:rsidRPr="00407857" w:rsidTr="00C669D0">
        <w:tc>
          <w:tcPr>
            <w:tcW w:w="9529" w:type="dxa"/>
            <w:gridSpan w:val="2"/>
          </w:tcPr>
          <w:p w:rsidR="00255407" w:rsidRPr="00255407" w:rsidRDefault="00305080" w:rsidP="007D4F4E">
            <w:pPr>
              <w:jc w:val="both"/>
              <w:rPr>
                <w:rFonts w:ascii="Arial" w:hAnsi="Arial" w:cs="Arial"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="00255407" w:rsidRPr="00255407">
              <w:rPr>
                <w:rFonts w:ascii="Arial" w:hAnsi="Arial" w:cs="Arial"/>
              </w:rPr>
              <w:t>Deverá ser disponibilizado sistema/tela onde o operador deverá selecionar a empresa  (opção para atender sistemas multi-empresas) e o mês de competência referente às datas de movimentos da catraca/ponto. Serão visualizados somente os meses com competência em aberto</w:t>
            </w:r>
            <w:r w:rsidR="00255407">
              <w:rPr>
                <w:rFonts w:ascii="Arial" w:hAnsi="Arial" w:cs="Arial"/>
              </w:rPr>
              <w:t>.</w:t>
            </w:r>
            <w:r w:rsidR="00255407" w:rsidRPr="00255407">
              <w:rPr>
                <w:rFonts w:ascii="Arial" w:hAnsi="Arial" w:cs="Arial"/>
              </w:rPr>
              <w:t xml:space="preserve"> </w:t>
            </w:r>
          </w:p>
          <w:p w:rsidR="00305080" w:rsidRPr="00407857" w:rsidRDefault="00305080" w:rsidP="00255407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305080" w:rsidRPr="00407857" w:rsidTr="00C669D0">
        <w:tc>
          <w:tcPr>
            <w:tcW w:w="5812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305080" w:rsidRPr="00407857" w:rsidTr="00C669D0">
        <w:tc>
          <w:tcPr>
            <w:tcW w:w="5812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305080" w:rsidRPr="00407857" w:rsidTr="00C669D0">
        <w:tc>
          <w:tcPr>
            <w:tcW w:w="5812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305080" w:rsidRPr="00407857" w:rsidTr="00C669D0">
        <w:trPr>
          <w:trHeight w:val="1476"/>
        </w:trPr>
        <w:tc>
          <w:tcPr>
            <w:tcW w:w="9529" w:type="dxa"/>
            <w:gridSpan w:val="2"/>
          </w:tcPr>
          <w:p w:rsidR="00FA7AC3" w:rsidRDefault="00305080" w:rsidP="00786CDC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255407">
              <w:rPr>
                <w:rFonts w:ascii="Arial" w:hAnsi="Arial" w:cs="Arial"/>
                <w:iCs/>
              </w:rPr>
              <w:t>Dever</w:t>
            </w:r>
            <w:r w:rsidR="00FA7AC3">
              <w:rPr>
                <w:rFonts w:ascii="Arial" w:hAnsi="Arial" w:cs="Arial"/>
                <w:iCs/>
              </w:rPr>
              <w:t>ão</w:t>
            </w:r>
            <w:r w:rsidR="00255407">
              <w:rPr>
                <w:rFonts w:ascii="Arial" w:hAnsi="Arial" w:cs="Arial"/>
                <w:iCs/>
              </w:rPr>
              <w:t xml:space="preserve"> ser consumido</w:t>
            </w:r>
            <w:r w:rsidR="001C0732">
              <w:rPr>
                <w:rFonts w:ascii="Arial" w:hAnsi="Arial" w:cs="Arial"/>
                <w:iCs/>
              </w:rPr>
              <w:t>s</w:t>
            </w:r>
            <w:r w:rsidR="00255407">
              <w:rPr>
                <w:rFonts w:ascii="Arial" w:hAnsi="Arial" w:cs="Arial"/>
                <w:iCs/>
              </w:rPr>
              <w:t xml:space="preserve"> os serviços disponibilizados no servidor de aplicação </w:t>
            </w:r>
            <w:r w:rsidR="005D2BBB" w:rsidRPr="005D2BBB">
              <w:rPr>
                <w:rFonts w:ascii="Arial" w:hAnsi="Arial" w:cs="Arial"/>
                <w:b/>
                <w:iCs/>
              </w:rPr>
              <w:t>IIS</w:t>
            </w:r>
            <w:r w:rsidR="00255407">
              <w:rPr>
                <w:rFonts w:ascii="Arial" w:hAnsi="Arial" w:cs="Arial"/>
                <w:iCs/>
              </w:rPr>
              <w:t xml:space="preserve"> </w:t>
            </w:r>
          </w:p>
          <w:p w:rsidR="00FA7AC3" w:rsidRDefault="00FA7AC3" w:rsidP="00786CDC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para consultar as empresas do grupo (consultaEmpresas).</w:t>
            </w:r>
          </w:p>
          <w:p w:rsidR="00786CDC" w:rsidRDefault="00826652" w:rsidP="00786CDC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Deverão ser consumidos os serviços disponibilizados no servidor de aplicação </w:t>
            </w:r>
            <w:r w:rsidRPr="00826652">
              <w:rPr>
                <w:rFonts w:ascii="Arial" w:hAnsi="Arial" w:cs="Arial"/>
                <w:b/>
                <w:iCs/>
              </w:rPr>
              <w:t>JBOSS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255407">
              <w:rPr>
                <w:rFonts w:ascii="Arial" w:hAnsi="Arial" w:cs="Arial"/>
                <w:iCs/>
              </w:rPr>
              <w:t>para consultar o status de fechamento do período</w:t>
            </w:r>
            <w:r w:rsidR="00786CDC">
              <w:rPr>
                <w:rFonts w:ascii="Arial" w:hAnsi="Arial" w:cs="Arial"/>
                <w:iCs/>
              </w:rPr>
              <w:t xml:space="preserve"> status igual 0.</w:t>
            </w:r>
          </w:p>
          <w:p w:rsidR="00305080" w:rsidRDefault="00786CDC" w:rsidP="00786CDC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(con</w:t>
            </w:r>
            <w:r w:rsidR="00255407">
              <w:rPr>
                <w:rFonts w:ascii="Arial" w:hAnsi="Arial" w:cs="Arial"/>
                <w:iCs/>
              </w:rPr>
              <w:t>sultaStatusFechamentoAuxiliar).</w:t>
            </w:r>
          </w:p>
          <w:p w:rsidR="000F7D2D" w:rsidRPr="00407857" w:rsidRDefault="000F7D2D" w:rsidP="00786CDC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</w:p>
        </w:tc>
      </w:tr>
    </w:tbl>
    <w:p w:rsidR="00305080" w:rsidRDefault="00305080" w:rsidP="0030508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8D1B2C" w:rsidRDefault="008D1B2C" w:rsidP="008D1B2C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C669D0" w:rsidRDefault="00C669D0" w:rsidP="008D1B2C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D1B2C" w:rsidRPr="00407857" w:rsidTr="00C669D0">
        <w:tc>
          <w:tcPr>
            <w:tcW w:w="5812" w:type="dxa"/>
          </w:tcPr>
          <w:p w:rsidR="008D1B2C" w:rsidRPr="00407857" w:rsidRDefault="008D1B2C" w:rsidP="008D1B2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5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8D1B2C" w:rsidRPr="00407857" w:rsidTr="00C669D0">
        <w:tc>
          <w:tcPr>
            <w:tcW w:w="9529" w:type="dxa"/>
            <w:gridSpan w:val="2"/>
          </w:tcPr>
          <w:p w:rsidR="008D1B2C" w:rsidRPr="00101E83" w:rsidRDefault="008D1B2C" w:rsidP="008D1B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993393">
              <w:rPr>
                <w:rFonts w:ascii="Arial" w:hAnsi="Arial" w:cs="Arial"/>
              </w:rPr>
              <w:t>Após seleção dos campos e confirmação de processamento, o sistema apresenta alerta/mensagem solicitando confirmação da Empresa e Competência, no caso de confirmação, o sistema irá apresentar na tela os eventos habilitados em forma de GRID.</w:t>
            </w:r>
            <w:r w:rsidRPr="00101E8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D1B2C" w:rsidRPr="00407857" w:rsidRDefault="008D1B2C" w:rsidP="000F2681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8D1B2C" w:rsidRPr="00407857" w:rsidTr="00C669D0">
        <w:trPr>
          <w:trHeight w:val="1476"/>
        </w:trPr>
        <w:tc>
          <w:tcPr>
            <w:tcW w:w="9529" w:type="dxa"/>
            <w:gridSpan w:val="2"/>
          </w:tcPr>
          <w:p w:rsidR="008D1B2C" w:rsidRDefault="008D1B2C" w:rsidP="000F268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 w:rsidR="00826652">
              <w:rPr>
                <w:rFonts w:ascii="Arial" w:hAnsi="Arial" w:cs="Arial"/>
                <w:iCs/>
              </w:rPr>
              <w:t xml:space="preserve"> Deverão</w:t>
            </w:r>
            <w:r>
              <w:rPr>
                <w:rFonts w:ascii="Arial" w:hAnsi="Arial" w:cs="Arial"/>
                <w:iCs/>
              </w:rPr>
              <w:t xml:space="preserve"> ser consumido</w:t>
            </w:r>
            <w:r w:rsidR="00826652">
              <w:rPr>
                <w:rFonts w:ascii="Arial" w:hAnsi="Arial" w:cs="Arial"/>
                <w:iCs/>
              </w:rPr>
              <w:t>s</w:t>
            </w:r>
            <w:r>
              <w:rPr>
                <w:rFonts w:ascii="Arial" w:hAnsi="Arial" w:cs="Arial"/>
                <w:iCs/>
              </w:rPr>
              <w:t xml:space="preserve"> os serviços disponibilizados no servidor de aplicação </w:t>
            </w:r>
            <w:r w:rsidRPr="00A36C67">
              <w:rPr>
                <w:rFonts w:ascii="Arial" w:hAnsi="Arial" w:cs="Arial"/>
                <w:b/>
                <w:iCs/>
              </w:rPr>
              <w:t>IIS</w:t>
            </w:r>
            <w:r>
              <w:rPr>
                <w:rFonts w:ascii="Arial" w:hAnsi="Arial" w:cs="Arial"/>
                <w:iCs/>
              </w:rPr>
              <w:t xml:space="preserve"> para consultar os eventos habilitados do Sistema de Ponto/Catraca.</w:t>
            </w:r>
          </w:p>
          <w:p w:rsidR="008D1B2C" w:rsidRPr="00BA6183" w:rsidRDefault="008D1B2C" w:rsidP="000F268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 w:rsidRPr="00BA6183">
              <w:rPr>
                <w:rFonts w:ascii="Arial" w:hAnsi="Arial" w:cs="Arial"/>
              </w:rPr>
              <w:t>(consultarEventosHabilitados).</w:t>
            </w:r>
          </w:p>
        </w:tc>
      </w:tr>
    </w:tbl>
    <w:p w:rsidR="008D1B2C" w:rsidRDefault="008D1B2C" w:rsidP="008D1B2C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D1B2C" w:rsidRPr="00407857" w:rsidTr="00C669D0">
        <w:tc>
          <w:tcPr>
            <w:tcW w:w="5812" w:type="dxa"/>
          </w:tcPr>
          <w:p w:rsidR="008D1B2C" w:rsidRPr="00407857" w:rsidRDefault="008D1B2C" w:rsidP="008D1B2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8D1B2C" w:rsidRPr="00407857" w:rsidTr="00C669D0">
        <w:tc>
          <w:tcPr>
            <w:tcW w:w="9529" w:type="dxa"/>
            <w:gridSpan w:val="2"/>
          </w:tcPr>
          <w:p w:rsidR="008D1B2C" w:rsidRPr="00407857" w:rsidRDefault="008D1B2C" w:rsidP="004A7A9E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Nome: </w:t>
            </w:r>
            <w:r w:rsidRPr="00993393">
              <w:rPr>
                <w:rFonts w:ascii="Arial" w:hAnsi="Arial" w:cs="Arial"/>
              </w:rPr>
              <w:t>A rotina de integração irá processar os movimentos catraca/ponto para cada funcionário e para cada tipo de  evento selecionado</w:t>
            </w:r>
            <w:r w:rsidRPr="00101E8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8D1B2C" w:rsidRPr="00407857" w:rsidTr="00C669D0">
        <w:trPr>
          <w:trHeight w:val="1476"/>
        </w:trPr>
        <w:tc>
          <w:tcPr>
            <w:tcW w:w="9529" w:type="dxa"/>
            <w:gridSpan w:val="2"/>
          </w:tcPr>
          <w:p w:rsidR="004A7A9E" w:rsidRDefault="008D1B2C" w:rsidP="004A7A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 w:rsidR="003824C2">
              <w:rPr>
                <w:rFonts w:ascii="Arial" w:hAnsi="Arial" w:cs="Arial"/>
                <w:iCs/>
              </w:rPr>
              <w:t xml:space="preserve"> Deverão</w:t>
            </w:r>
            <w:r>
              <w:rPr>
                <w:rFonts w:ascii="Arial" w:hAnsi="Arial" w:cs="Arial"/>
                <w:iCs/>
              </w:rPr>
              <w:t xml:space="preserve"> ser consumido</w:t>
            </w:r>
            <w:r w:rsidR="003824C2">
              <w:rPr>
                <w:rFonts w:ascii="Arial" w:hAnsi="Arial" w:cs="Arial"/>
                <w:iCs/>
              </w:rPr>
              <w:t>s</w:t>
            </w:r>
            <w:r>
              <w:rPr>
                <w:rFonts w:ascii="Arial" w:hAnsi="Arial" w:cs="Arial"/>
                <w:iCs/>
              </w:rPr>
              <w:t xml:space="preserve"> os serviços disponibilizados no servidor de aplicação </w:t>
            </w:r>
            <w:r w:rsidRPr="00BB6F10">
              <w:rPr>
                <w:rFonts w:ascii="Arial" w:hAnsi="Arial" w:cs="Arial"/>
                <w:b/>
                <w:iCs/>
              </w:rPr>
              <w:t>IIS</w:t>
            </w:r>
            <w:r>
              <w:rPr>
                <w:rFonts w:ascii="Arial" w:hAnsi="Arial" w:cs="Arial"/>
                <w:iCs/>
              </w:rPr>
              <w:t xml:space="preserve"> para consultar os movimentos dos funcionários para cada tipo de evento do Sistema de Ponto/Catraca</w:t>
            </w:r>
            <w:r w:rsidR="004A7A9E" w:rsidRPr="00BA6183">
              <w:rPr>
                <w:rFonts w:ascii="Arial" w:hAnsi="Arial" w:cs="Arial"/>
                <w:iCs/>
              </w:rPr>
              <w:t>,</w:t>
            </w:r>
            <w:r w:rsidR="004A7A9E" w:rsidRPr="00BA6183">
              <w:rPr>
                <w:rFonts w:ascii="Arial" w:hAnsi="Arial" w:cs="Arial"/>
              </w:rPr>
              <w:t>(consultarMovimentoFuncionário</w:t>
            </w:r>
            <w:r w:rsidR="008C6ED2">
              <w:rPr>
                <w:rFonts w:ascii="Arial" w:hAnsi="Arial" w:cs="Arial"/>
              </w:rPr>
              <w:t>,consultaEvento,</w:t>
            </w:r>
            <w:r w:rsidR="004A7A9E" w:rsidRPr="00BA6183">
              <w:rPr>
                <w:rFonts w:ascii="Arial" w:hAnsi="Arial" w:cs="Arial"/>
              </w:rPr>
              <w:t xml:space="preserve"> consultarMovimentoFuncionarioEvento</w:t>
            </w:r>
            <w:r w:rsidR="008C6ED2">
              <w:rPr>
                <w:rFonts w:ascii="Arial" w:hAnsi="Arial" w:cs="Arial"/>
              </w:rPr>
              <w:t>, consultaFunciona</w:t>
            </w:r>
            <w:r w:rsidR="00F44755">
              <w:rPr>
                <w:rFonts w:ascii="Arial" w:hAnsi="Arial" w:cs="Arial"/>
              </w:rPr>
              <w:t>rio</w:t>
            </w:r>
            <w:r w:rsidR="008C6ED2">
              <w:rPr>
                <w:rFonts w:ascii="Arial" w:hAnsi="Arial" w:cs="Arial"/>
              </w:rPr>
              <w:t>, consultaEmpresa</w:t>
            </w:r>
            <w:r w:rsidR="004A7A9E" w:rsidRPr="00BA6183">
              <w:rPr>
                <w:rFonts w:ascii="Arial" w:hAnsi="Arial" w:cs="Arial"/>
              </w:rPr>
              <w:t>).</w:t>
            </w:r>
          </w:p>
          <w:p w:rsidR="008D1B2C" w:rsidRDefault="008D1B2C" w:rsidP="000F268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</w:p>
          <w:p w:rsidR="008D1B2C" w:rsidRPr="00407857" w:rsidRDefault="008D1B2C" w:rsidP="000F268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</w:p>
        </w:tc>
      </w:tr>
    </w:tbl>
    <w:p w:rsidR="008D1B2C" w:rsidRDefault="008D1B2C" w:rsidP="008D1B2C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0E1FEE" w:rsidRPr="00407857" w:rsidTr="00A16AAC">
        <w:tc>
          <w:tcPr>
            <w:tcW w:w="5812" w:type="dxa"/>
          </w:tcPr>
          <w:p w:rsidR="000E1FEE" w:rsidRPr="00407857" w:rsidRDefault="000E1FEE" w:rsidP="000E1F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7</w:t>
            </w:r>
          </w:p>
        </w:tc>
        <w:tc>
          <w:tcPr>
            <w:tcW w:w="3717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0E1FEE" w:rsidRPr="00407857" w:rsidTr="00A16AAC">
        <w:tc>
          <w:tcPr>
            <w:tcW w:w="9529" w:type="dxa"/>
            <w:gridSpan w:val="2"/>
          </w:tcPr>
          <w:p w:rsidR="000E1FEE" w:rsidRPr="000E1FEE" w:rsidRDefault="000E1FEE" w:rsidP="000E1FE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  <w:r w:rsidRPr="000E1FEE">
              <w:rPr>
                <w:rFonts w:ascii="Arial" w:hAnsi="Arial" w:cs="Arial"/>
              </w:rPr>
              <w:t>: Rotina de Fechamento do mês, consulta</w:t>
            </w:r>
            <w:r w:rsidR="00E57444">
              <w:rPr>
                <w:rFonts w:ascii="Arial" w:hAnsi="Arial" w:cs="Arial"/>
              </w:rPr>
              <w:t>r</w:t>
            </w:r>
            <w:r w:rsidRPr="000E1FEE">
              <w:rPr>
                <w:rFonts w:ascii="Arial" w:hAnsi="Arial" w:cs="Arial"/>
              </w:rPr>
              <w:t xml:space="preserve"> o mês em aberto.</w:t>
            </w:r>
          </w:p>
          <w:p w:rsidR="000E1FEE" w:rsidRPr="00407857" w:rsidRDefault="000E1FEE" w:rsidP="000E1FEE">
            <w:pPr>
              <w:jc w:val="both"/>
              <w:rPr>
                <w:rFonts w:ascii="Arial" w:hAnsi="Arial" w:cs="Arial"/>
                <w:iCs/>
              </w:rPr>
            </w:pPr>
            <w:r w:rsidRPr="00101E8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E1FEE" w:rsidRPr="00407857" w:rsidTr="00A16AAC">
        <w:tc>
          <w:tcPr>
            <w:tcW w:w="5812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0E1FEE" w:rsidRPr="00407857" w:rsidTr="00A16AAC">
        <w:tc>
          <w:tcPr>
            <w:tcW w:w="5812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0E1FEE" w:rsidRPr="00407857" w:rsidTr="00A16AAC">
        <w:tc>
          <w:tcPr>
            <w:tcW w:w="5812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0E1FEE" w:rsidRPr="00407857" w:rsidTr="00A16AAC">
        <w:trPr>
          <w:trHeight w:val="1476"/>
        </w:trPr>
        <w:tc>
          <w:tcPr>
            <w:tcW w:w="9529" w:type="dxa"/>
            <w:gridSpan w:val="2"/>
          </w:tcPr>
          <w:p w:rsidR="000E1FEE" w:rsidRDefault="000E1FEE" w:rsidP="000E1FE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94622F">
              <w:rPr>
                <w:rFonts w:ascii="Arial" w:hAnsi="Arial" w:cs="Arial"/>
                <w:iCs/>
              </w:rPr>
              <w:t>D</w:t>
            </w:r>
            <w:r>
              <w:rPr>
                <w:rFonts w:ascii="Arial" w:hAnsi="Arial" w:cs="Arial"/>
                <w:iCs/>
              </w:rPr>
              <w:t xml:space="preserve">everá ser consumido os serviços disponibilizados no servidor de aplicação </w:t>
            </w:r>
            <w:r w:rsidR="00C45C0C" w:rsidRPr="00C45C0C">
              <w:rPr>
                <w:rFonts w:ascii="Arial" w:hAnsi="Arial" w:cs="Arial"/>
                <w:b/>
                <w:iCs/>
              </w:rPr>
              <w:t>JBOSS</w:t>
            </w:r>
            <w:r w:rsidRPr="00A36C67">
              <w:rPr>
                <w:rFonts w:ascii="Arial" w:hAnsi="Arial" w:cs="Arial"/>
                <w:b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para consultar o status de fechamento do período status igual 0.</w:t>
            </w:r>
          </w:p>
          <w:p w:rsidR="000E1FEE" w:rsidRPr="00407857" w:rsidRDefault="000E1FEE" w:rsidP="000E1FEE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(consultaStatusFechamentoAuxiliar).</w:t>
            </w:r>
          </w:p>
        </w:tc>
      </w:tr>
    </w:tbl>
    <w:p w:rsidR="000E1FEE" w:rsidRDefault="000E1FEE" w:rsidP="000E1FEE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567F41" w:rsidRDefault="00567F41" w:rsidP="00F3357E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F3357E" w:rsidRPr="00407857" w:rsidTr="00A16AAC">
        <w:tc>
          <w:tcPr>
            <w:tcW w:w="5812" w:type="dxa"/>
          </w:tcPr>
          <w:p w:rsidR="00F3357E" w:rsidRPr="00407857" w:rsidRDefault="00F3357E" w:rsidP="005B261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8</w:t>
            </w:r>
          </w:p>
        </w:tc>
        <w:tc>
          <w:tcPr>
            <w:tcW w:w="3717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F3357E" w:rsidRPr="00407857" w:rsidTr="00A16AAC">
        <w:tc>
          <w:tcPr>
            <w:tcW w:w="9529" w:type="dxa"/>
            <w:gridSpan w:val="2"/>
          </w:tcPr>
          <w:p w:rsidR="0094622F" w:rsidRPr="0094622F" w:rsidRDefault="00F3357E" w:rsidP="009462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  <w:r w:rsidRPr="0094622F">
              <w:rPr>
                <w:rFonts w:ascii="Arial" w:hAnsi="Arial" w:cs="Arial"/>
              </w:rPr>
              <w:t xml:space="preserve">: </w:t>
            </w:r>
            <w:r w:rsidR="0094622F">
              <w:rPr>
                <w:rFonts w:ascii="Arial" w:hAnsi="Arial" w:cs="Arial"/>
              </w:rPr>
              <w:t>A</w:t>
            </w:r>
            <w:r w:rsidR="0094622F" w:rsidRPr="0094622F">
              <w:rPr>
                <w:rFonts w:ascii="Arial" w:hAnsi="Arial" w:cs="Arial"/>
              </w:rPr>
              <w:t xml:space="preserve"> rotina irá integrar com o sistema ERP Folha os registros da tabela Auxiliar que serão gravados da tabela de movimento da folha. Caso não exista evento cadastrado no sistema ERP folha, o mesmo também será integrado de forma automática.</w:t>
            </w:r>
          </w:p>
          <w:p w:rsidR="00F3357E" w:rsidRPr="00407857" w:rsidRDefault="00F3357E" w:rsidP="0094622F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F3357E" w:rsidRPr="00407857" w:rsidTr="00A16AAC">
        <w:tc>
          <w:tcPr>
            <w:tcW w:w="5812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F3357E" w:rsidRPr="00407857" w:rsidTr="00A16AAC">
        <w:tc>
          <w:tcPr>
            <w:tcW w:w="5812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F3357E" w:rsidRPr="00407857" w:rsidTr="00A16AAC">
        <w:tc>
          <w:tcPr>
            <w:tcW w:w="5812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F3357E" w:rsidRPr="00407857" w:rsidTr="00A16AAC">
        <w:trPr>
          <w:trHeight w:val="1174"/>
        </w:trPr>
        <w:tc>
          <w:tcPr>
            <w:tcW w:w="9529" w:type="dxa"/>
            <w:gridSpan w:val="2"/>
          </w:tcPr>
          <w:p w:rsidR="00F3357E" w:rsidRPr="00407857" w:rsidRDefault="00F3357E" w:rsidP="0014165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2A7BD7">
              <w:rPr>
                <w:rFonts w:ascii="Arial" w:hAnsi="Arial" w:cs="Arial"/>
                <w:iCs/>
              </w:rPr>
              <w:t xml:space="preserve">Através do APPServer e suas funcionalidades, deverá ser </w:t>
            </w:r>
            <w:r w:rsidR="0094622F">
              <w:rPr>
                <w:rFonts w:ascii="Arial" w:hAnsi="Arial" w:cs="Arial"/>
                <w:iCs/>
              </w:rPr>
              <w:t>grava</w:t>
            </w:r>
            <w:r w:rsidR="002A7BD7">
              <w:rPr>
                <w:rFonts w:ascii="Arial" w:hAnsi="Arial" w:cs="Arial"/>
                <w:iCs/>
              </w:rPr>
              <w:t xml:space="preserve">do </w:t>
            </w:r>
            <w:r w:rsidR="0094622F">
              <w:rPr>
                <w:rFonts w:ascii="Arial" w:hAnsi="Arial" w:cs="Arial"/>
                <w:iCs/>
              </w:rPr>
              <w:t xml:space="preserve">os movimentos da </w:t>
            </w:r>
            <w:r w:rsidR="0014165B">
              <w:rPr>
                <w:rFonts w:ascii="Arial" w:hAnsi="Arial" w:cs="Arial"/>
                <w:iCs/>
              </w:rPr>
              <w:t>tabela auxiliar no momento do ERP Folha</w:t>
            </w:r>
            <w:r w:rsidR="006D0ED8">
              <w:rPr>
                <w:rFonts w:ascii="Arial" w:hAnsi="Arial" w:cs="Arial"/>
                <w:iCs/>
              </w:rPr>
              <w:t xml:space="preserve"> e</w:t>
            </w:r>
            <w:r w:rsidR="00E63272">
              <w:rPr>
                <w:rFonts w:ascii="Arial" w:hAnsi="Arial" w:cs="Arial"/>
                <w:iCs/>
              </w:rPr>
              <w:t xml:space="preserve"> se necessário</w:t>
            </w:r>
            <w:r w:rsidR="0014165B">
              <w:rPr>
                <w:rFonts w:ascii="Arial" w:hAnsi="Arial" w:cs="Arial"/>
                <w:iCs/>
              </w:rPr>
              <w:t xml:space="preserve"> atualizar tabela de cadastro de eventos.</w:t>
            </w:r>
          </w:p>
        </w:tc>
      </w:tr>
    </w:tbl>
    <w:p w:rsidR="00B27EEB" w:rsidRDefault="00B27EEB" w:rsidP="00B27EEB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B27EEB" w:rsidRPr="00407857" w:rsidTr="00A16AAC">
        <w:tc>
          <w:tcPr>
            <w:tcW w:w="5812" w:type="dxa"/>
          </w:tcPr>
          <w:p w:rsidR="00B27EEB" w:rsidRPr="00407857" w:rsidRDefault="00B27EEB" w:rsidP="00B27EEB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9</w:t>
            </w:r>
          </w:p>
        </w:tc>
        <w:tc>
          <w:tcPr>
            <w:tcW w:w="3717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B27EEB" w:rsidRPr="00407857" w:rsidTr="00A16AAC">
        <w:tc>
          <w:tcPr>
            <w:tcW w:w="9529" w:type="dxa"/>
            <w:gridSpan w:val="2"/>
          </w:tcPr>
          <w:p w:rsidR="00B27EEB" w:rsidRPr="00B27EEB" w:rsidRDefault="00B27EEB" w:rsidP="000F268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  <w:r w:rsidRPr="0094622F">
              <w:rPr>
                <w:rFonts w:ascii="Arial" w:hAnsi="Arial" w:cs="Arial"/>
              </w:rPr>
              <w:t xml:space="preserve">: </w:t>
            </w:r>
            <w:r w:rsidRPr="00B27EEB">
              <w:rPr>
                <w:rFonts w:ascii="Arial" w:hAnsi="Arial" w:cs="Arial"/>
              </w:rPr>
              <w:t>Finalizado procedimento de integração, deverá ser atualizado e fechado o mês de competência.</w:t>
            </w:r>
          </w:p>
          <w:p w:rsidR="00B27EEB" w:rsidRPr="00407857" w:rsidRDefault="00B27EEB" w:rsidP="000F2681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B27EEB" w:rsidRPr="00407857" w:rsidTr="00A16AAC">
        <w:tc>
          <w:tcPr>
            <w:tcW w:w="5812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B27EEB" w:rsidRPr="00407857" w:rsidTr="00A16AAC">
        <w:tc>
          <w:tcPr>
            <w:tcW w:w="5812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B27EEB" w:rsidRPr="00407857" w:rsidTr="00A16AAC">
        <w:tc>
          <w:tcPr>
            <w:tcW w:w="5812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B27EEB" w:rsidRPr="00407857" w:rsidTr="00A16AAC">
        <w:trPr>
          <w:trHeight w:val="1154"/>
        </w:trPr>
        <w:tc>
          <w:tcPr>
            <w:tcW w:w="9529" w:type="dxa"/>
            <w:gridSpan w:val="2"/>
          </w:tcPr>
          <w:p w:rsidR="00B27EEB" w:rsidRPr="00407857" w:rsidRDefault="00B27EEB" w:rsidP="00D719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Deverá ser consumido os serviços disponibilizados no servidor de aplicação </w:t>
            </w:r>
            <w:r w:rsidR="00D71912" w:rsidRPr="00D71912">
              <w:rPr>
                <w:rFonts w:ascii="Arial" w:hAnsi="Arial" w:cs="Arial"/>
                <w:b/>
                <w:iCs/>
              </w:rPr>
              <w:t>JBOSS</w:t>
            </w:r>
            <w:r>
              <w:rPr>
                <w:rFonts w:ascii="Arial" w:hAnsi="Arial" w:cs="Arial"/>
                <w:iCs/>
              </w:rPr>
              <w:t xml:space="preserve"> para </w:t>
            </w:r>
            <w:r w:rsidR="008A6AB3">
              <w:rPr>
                <w:rFonts w:ascii="Arial" w:hAnsi="Arial" w:cs="Arial"/>
                <w:iCs/>
              </w:rPr>
              <w:t>atualização da competência (</w:t>
            </w:r>
            <w:r w:rsidR="00A36C67">
              <w:rPr>
                <w:rFonts w:ascii="Arial" w:hAnsi="Arial" w:cs="Arial"/>
                <w:iCs/>
              </w:rPr>
              <w:t xml:space="preserve">consultaStatusFechamentoAuxiliar, </w:t>
            </w:r>
            <w:r w:rsidR="008A6AB3">
              <w:rPr>
                <w:rFonts w:ascii="Arial" w:hAnsi="Arial" w:cs="Arial"/>
                <w:iCs/>
              </w:rPr>
              <w:t>atualizaStatusFechamentoAuxiliar), status igual a 1.</w:t>
            </w:r>
          </w:p>
        </w:tc>
      </w:tr>
    </w:tbl>
    <w:p w:rsidR="008D1B2C" w:rsidRDefault="008D1B2C" w:rsidP="00255407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83539F" w:rsidRDefault="0083539F" w:rsidP="00255407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83539F" w:rsidRDefault="0083539F" w:rsidP="00255407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83539F" w:rsidRDefault="0083539F" w:rsidP="00255407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255407" w:rsidRPr="00407857" w:rsidTr="00A16AAC">
        <w:tc>
          <w:tcPr>
            <w:tcW w:w="5812" w:type="dxa"/>
          </w:tcPr>
          <w:p w:rsidR="00255407" w:rsidRPr="00407857" w:rsidRDefault="00255407" w:rsidP="00CE28C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lastRenderedPageBreak/>
              <w:t>Identificador: RN0</w:t>
            </w:r>
            <w:r w:rsidR="003378F1">
              <w:rPr>
                <w:rFonts w:ascii="Arial" w:hAnsi="Arial" w:cs="Arial"/>
                <w:iCs/>
              </w:rPr>
              <w:t>10</w:t>
            </w:r>
          </w:p>
        </w:tc>
        <w:tc>
          <w:tcPr>
            <w:tcW w:w="3717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Usabilidade</w:t>
            </w:r>
          </w:p>
        </w:tc>
      </w:tr>
      <w:tr w:rsidR="00255407" w:rsidRPr="00407857" w:rsidTr="00A16AAC">
        <w:tc>
          <w:tcPr>
            <w:tcW w:w="9529" w:type="dxa"/>
            <w:gridSpan w:val="2"/>
          </w:tcPr>
          <w:p w:rsidR="00255407" w:rsidRPr="00305080" w:rsidRDefault="00255407" w:rsidP="000F2681">
            <w:pPr>
              <w:jc w:val="both"/>
              <w:rPr>
                <w:rFonts w:ascii="Arial" w:hAnsi="Arial" w:cs="Arial"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305080">
              <w:rPr>
                <w:rFonts w:ascii="Arial" w:hAnsi="Arial" w:cs="Arial"/>
              </w:rPr>
              <w:t xml:space="preserve">A Integração deve ocorrer de forma automática, com o mínimo possível de intervenção operacional humana. </w:t>
            </w:r>
          </w:p>
          <w:p w:rsidR="00255407" w:rsidRPr="00407857" w:rsidRDefault="00255407" w:rsidP="000F2681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255407" w:rsidRPr="00407857" w:rsidTr="00A16AAC">
        <w:tc>
          <w:tcPr>
            <w:tcW w:w="5812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255407" w:rsidRPr="00407857" w:rsidTr="00A16AAC">
        <w:tc>
          <w:tcPr>
            <w:tcW w:w="5812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255407" w:rsidRPr="00407857" w:rsidTr="00A16AAC">
        <w:tc>
          <w:tcPr>
            <w:tcW w:w="5812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255407" w:rsidRPr="00407857" w:rsidTr="00A16AAC">
        <w:trPr>
          <w:trHeight w:val="755"/>
        </w:trPr>
        <w:tc>
          <w:tcPr>
            <w:tcW w:w="9529" w:type="dxa"/>
            <w:gridSpan w:val="2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Utilizar interface amigável no desenvolvimento das telas e de fácil entendimento, não onerar a carga visual do sistema.</w:t>
            </w:r>
          </w:p>
        </w:tc>
      </w:tr>
    </w:tbl>
    <w:p w:rsidR="00834C5F" w:rsidRDefault="00834C5F" w:rsidP="00834C5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834C5F" w:rsidRDefault="00834C5F" w:rsidP="00834C5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34C5F" w:rsidRPr="00407857" w:rsidTr="00A16AAC">
        <w:tc>
          <w:tcPr>
            <w:tcW w:w="5812" w:type="dxa"/>
          </w:tcPr>
          <w:p w:rsidR="00834C5F" w:rsidRPr="00407857" w:rsidRDefault="00834C5F" w:rsidP="00834C5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 w:rsidR="003378F1">
              <w:rPr>
                <w:rFonts w:ascii="Arial" w:hAnsi="Arial" w:cs="Arial"/>
                <w:iCs/>
              </w:rPr>
              <w:t>11</w:t>
            </w:r>
          </w:p>
        </w:tc>
        <w:tc>
          <w:tcPr>
            <w:tcW w:w="3717" w:type="dxa"/>
          </w:tcPr>
          <w:p w:rsidR="00834C5F" w:rsidRPr="00407857" w:rsidRDefault="00834C5F" w:rsidP="00834C5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Performance</w:t>
            </w:r>
          </w:p>
        </w:tc>
      </w:tr>
      <w:tr w:rsidR="00834C5F" w:rsidRPr="00407857" w:rsidTr="00A16AAC">
        <w:tc>
          <w:tcPr>
            <w:tcW w:w="9529" w:type="dxa"/>
            <w:gridSpan w:val="2"/>
          </w:tcPr>
          <w:p w:rsidR="00834C5F" w:rsidRPr="00407857" w:rsidRDefault="00834C5F" w:rsidP="00057074">
            <w:pPr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="00057074" w:rsidRPr="00057074">
              <w:rPr>
                <w:rFonts w:ascii="Arial" w:hAnsi="Arial" w:cs="Arial"/>
              </w:rPr>
              <w:t>A integração deverá ocorrer de forma rápida e transparente, no máximo 10 minutos de processamento</w:t>
            </w:r>
            <w:r w:rsidR="00057074">
              <w:rPr>
                <w:rFonts w:ascii="Arial" w:hAnsi="Arial" w:cs="Arial"/>
              </w:rPr>
              <w:t>.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  <w:r w:rsidR="00FB41D3">
              <w:rPr>
                <w:rFonts w:ascii="Arial" w:hAnsi="Arial" w:cs="Arial"/>
                <w:iCs/>
              </w:rPr>
              <w:t xml:space="preserve"> Baixa</w:t>
            </w:r>
          </w:p>
        </w:tc>
      </w:tr>
      <w:tr w:rsidR="00834C5F" w:rsidRPr="00407857" w:rsidTr="00A16AAC">
        <w:trPr>
          <w:trHeight w:val="755"/>
        </w:trPr>
        <w:tc>
          <w:tcPr>
            <w:tcW w:w="9529" w:type="dxa"/>
            <w:gridSpan w:val="2"/>
          </w:tcPr>
          <w:p w:rsidR="00FA6DDC" w:rsidRDefault="00834C5F" w:rsidP="0005707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6C68BB">
              <w:rPr>
                <w:rFonts w:ascii="Arial" w:hAnsi="Arial" w:cs="Arial"/>
                <w:iCs/>
              </w:rPr>
              <w:t>A empresa possui 800 funcionários em seu quadro de pessoal</w:t>
            </w:r>
            <w:r w:rsidR="00800CC0">
              <w:rPr>
                <w:rFonts w:ascii="Arial" w:hAnsi="Arial" w:cs="Arial"/>
                <w:iCs/>
              </w:rPr>
              <w:t>, sendo 20 a 25 dias trabalhados com 04 marcações ao dia normalmente. Com isso o movimento gira em to</w:t>
            </w:r>
            <w:r w:rsidR="00057074">
              <w:rPr>
                <w:rFonts w:ascii="Arial" w:hAnsi="Arial" w:cs="Arial"/>
                <w:iCs/>
              </w:rPr>
              <w:t xml:space="preserve">rno de 70.500 +/-.  </w:t>
            </w:r>
          </w:p>
          <w:p w:rsidR="00FA6DDC" w:rsidRDefault="00057074" w:rsidP="0005707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O</w:t>
            </w:r>
            <w:r w:rsidRPr="00834C5F">
              <w:rPr>
                <w:rFonts w:ascii="Arial" w:hAnsi="Arial" w:cs="Arial"/>
              </w:rPr>
              <w:t xml:space="preserve"> consumo de serviços </w:t>
            </w:r>
            <w:r>
              <w:rPr>
                <w:rFonts w:ascii="Arial" w:hAnsi="Arial" w:cs="Arial"/>
              </w:rPr>
              <w:t>no IIS hoje</w:t>
            </w:r>
            <w:r w:rsidRPr="00834C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atinge cinco</w:t>
            </w:r>
            <w:r w:rsidRPr="00834C5F">
              <w:rPr>
                <w:rFonts w:ascii="Arial" w:hAnsi="Arial" w:cs="Arial"/>
              </w:rPr>
              <w:t xml:space="preserve"> segundos a cada 10.000 transações.</w:t>
            </w:r>
            <w:r w:rsidR="00FA6DDC">
              <w:rPr>
                <w:rFonts w:ascii="Arial" w:hAnsi="Arial" w:cs="Arial"/>
              </w:rPr>
              <w:t xml:space="preserve"> No AppServ 04 segundos a cada 10.000 transações.</w:t>
            </w:r>
          </w:p>
          <w:p w:rsidR="00057074" w:rsidRPr="00057074" w:rsidRDefault="00057074" w:rsidP="0005707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Desta forma o requisito não demanda</w:t>
            </w:r>
            <w:r w:rsidR="001D3BF9">
              <w:rPr>
                <w:rFonts w:ascii="Arial" w:hAnsi="Arial" w:cs="Arial"/>
              </w:rPr>
              <w:t xml:space="preserve"> de nenhum controle ou implementação extra.</w:t>
            </w:r>
          </w:p>
        </w:tc>
      </w:tr>
    </w:tbl>
    <w:p w:rsidR="00834C5F" w:rsidRDefault="00834C5F" w:rsidP="00834C5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34C5F" w:rsidRPr="00407857" w:rsidTr="00A16AAC">
        <w:tc>
          <w:tcPr>
            <w:tcW w:w="5812" w:type="dxa"/>
          </w:tcPr>
          <w:p w:rsidR="00834C5F" w:rsidRPr="00407857" w:rsidRDefault="00834C5F" w:rsidP="00834C5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>
              <w:rPr>
                <w:rFonts w:ascii="Arial" w:hAnsi="Arial" w:cs="Arial"/>
                <w:iCs/>
              </w:rPr>
              <w:t>1</w:t>
            </w:r>
            <w:r w:rsidR="003378F1"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3717" w:type="dxa"/>
          </w:tcPr>
          <w:p w:rsidR="00834C5F" w:rsidRPr="00407857" w:rsidRDefault="00834C5F" w:rsidP="00834C5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Categoria:</w:t>
            </w:r>
            <w:r>
              <w:rPr>
                <w:rFonts w:ascii="Arial" w:hAnsi="Arial" w:cs="Arial"/>
                <w:iCs/>
              </w:rPr>
              <w:t xml:space="preserve"> Segurança</w:t>
            </w:r>
          </w:p>
        </w:tc>
      </w:tr>
      <w:tr w:rsidR="00834C5F" w:rsidRPr="00407857" w:rsidTr="00A16AAC">
        <w:tc>
          <w:tcPr>
            <w:tcW w:w="9529" w:type="dxa"/>
            <w:gridSpan w:val="2"/>
          </w:tcPr>
          <w:p w:rsidR="00834C5F" w:rsidRPr="00407857" w:rsidRDefault="00834C5F" w:rsidP="00834C5F">
            <w:pPr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834C5F">
              <w:rPr>
                <w:rFonts w:ascii="Arial" w:hAnsi="Arial" w:cs="Arial"/>
              </w:rPr>
              <w:t>A integração deve emitir logs e emitir emails de alertas.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834C5F" w:rsidRPr="00407857" w:rsidTr="00A16AAC">
        <w:trPr>
          <w:trHeight w:val="755"/>
        </w:trPr>
        <w:tc>
          <w:tcPr>
            <w:tcW w:w="9529" w:type="dxa"/>
            <w:gridSpan w:val="2"/>
          </w:tcPr>
          <w:p w:rsidR="00834C5F" w:rsidRPr="00407857" w:rsidRDefault="00834C5F" w:rsidP="00207E6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Solicitar a área de Redes o monitoramento dos serviços</w:t>
            </w:r>
            <w:r w:rsidR="001D21EF">
              <w:rPr>
                <w:rFonts w:ascii="Arial" w:hAnsi="Arial" w:cs="Arial"/>
                <w:iCs/>
              </w:rPr>
              <w:t xml:space="preserve"> (SolarWinds)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610990">
              <w:rPr>
                <w:rFonts w:ascii="Arial" w:hAnsi="Arial" w:cs="Arial"/>
                <w:iCs/>
              </w:rPr>
              <w:t xml:space="preserve">e aplicação </w:t>
            </w:r>
            <w:r>
              <w:rPr>
                <w:rFonts w:ascii="Arial" w:hAnsi="Arial" w:cs="Arial"/>
                <w:iCs/>
              </w:rPr>
              <w:t>nos servidores e também envio de email para comunicação de falhas.</w:t>
            </w:r>
          </w:p>
        </w:tc>
      </w:tr>
    </w:tbl>
    <w:p w:rsidR="00F02D76" w:rsidRDefault="00F02D76" w:rsidP="00F02D76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F02D76" w:rsidRPr="00407857" w:rsidTr="00A16AAC">
        <w:tc>
          <w:tcPr>
            <w:tcW w:w="5812" w:type="dxa"/>
          </w:tcPr>
          <w:p w:rsidR="00F02D76" w:rsidRPr="00407857" w:rsidRDefault="00F02D76" w:rsidP="00F02D7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>
              <w:rPr>
                <w:rFonts w:ascii="Arial" w:hAnsi="Arial" w:cs="Arial"/>
                <w:iCs/>
              </w:rPr>
              <w:t>1</w:t>
            </w:r>
            <w:r w:rsidR="003378F1"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3717" w:type="dxa"/>
          </w:tcPr>
          <w:p w:rsidR="00F02D76" w:rsidRPr="00407857" w:rsidRDefault="00F02D76" w:rsidP="00F02D7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Categoria:</w:t>
            </w:r>
            <w:r>
              <w:rPr>
                <w:rFonts w:ascii="Arial" w:hAnsi="Arial" w:cs="Arial"/>
                <w:iCs/>
              </w:rPr>
              <w:t xml:space="preserve"> Portabilidade</w:t>
            </w:r>
          </w:p>
        </w:tc>
      </w:tr>
      <w:tr w:rsidR="00F02D76" w:rsidRPr="00407857" w:rsidTr="00A16AAC">
        <w:tc>
          <w:tcPr>
            <w:tcW w:w="9529" w:type="dxa"/>
            <w:gridSpan w:val="2"/>
          </w:tcPr>
          <w:p w:rsidR="00F02D76" w:rsidRPr="00F02D76" w:rsidRDefault="00F02D76" w:rsidP="00F02D76">
            <w:pPr>
              <w:rPr>
                <w:rFonts w:ascii="Arial" w:hAnsi="Arial" w:cs="Arial"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F02D76">
              <w:rPr>
                <w:rFonts w:ascii="Arial" w:hAnsi="Arial" w:cs="Arial"/>
              </w:rPr>
              <w:t>Sistema operacionalizado no Windows 7 e superiores com utilização nos principais browsers (Crome, IE, Firefox).</w:t>
            </w:r>
          </w:p>
          <w:p w:rsidR="00F02D76" w:rsidRPr="00407857" w:rsidRDefault="00F02D76" w:rsidP="00F02D76">
            <w:pPr>
              <w:rPr>
                <w:rFonts w:ascii="Arial" w:hAnsi="Arial" w:cs="Arial"/>
                <w:iCs/>
              </w:rPr>
            </w:pPr>
          </w:p>
        </w:tc>
      </w:tr>
      <w:tr w:rsidR="00F02D76" w:rsidRPr="00407857" w:rsidTr="00A16AAC">
        <w:tc>
          <w:tcPr>
            <w:tcW w:w="5812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F02D76" w:rsidRPr="00407857" w:rsidTr="00A16AAC">
        <w:tc>
          <w:tcPr>
            <w:tcW w:w="5812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F02D76" w:rsidRPr="00407857" w:rsidTr="00A16AAC">
        <w:tc>
          <w:tcPr>
            <w:tcW w:w="5812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F02D76" w:rsidRPr="00407857" w:rsidTr="00A16AAC">
        <w:trPr>
          <w:trHeight w:val="755"/>
        </w:trPr>
        <w:tc>
          <w:tcPr>
            <w:tcW w:w="9529" w:type="dxa"/>
            <w:gridSpan w:val="2"/>
          </w:tcPr>
          <w:p w:rsidR="00F02D76" w:rsidRPr="00407857" w:rsidRDefault="00F02D76" w:rsidP="00F02D7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lastRenderedPageBreak/>
              <w:t>Descrição:</w:t>
            </w:r>
            <w:r>
              <w:rPr>
                <w:rFonts w:ascii="Arial" w:hAnsi="Arial" w:cs="Arial"/>
                <w:iCs/>
              </w:rPr>
              <w:t xml:space="preserve">  Desenvolver aplicação Web, testando telas nos browers mencionados.</w:t>
            </w:r>
          </w:p>
        </w:tc>
      </w:tr>
    </w:tbl>
    <w:p w:rsidR="008C7770" w:rsidRDefault="008C7770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1F0E00" w:rsidRDefault="001F0E00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C7770" w:rsidRPr="00407857" w:rsidTr="00A16AAC">
        <w:tc>
          <w:tcPr>
            <w:tcW w:w="5812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>
              <w:rPr>
                <w:rFonts w:ascii="Arial" w:hAnsi="Arial" w:cs="Arial"/>
                <w:iCs/>
              </w:rPr>
              <w:t>1</w:t>
            </w:r>
            <w:r w:rsidR="003378F1">
              <w:rPr>
                <w:rFonts w:ascii="Arial" w:hAnsi="Arial" w:cs="Arial"/>
                <w:iCs/>
              </w:rPr>
              <w:t>4</w:t>
            </w:r>
          </w:p>
        </w:tc>
        <w:tc>
          <w:tcPr>
            <w:tcW w:w="3717" w:type="dxa"/>
          </w:tcPr>
          <w:p w:rsidR="008C7770" w:rsidRPr="00407857" w:rsidRDefault="008C7770" w:rsidP="00C349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Categoria: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C3491C">
              <w:rPr>
                <w:rFonts w:ascii="Arial" w:hAnsi="Arial" w:cs="Arial"/>
                <w:iCs/>
              </w:rPr>
              <w:t>Escalabilidade</w:t>
            </w:r>
          </w:p>
        </w:tc>
      </w:tr>
      <w:tr w:rsidR="008C7770" w:rsidRPr="00407857" w:rsidTr="00A16AAC">
        <w:tc>
          <w:tcPr>
            <w:tcW w:w="9529" w:type="dxa"/>
            <w:gridSpan w:val="2"/>
          </w:tcPr>
          <w:p w:rsidR="008C7770" w:rsidRPr="00407857" w:rsidRDefault="008C7770" w:rsidP="001F0E00">
            <w:pPr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="001F0E00">
              <w:rPr>
                <w:rFonts w:ascii="Arial" w:hAnsi="Arial" w:cs="Arial"/>
                <w:iCs/>
              </w:rPr>
              <w:t>Aplicação será utilizada pelo menos 01 ao vez por usuário habilitado do departamento pessoal.</w:t>
            </w:r>
          </w:p>
        </w:tc>
      </w:tr>
      <w:tr w:rsidR="008C7770" w:rsidRPr="00407857" w:rsidTr="00A16AAC">
        <w:tc>
          <w:tcPr>
            <w:tcW w:w="5812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C7770" w:rsidRPr="00407857" w:rsidTr="00A16AAC">
        <w:tc>
          <w:tcPr>
            <w:tcW w:w="5812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C7770" w:rsidRPr="00407857" w:rsidTr="00A16AAC">
        <w:tc>
          <w:tcPr>
            <w:tcW w:w="5812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  <w:r w:rsidR="00C3491C">
              <w:rPr>
                <w:rFonts w:ascii="Arial" w:hAnsi="Arial" w:cs="Arial"/>
                <w:iCs/>
              </w:rPr>
              <w:t xml:space="preserve"> Baixa</w:t>
            </w:r>
          </w:p>
        </w:tc>
      </w:tr>
      <w:tr w:rsidR="008C7770" w:rsidRPr="00407857" w:rsidTr="00A16AAC">
        <w:trPr>
          <w:trHeight w:val="755"/>
        </w:trPr>
        <w:tc>
          <w:tcPr>
            <w:tcW w:w="9529" w:type="dxa"/>
            <w:gridSpan w:val="2"/>
          </w:tcPr>
          <w:p w:rsidR="008C7770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 </w:t>
            </w:r>
            <w:r w:rsidR="001F0E00">
              <w:rPr>
                <w:rFonts w:ascii="Arial" w:hAnsi="Arial" w:cs="Arial"/>
                <w:iCs/>
              </w:rPr>
              <w:t>A aplicação terá somente um usuário por vez operando o sistema, não exigindo controle para acessos de usuários simultâneos.</w:t>
            </w:r>
          </w:p>
          <w:p w:rsidR="001F0E00" w:rsidRPr="00407857" w:rsidRDefault="001F0E0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</w:p>
        </w:tc>
      </w:tr>
    </w:tbl>
    <w:p w:rsidR="008C7770" w:rsidRDefault="008C7770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0B1F4F" w:rsidRPr="00775BAE" w:rsidRDefault="000B1F4F" w:rsidP="00036127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5" w:name="_Toc467828876"/>
      <w:r w:rsidRPr="00775BAE">
        <w:rPr>
          <w:color w:val="auto"/>
        </w:rPr>
        <w:t>Visão de Implementação</w:t>
      </w:r>
      <w:bookmarkEnd w:id="5"/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  <w:r>
        <w:rPr>
          <w:rFonts w:ascii="Tahoma" w:hAnsi="Tahoma" w:cs="Tahoma"/>
          <w:i/>
          <w:iCs/>
          <w:color w:val="0000FF"/>
          <w:sz w:val="20"/>
          <w:szCs w:val="20"/>
        </w:rPr>
        <w:tab/>
        <w:t xml:space="preserve"> </w:t>
      </w:r>
    </w:p>
    <w:tbl>
      <w:tblPr>
        <w:tblStyle w:val="Tabelacomgrade"/>
        <w:tblW w:w="0" w:type="auto"/>
        <w:tblInd w:w="250" w:type="dxa"/>
        <w:tblLook w:val="04A0"/>
      </w:tblPr>
      <w:tblGrid>
        <w:gridCol w:w="3009"/>
        <w:gridCol w:w="3086"/>
        <w:gridCol w:w="3434"/>
      </w:tblGrid>
      <w:tr w:rsidR="00616E83" w:rsidTr="0055592D">
        <w:tc>
          <w:tcPr>
            <w:tcW w:w="3009" w:type="dxa"/>
          </w:tcPr>
          <w:p w:rsidR="00616E83" w:rsidRPr="0055592D" w:rsidRDefault="0055592D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iCs/>
              </w:rPr>
            </w:pPr>
            <w:r w:rsidRPr="0055592D">
              <w:rPr>
                <w:rFonts w:ascii="Arial" w:hAnsi="Arial" w:cs="Arial"/>
                <w:b/>
                <w:iCs/>
              </w:rPr>
              <w:t>Mecanismo de Análise</w:t>
            </w:r>
          </w:p>
        </w:tc>
        <w:tc>
          <w:tcPr>
            <w:tcW w:w="3086" w:type="dxa"/>
          </w:tcPr>
          <w:p w:rsidR="00616E83" w:rsidRPr="0055592D" w:rsidRDefault="0055592D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iCs/>
              </w:rPr>
            </w:pPr>
            <w:r w:rsidRPr="0055592D">
              <w:rPr>
                <w:rFonts w:ascii="Arial" w:hAnsi="Arial" w:cs="Arial"/>
                <w:b/>
                <w:iCs/>
              </w:rPr>
              <w:t>Mecanismo de Design</w:t>
            </w:r>
          </w:p>
        </w:tc>
        <w:tc>
          <w:tcPr>
            <w:tcW w:w="3434" w:type="dxa"/>
          </w:tcPr>
          <w:p w:rsidR="00616E83" w:rsidRPr="0055592D" w:rsidRDefault="0055592D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iCs/>
              </w:rPr>
            </w:pPr>
            <w:r w:rsidRPr="0055592D">
              <w:rPr>
                <w:rFonts w:ascii="Arial" w:hAnsi="Arial" w:cs="Arial"/>
                <w:b/>
                <w:iCs/>
              </w:rPr>
              <w:t>Mecanismo de Implementação</w:t>
            </w:r>
          </w:p>
        </w:tc>
      </w:tr>
      <w:tr w:rsidR="00616E83" w:rsidTr="008A2384">
        <w:tc>
          <w:tcPr>
            <w:tcW w:w="3009" w:type="dxa"/>
          </w:tcPr>
          <w:p w:rsidR="00616E83" w:rsidRPr="003815E3" w:rsidRDefault="008A2384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Persistência</w:t>
            </w:r>
          </w:p>
        </w:tc>
        <w:tc>
          <w:tcPr>
            <w:tcW w:w="3086" w:type="dxa"/>
          </w:tcPr>
          <w:p w:rsidR="00616E83" w:rsidRPr="003815E3" w:rsidRDefault="008A2384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Banco de Dados Relacional</w:t>
            </w:r>
          </w:p>
        </w:tc>
        <w:tc>
          <w:tcPr>
            <w:tcW w:w="3434" w:type="dxa"/>
          </w:tcPr>
          <w:p w:rsidR="008A2384" w:rsidRPr="003815E3" w:rsidRDefault="008A2384" w:rsidP="008A238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Progress</w:t>
            </w:r>
          </w:p>
        </w:tc>
      </w:tr>
      <w:tr w:rsidR="00A43625" w:rsidTr="008A2384">
        <w:tc>
          <w:tcPr>
            <w:tcW w:w="3009" w:type="dxa"/>
          </w:tcPr>
          <w:p w:rsidR="00A43625" w:rsidRPr="003815E3" w:rsidRDefault="00A43625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Integração com Sistemas Legados</w:t>
            </w:r>
          </w:p>
        </w:tc>
        <w:tc>
          <w:tcPr>
            <w:tcW w:w="3086" w:type="dxa"/>
          </w:tcPr>
          <w:p w:rsidR="00A43625" w:rsidRPr="003815E3" w:rsidRDefault="00A43625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</w:rPr>
              <w:t>Interface utilizando XML em serviço</w:t>
            </w:r>
          </w:p>
        </w:tc>
        <w:tc>
          <w:tcPr>
            <w:tcW w:w="3434" w:type="dxa"/>
          </w:tcPr>
          <w:p w:rsidR="00A43625" w:rsidRPr="003815E3" w:rsidRDefault="00A43625" w:rsidP="008A238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</w:rPr>
              <w:t>Web Service</w:t>
            </w:r>
            <w:r w:rsidR="009159D0">
              <w:rPr>
                <w:rFonts w:ascii="Arial" w:hAnsi="Arial" w:cs="Arial"/>
              </w:rPr>
              <w:t xml:space="preserve"> e SharePoint</w:t>
            </w:r>
          </w:p>
        </w:tc>
      </w:tr>
      <w:tr w:rsidR="00F12E6D" w:rsidTr="008A2384">
        <w:tc>
          <w:tcPr>
            <w:tcW w:w="3009" w:type="dxa"/>
          </w:tcPr>
          <w:p w:rsidR="00F12E6D" w:rsidRPr="003815E3" w:rsidRDefault="00F12E6D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</w:rPr>
              <w:t>Log</w:t>
            </w:r>
          </w:p>
        </w:tc>
        <w:tc>
          <w:tcPr>
            <w:tcW w:w="3086" w:type="dxa"/>
          </w:tcPr>
          <w:p w:rsidR="00F12E6D" w:rsidRPr="003815E3" w:rsidRDefault="00F12E6D" w:rsidP="00F12E6D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  <w:shd w:val="clear" w:color="auto" w:fill="FFFFFF"/>
              </w:rPr>
              <w:t>Implementação dos recursos de log do componente de persistência.</w:t>
            </w:r>
            <w:r w:rsidRPr="003815E3">
              <w:rPr>
                <w:rFonts w:ascii="Arial" w:hAnsi="Arial" w:cs="Arial"/>
                <w:bdr w:val="none" w:sz="0" w:space="0" w:color="auto" w:frame="1"/>
              </w:rPr>
              <w:br/>
            </w:r>
          </w:p>
        </w:tc>
        <w:tc>
          <w:tcPr>
            <w:tcW w:w="3434" w:type="dxa"/>
          </w:tcPr>
          <w:p w:rsidR="00545C69" w:rsidRPr="00545C69" w:rsidRDefault="00545C69" w:rsidP="00545C69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</w:rPr>
              <w:t xml:space="preserve"> </w:t>
            </w:r>
            <w:r w:rsidRPr="00545C69">
              <w:rPr>
                <w:rFonts w:ascii="Arial" w:hAnsi="Arial" w:cs="Arial"/>
                <w:sz w:val="21"/>
                <w:szCs w:val="21"/>
              </w:rPr>
              <w:t>ADO.NET e</w:t>
            </w:r>
          </w:p>
          <w:p w:rsidR="00F12E6D" w:rsidRPr="003815E3" w:rsidRDefault="00545C69" w:rsidP="00545C69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</w:rPr>
              <w:t>APPserver Broker</w:t>
            </w:r>
          </w:p>
        </w:tc>
      </w:tr>
      <w:tr w:rsidR="00F12E6D" w:rsidTr="008A2384">
        <w:tc>
          <w:tcPr>
            <w:tcW w:w="3009" w:type="dxa"/>
          </w:tcPr>
          <w:p w:rsidR="00F12E6D" w:rsidRPr="003815E3" w:rsidRDefault="001B4CF0" w:rsidP="007162BA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</w:rPr>
              <w:t xml:space="preserve">Camada de </w:t>
            </w:r>
            <w:r w:rsidR="007162BA" w:rsidRPr="003815E3">
              <w:rPr>
                <w:rFonts w:ascii="Arial" w:hAnsi="Arial" w:cs="Arial"/>
              </w:rPr>
              <w:t>D</w:t>
            </w:r>
            <w:r w:rsidRPr="003815E3">
              <w:rPr>
                <w:rFonts w:ascii="Arial" w:hAnsi="Arial" w:cs="Arial"/>
              </w:rPr>
              <w:t>istribuição</w:t>
            </w:r>
          </w:p>
        </w:tc>
        <w:tc>
          <w:tcPr>
            <w:tcW w:w="3086" w:type="dxa"/>
          </w:tcPr>
          <w:p w:rsidR="00F12E6D" w:rsidRPr="003815E3" w:rsidRDefault="007162BA" w:rsidP="007162BA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  <w:color w:val="000000"/>
                <w:shd w:val="clear" w:color="auto" w:fill="FFFFFF"/>
              </w:rPr>
              <w:t>Classe de comunicação com o banco, classe de persistência.</w:t>
            </w:r>
            <w:r w:rsidRPr="003815E3">
              <w:rPr>
                <w:rFonts w:ascii="Arial" w:hAnsi="Arial" w:cs="Arial"/>
                <w:color w:val="000000"/>
                <w:bdr w:val="none" w:sz="0" w:space="0" w:color="auto" w:frame="1"/>
              </w:rPr>
              <w:br/>
            </w:r>
            <w:r w:rsidRPr="003815E3">
              <w:rPr>
                <w:rFonts w:ascii="Arial" w:hAnsi="Arial" w:cs="Arial"/>
                <w:color w:val="000000"/>
                <w:bdr w:val="none" w:sz="0" w:space="0" w:color="auto" w:frame="1"/>
              </w:rPr>
              <w:br/>
            </w:r>
          </w:p>
        </w:tc>
        <w:tc>
          <w:tcPr>
            <w:tcW w:w="3434" w:type="dxa"/>
          </w:tcPr>
          <w:p w:rsidR="00F12E6D" w:rsidRPr="003815E3" w:rsidRDefault="007162BA" w:rsidP="008A238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</w:rPr>
              <w:t>ODBC para Progress</w:t>
            </w:r>
          </w:p>
        </w:tc>
      </w:tr>
      <w:tr w:rsidR="00F12E6D" w:rsidTr="008A2384">
        <w:tc>
          <w:tcPr>
            <w:tcW w:w="3009" w:type="dxa"/>
          </w:tcPr>
          <w:p w:rsidR="00F12E6D" w:rsidRPr="003815E3" w:rsidRDefault="001B4CF0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Front-End</w:t>
            </w:r>
          </w:p>
        </w:tc>
        <w:tc>
          <w:tcPr>
            <w:tcW w:w="3086" w:type="dxa"/>
          </w:tcPr>
          <w:p w:rsidR="00F12E6D" w:rsidRPr="003815E3" w:rsidRDefault="001B4CF0" w:rsidP="001B4CF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  <w:shd w:val="clear" w:color="auto" w:fill="FFFFFF"/>
              </w:rPr>
              <w:t>Interface de comunicação com o usuário do portal.</w:t>
            </w:r>
            <w:r w:rsidRPr="003815E3">
              <w:rPr>
                <w:rFonts w:ascii="Arial" w:hAnsi="Arial" w:cs="Arial"/>
                <w:bdr w:val="none" w:sz="0" w:space="0" w:color="auto" w:frame="1"/>
              </w:rPr>
              <w:br/>
            </w:r>
            <w:r w:rsidRPr="003815E3">
              <w:rPr>
                <w:rFonts w:ascii="Arial" w:hAnsi="Arial" w:cs="Arial"/>
                <w:bdr w:val="none" w:sz="0" w:space="0" w:color="auto" w:frame="1"/>
              </w:rPr>
              <w:br/>
            </w:r>
          </w:p>
        </w:tc>
        <w:tc>
          <w:tcPr>
            <w:tcW w:w="3434" w:type="dxa"/>
          </w:tcPr>
          <w:p w:rsidR="00F12E6D" w:rsidRPr="003815E3" w:rsidRDefault="001B4CF0" w:rsidP="008A238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</w:rPr>
              <w:t>Opção 1:Java</w:t>
            </w:r>
          </w:p>
          <w:p w:rsidR="001B4CF0" w:rsidRPr="003815E3" w:rsidRDefault="001B4CF0" w:rsidP="001B4CF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</w:rPr>
              <w:t>Opção 2: ASP.NET, Ajax, WPF.</w:t>
            </w:r>
          </w:p>
        </w:tc>
      </w:tr>
      <w:tr w:rsidR="00F12E6D" w:rsidTr="008A2384">
        <w:tc>
          <w:tcPr>
            <w:tcW w:w="3009" w:type="dxa"/>
          </w:tcPr>
          <w:p w:rsidR="00F12E6D" w:rsidRPr="003815E3" w:rsidRDefault="00F81018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Build</w:t>
            </w:r>
          </w:p>
        </w:tc>
        <w:tc>
          <w:tcPr>
            <w:tcW w:w="3086" w:type="dxa"/>
          </w:tcPr>
          <w:p w:rsidR="00F12E6D" w:rsidRPr="003815E3" w:rsidRDefault="00F81018" w:rsidP="00F8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  <w:shd w:val="clear" w:color="auto" w:fill="FFFFFF"/>
              </w:rPr>
              <w:t>Programação da IDE para validação do código fonte.</w:t>
            </w:r>
            <w:r w:rsidRPr="003815E3">
              <w:rPr>
                <w:rFonts w:ascii="Arial" w:hAnsi="Arial" w:cs="Arial"/>
                <w:bdr w:val="none" w:sz="0" w:space="0" w:color="auto" w:frame="1"/>
              </w:rPr>
              <w:br/>
            </w:r>
          </w:p>
        </w:tc>
        <w:tc>
          <w:tcPr>
            <w:tcW w:w="3434" w:type="dxa"/>
          </w:tcPr>
          <w:p w:rsidR="00F12E6D" w:rsidRPr="003815E3" w:rsidRDefault="00F81018" w:rsidP="008A238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</w:rPr>
              <w:t>Opção 1: Eclipse</w:t>
            </w:r>
          </w:p>
          <w:p w:rsidR="00F81018" w:rsidRPr="003815E3" w:rsidRDefault="00F81018" w:rsidP="008A238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</w:rPr>
              <w:t>Opção 2: Visual Studio</w:t>
            </w:r>
          </w:p>
        </w:tc>
      </w:tr>
      <w:tr w:rsidR="00C8044F" w:rsidTr="008A2384">
        <w:tc>
          <w:tcPr>
            <w:tcW w:w="3009" w:type="dxa"/>
          </w:tcPr>
          <w:p w:rsidR="00C8044F" w:rsidRPr="003815E3" w:rsidRDefault="00C8044F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Padrão de Projeto</w:t>
            </w:r>
          </w:p>
        </w:tc>
        <w:tc>
          <w:tcPr>
            <w:tcW w:w="3086" w:type="dxa"/>
          </w:tcPr>
          <w:p w:rsidR="00C8044F" w:rsidRPr="003815E3" w:rsidRDefault="00C8044F" w:rsidP="00F8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Separa a representação da informação do usuário com o modelo.</w:t>
            </w:r>
          </w:p>
        </w:tc>
        <w:tc>
          <w:tcPr>
            <w:tcW w:w="3434" w:type="dxa"/>
          </w:tcPr>
          <w:p w:rsidR="00C8044F" w:rsidRPr="003815E3" w:rsidRDefault="00C8044F" w:rsidP="008A238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MVC</w:t>
            </w:r>
          </w:p>
        </w:tc>
      </w:tr>
    </w:tbl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color w:val="0000FF"/>
          <w:sz w:val="20"/>
          <w:szCs w:val="20"/>
        </w:rPr>
        <w:tab/>
      </w:r>
    </w:p>
    <w:p w:rsidR="000B1F4F" w:rsidRDefault="000B1F4F" w:rsidP="00036127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6" w:name="_Toc467828877"/>
      <w:r w:rsidRPr="00530A29">
        <w:rPr>
          <w:color w:val="auto"/>
        </w:rPr>
        <w:lastRenderedPageBreak/>
        <w:t>Referências</w:t>
      </w:r>
      <w:bookmarkEnd w:id="6"/>
    </w:p>
    <w:p w:rsidR="00AC3677" w:rsidRPr="00AC3677" w:rsidRDefault="00AC3677" w:rsidP="00AC3677"/>
    <w:p w:rsidR="0090110C" w:rsidRPr="0090110C" w:rsidRDefault="00E60302" w:rsidP="00AC3677">
      <w:pPr>
        <w:spacing w:line="240" w:lineRule="auto"/>
        <w:rPr>
          <w:rFonts w:ascii="Arial" w:hAnsi="Arial" w:cs="Arial"/>
          <w:i/>
        </w:rPr>
      </w:pPr>
      <w:hyperlink r:id="rId8" w:history="1">
        <w:r w:rsidR="0090110C" w:rsidRPr="0090110C">
          <w:rPr>
            <w:rStyle w:val="Hyperlink"/>
            <w:rFonts w:ascii="Arial" w:hAnsi="Arial" w:cs="Arial"/>
            <w:i/>
          </w:rPr>
          <w:t>http://osmeusapontamentos.com/2005/04/01/propath/</w:t>
        </w:r>
      </w:hyperlink>
    </w:p>
    <w:p w:rsidR="0090110C" w:rsidRPr="0090110C" w:rsidRDefault="00E60302" w:rsidP="00AC3677">
      <w:pPr>
        <w:spacing w:line="240" w:lineRule="auto"/>
        <w:rPr>
          <w:rFonts w:ascii="Arial" w:hAnsi="Arial" w:cs="Arial"/>
          <w:i/>
        </w:rPr>
      </w:pPr>
      <w:hyperlink r:id="rId9" w:history="1">
        <w:r w:rsidR="0090110C" w:rsidRPr="0090110C">
          <w:rPr>
            <w:rStyle w:val="Hyperlink"/>
            <w:rFonts w:ascii="Arial" w:hAnsi="Arial" w:cs="Arial"/>
            <w:i/>
          </w:rPr>
          <w:t>http://www.performait.com/PT/Novidades/Detalhes/sap-netweaver-process-integration-pi</w:t>
        </w:r>
      </w:hyperlink>
    </w:p>
    <w:p w:rsidR="0090110C" w:rsidRDefault="00E60302" w:rsidP="00AC3677">
      <w:pPr>
        <w:spacing w:line="240" w:lineRule="auto"/>
        <w:rPr>
          <w:rFonts w:ascii="Arial" w:hAnsi="Arial" w:cs="Arial"/>
          <w:i/>
        </w:rPr>
      </w:pPr>
      <w:hyperlink r:id="rId10" w:history="1">
        <w:r w:rsidR="0090110C" w:rsidRPr="0090110C">
          <w:rPr>
            <w:rStyle w:val="Hyperlink"/>
            <w:rFonts w:ascii="Arial" w:hAnsi="Arial" w:cs="Arial"/>
            <w:i/>
          </w:rPr>
          <w:t>http://docplayer.com.br/987565-Ambiente-de-aplicacoes-web-com-banco-de-dados-progress.html</w:t>
        </w:r>
      </w:hyperlink>
    </w:p>
    <w:p w:rsidR="00AC3677" w:rsidRDefault="00E60302" w:rsidP="00AC3677">
      <w:pPr>
        <w:spacing w:line="240" w:lineRule="auto"/>
        <w:rPr>
          <w:rFonts w:ascii="Arial" w:hAnsi="Arial" w:cs="Arial"/>
          <w:i/>
        </w:rPr>
      </w:pPr>
      <w:hyperlink r:id="rId11" w:history="1">
        <w:r w:rsidR="00AC3677" w:rsidRPr="006C60B2">
          <w:rPr>
            <w:rStyle w:val="Hyperlink"/>
            <w:rFonts w:ascii="Arial" w:hAnsi="Arial" w:cs="Arial"/>
            <w:i/>
          </w:rPr>
          <w:t>http://www.linhadecodigo.com.br/artigo/3343/como-documentar-a-arquitetura-de-software.aspx</w:t>
        </w:r>
      </w:hyperlink>
    </w:p>
    <w:p w:rsidR="00E32234" w:rsidRDefault="00E60302" w:rsidP="00AC3677">
      <w:pPr>
        <w:spacing w:line="240" w:lineRule="auto"/>
      </w:pPr>
      <w:hyperlink r:id="rId12" w:history="1">
        <w:r w:rsidR="00E32234" w:rsidRPr="006C60B2">
          <w:rPr>
            <w:rStyle w:val="Hyperlink"/>
            <w:rFonts w:ascii="Arial" w:hAnsi="Arial" w:cs="Arial"/>
            <w:i/>
          </w:rPr>
          <w:t>http://totvsconnect.blogspot.com.br/2011/01/integracao-totvs-automacao-de-ponto-x.html</w:t>
        </w:r>
      </w:hyperlink>
    </w:p>
    <w:p w:rsidR="0090110C" w:rsidRPr="0090110C" w:rsidRDefault="00102978" w:rsidP="0083539F">
      <w:pPr>
        <w:spacing w:line="240" w:lineRule="auto"/>
      </w:pPr>
      <w:hyperlink r:id="rId13" w:history="1">
        <w:r w:rsidRPr="00183A22">
          <w:rPr>
            <w:rStyle w:val="Hyperlink"/>
            <w:rFonts w:ascii="Arial" w:hAnsi="Arial" w:cs="Arial"/>
            <w:i/>
          </w:rPr>
          <w:t>https://technet.microsoft.com/pt-BR/library/cc261970(v=office.16).aspx</w:t>
        </w:r>
      </w:hyperlink>
    </w:p>
    <w:sectPr w:rsidR="0090110C" w:rsidRPr="0090110C" w:rsidSect="000B1F4F">
      <w:footerReference w:type="default" r:id="rId14"/>
      <w:pgSz w:w="11906" w:h="16838"/>
      <w:pgMar w:top="1417" w:right="1274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A4" w:rsidRDefault="007540A4" w:rsidP="00736E82">
      <w:pPr>
        <w:spacing w:after="0" w:line="240" w:lineRule="auto"/>
      </w:pPr>
      <w:r>
        <w:separator/>
      </w:r>
    </w:p>
  </w:endnote>
  <w:endnote w:type="continuationSeparator" w:id="1">
    <w:p w:rsidR="007540A4" w:rsidRDefault="007540A4" w:rsidP="00736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Sans5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031670"/>
      <w:docPartObj>
        <w:docPartGallery w:val="Page Numbers (Bottom of Page)"/>
        <w:docPartUnique/>
      </w:docPartObj>
    </w:sdtPr>
    <w:sdtContent>
      <w:p w:rsidR="00285352" w:rsidRDefault="00285352">
        <w:pPr>
          <w:pStyle w:val="Rodap"/>
          <w:jc w:val="center"/>
        </w:pPr>
        <w:fldSimple w:instr=" PAGE   \* MERGEFORMAT ">
          <w:r w:rsidR="0083539F">
            <w:rPr>
              <w:noProof/>
            </w:rPr>
            <w:t>11</w:t>
          </w:r>
        </w:fldSimple>
      </w:p>
    </w:sdtContent>
  </w:sdt>
  <w:p w:rsidR="00285352" w:rsidRDefault="0028535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A4" w:rsidRDefault="007540A4" w:rsidP="00736E82">
      <w:pPr>
        <w:spacing w:after="0" w:line="240" w:lineRule="auto"/>
      </w:pPr>
      <w:r>
        <w:separator/>
      </w:r>
    </w:p>
  </w:footnote>
  <w:footnote w:type="continuationSeparator" w:id="1">
    <w:p w:rsidR="007540A4" w:rsidRDefault="007540A4" w:rsidP="00736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40CE26"/>
    <w:lvl w:ilvl="0">
      <w:numFmt w:val="bullet"/>
      <w:lvlText w:val="*"/>
      <w:lvlJc w:val="left"/>
    </w:lvl>
  </w:abstractNum>
  <w:abstractNum w:abstractNumId="1">
    <w:nsid w:val="01777088"/>
    <w:multiLevelType w:val="multilevel"/>
    <w:tmpl w:val="FBF0F0C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  <w:color w:val="auto"/>
      </w:rPr>
    </w:lvl>
  </w:abstractNum>
  <w:abstractNum w:abstractNumId="2">
    <w:nsid w:val="066630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431EB1"/>
    <w:multiLevelType w:val="multilevel"/>
    <w:tmpl w:val="1B92EF1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4">
    <w:nsid w:val="3C9731CC"/>
    <w:multiLevelType w:val="hybridMultilevel"/>
    <w:tmpl w:val="193C94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B75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0BB2086"/>
    <w:multiLevelType w:val="hybridMultilevel"/>
    <w:tmpl w:val="B8F64626"/>
    <w:lvl w:ilvl="0" w:tplc="B554D7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1409D9"/>
    <w:multiLevelType w:val="hybridMultilevel"/>
    <w:tmpl w:val="508C9A88"/>
    <w:lvl w:ilvl="0" w:tplc="6AF80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7B4093"/>
    <w:multiLevelType w:val="hybridMultilevel"/>
    <w:tmpl w:val="C4D82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3531D"/>
    <w:multiLevelType w:val="hybridMultilevel"/>
    <w:tmpl w:val="27765358"/>
    <w:lvl w:ilvl="0" w:tplc="41F4BE6E">
      <w:start w:val="1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716D300F"/>
    <w:multiLevelType w:val="hybridMultilevel"/>
    <w:tmpl w:val="20F6EC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9A6459"/>
    <w:multiLevelType w:val="hybridMultilevel"/>
    <w:tmpl w:val="3FA877C4"/>
    <w:lvl w:ilvl="0" w:tplc="C18CC3F0">
      <w:start w:val="1"/>
      <w:numFmt w:val="decimalZero"/>
      <w:lvlText w:val="%1-"/>
      <w:lvlJc w:val="left"/>
      <w:pPr>
        <w:ind w:left="855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1F4F"/>
    <w:rsid w:val="00002987"/>
    <w:rsid w:val="000040B4"/>
    <w:rsid w:val="00006B33"/>
    <w:rsid w:val="000156EB"/>
    <w:rsid w:val="00015BE5"/>
    <w:rsid w:val="00031CFD"/>
    <w:rsid w:val="00036127"/>
    <w:rsid w:val="00037CA8"/>
    <w:rsid w:val="00051750"/>
    <w:rsid w:val="00054FA8"/>
    <w:rsid w:val="0005582D"/>
    <w:rsid w:val="00057074"/>
    <w:rsid w:val="00057A6F"/>
    <w:rsid w:val="000708C3"/>
    <w:rsid w:val="000757DC"/>
    <w:rsid w:val="000976E1"/>
    <w:rsid w:val="00097857"/>
    <w:rsid w:val="000A0CAE"/>
    <w:rsid w:val="000A0D61"/>
    <w:rsid w:val="000A692D"/>
    <w:rsid w:val="000B1F4F"/>
    <w:rsid w:val="000C2AEA"/>
    <w:rsid w:val="000C6AFB"/>
    <w:rsid w:val="000E1312"/>
    <w:rsid w:val="000E1FEE"/>
    <w:rsid w:val="000E2F8C"/>
    <w:rsid w:val="000E63E4"/>
    <w:rsid w:val="000F2681"/>
    <w:rsid w:val="000F7D2D"/>
    <w:rsid w:val="00101E83"/>
    <w:rsid w:val="00102978"/>
    <w:rsid w:val="00105EC7"/>
    <w:rsid w:val="001115D4"/>
    <w:rsid w:val="00121045"/>
    <w:rsid w:val="0014137D"/>
    <w:rsid w:val="0014165B"/>
    <w:rsid w:val="00171019"/>
    <w:rsid w:val="00172F99"/>
    <w:rsid w:val="0017603E"/>
    <w:rsid w:val="00193C46"/>
    <w:rsid w:val="001A45DB"/>
    <w:rsid w:val="001B4CF0"/>
    <w:rsid w:val="001C0732"/>
    <w:rsid w:val="001D21EF"/>
    <w:rsid w:val="001D3BF9"/>
    <w:rsid w:val="001E0340"/>
    <w:rsid w:val="001F0E00"/>
    <w:rsid w:val="001F5DE3"/>
    <w:rsid w:val="001F73BD"/>
    <w:rsid w:val="00207D2B"/>
    <w:rsid w:val="00207E60"/>
    <w:rsid w:val="00207F8B"/>
    <w:rsid w:val="0021600E"/>
    <w:rsid w:val="002204F9"/>
    <w:rsid w:val="002310C9"/>
    <w:rsid w:val="00231EAB"/>
    <w:rsid w:val="00236302"/>
    <w:rsid w:val="0024185C"/>
    <w:rsid w:val="00242D6E"/>
    <w:rsid w:val="00246B8D"/>
    <w:rsid w:val="00255407"/>
    <w:rsid w:val="002710CD"/>
    <w:rsid w:val="0027272D"/>
    <w:rsid w:val="00283A70"/>
    <w:rsid w:val="00285352"/>
    <w:rsid w:val="0029211A"/>
    <w:rsid w:val="002A032E"/>
    <w:rsid w:val="002A71B5"/>
    <w:rsid w:val="002A7BD7"/>
    <w:rsid w:val="002C287A"/>
    <w:rsid w:val="002C6CAE"/>
    <w:rsid w:val="002C7A70"/>
    <w:rsid w:val="002D1B26"/>
    <w:rsid w:val="002D671C"/>
    <w:rsid w:val="002E08B4"/>
    <w:rsid w:val="002E2214"/>
    <w:rsid w:val="002E72A1"/>
    <w:rsid w:val="00305080"/>
    <w:rsid w:val="00311683"/>
    <w:rsid w:val="00321F55"/>
    <w:rsid w:val="0032509A"/>
    <w:rsid w:val="00327E29"/>
    <w:rsid w:val="003369A4"/>
    <w:rsid w:val="003378F1"/>
    <w:rsid w:val="00343CDE"/>
    <w:rsid w:val="003455E3"/>
    <w:rsid w:val="003470A0"/>
    <w:rsid w:val="00355818"/>
    <w:rsid w:val="003652D1"/>
    <w:rsid w:val="00376DFD"/>
    <w:rsid w:val="003815E3"/>
    <w:rsid w:val="003824C2"/>
    <w:rsid w:val="00387BA2"/>
    <w:rsid w:val="00394ED1"/>
    <w:rsid w:val="003967A8"/>
    <w:rsid w:val="003A22DA"/>
    <w:rsid w:val="003A61B7"/>
    <w:rsid w:val="003B6811"/>
    <w:rsid w:val="00404C3C"/>
    <w:rsid w:val="00407857"/>
    <w:rsid w:val="004136DA"/>
    <w:rsid w:val="00424551"/>
    <w:rsid w:val="004410D8"/>
    <w:rsid w:val="00457EDB"/>
    <w:rsid w:val="0046029E"/>
    <w:rsid w:val="00465234"/>
    <w:rsid w:val="00480EB0"/>
    <w:rsid w:val="00484FCE"/>
    <w:rsid w:val="004864A5"/>
    <w:rsid w:val="00486671"/>
    <w:rsid w:val="00492033"/>
    <w:rsid w:val="004A490A"/>
    <w:rsid w:val="004A7A9E"/>
    <w:rsid w:val="004C40B2"/>
    <w:rsid w:val="004D1F55"/>
    <w:rsid w:val="004D6CB4"/>
    <w:rsid w:val="00504661"/>
    <w:rsid w:val="00517677"/>
    <w:rsid w:val="0052634A"/>
    <w:rsid w:val="005267A0"/>
    <w:rsid w:val="00530A29"/>
    <w:rsid w:val="0053140C"/>
    <w:rsid w:val="00545C69"/>
    <w:rsid w:val="0055592D"/>
    <w:rsid w:val="005668FB"/>
    <w:rsid w:val="00567F41"/>
    <w:rsid w:val="0057043E"/>
    <w:rsid w:val="00574315"/>
    <w:rsid w:val="00581143"/>
    <w:rsid w:val="005B261E"/>
    <w:rsid w:val="005B5C59"/>
    <w:rsid w:val="005B72FB"/>
    <w:rsid w:val="005D2556"/>
    <w:rsid w:val="005D2BBB"/>
    <w:rsid w:val="005E28B2"/>
    <w:rsid w:val="00607980"/>
    <w:rsid w:val="00610990"/>
    <w:rsid w:val="00614E6F"/>
    <w:rsid w:val="006156D3"/>
    <w:rsid w:val="00616E83"/>
    <w:rsid w:val="00620C5F"/>
    <w:rsid w:val="0062475D"/>
    <w:rsid w:val="0065705A"/>
    <w:rsid w:val="006658EC"/>
    <w:rsid w:val="00677EDE"/>
    <w:rsid w:val="00681125"/>
    <w:rsid w:val="0068430F"/>
    <w:rsid w:val="00684427"/>
    <w:rsid w:val="00686597"/>
    <w:rsid w:val="0068673E"/>
    <w:rsid w:val="00686F7F"/>
    <w:rsid w:val="00687580"/>
    <w:rsid w:val="006A687F"/>
    <w:rsid w:val="006B119F"/>
    <w:rsid w:val="006C68BB"/>
    <w:rsid w:val="006D0ED8"/>
    <w:rsid w:val="006D18C8"/>
    <w:rsid w:val="006D2924"/>
    <w:rsid w:val="006D6D35"/>
    <w:rsid w:val="006E1D61"/>
    <w:rsid w:val="006F1F5E"/>
    <w:rsid w:val="006F322A"/>
    <w:rsid w:val="00700CD5"/>
    <w:rsid w:val="00712F84"/>
    <w:rsid w:val="00714702"/>
    <w:rsid w:val="007162BA"/>
    <w:rsid w:val="0071697B"/>
    <w:rsid w:val="00722750"/>
    <w:rsid w:val="00722E17"/>
    <w:rsid w:val="00731075"/>
    <w:rsid w:val="00736E82"/>
    <w:rsid w:val="007400C7"/>
    <w:rsid w:val="0074178E"/>
    <w:rsid w:val="007453CE"/>
    <w:rsid w:val="00746A0F"/>
    <w:rsid w:val="00753366"/>
    <w:rsid w:val="007540A4"/>
    <w:rsid w:val="007576FC"/>
    <w:rsid w:val="007676D3"/>
    <w:rsid w:val="007716CA"/>
    <w:rsid w:val="00775BAE"/>
    <w:rsid w:val="00786CDC"/>
    <w:rsid w:val="007A2F31"/>
    <w:rsid w:val="007A6F84"/>
    <w:rsid w:val="007A7F22"/>
    <w:rsid w:val="007B4D17"/>
    <w:rsid w:val="007B7B90"/>
    <w:rsid w:val="007C1D77"/>
    <w:rsid w:val="007C1FAA"/>
    <w:rsid w:val="007D4F4E"/>
    <w:rsid w:val="007D7B23"/>
    <w:rsid w:val="007E61E4"/>
    <w:rsid w:val="00800CC0"/>
    <w:rsid w:val="00813224"/>
    <w:rsid w:val="0081329B"/>
    <w:rsid w:val="008263C2"/>
    <w:rsid w:val="00826652"/>
    <w:rsid w:val="00831075"/>
    <w:rsid w:val="00834C5F"/>
    <w:rsid w:val="00834E61"/>
    <w:rsid w:val="0083539F"/>
    <w:rsid w:val="008518E7"/>
    <w:rsid w:val="00861783"/>
    <w:rsid w:val="00861854"/>
    <w:rsid w:val="00864B8E"/>
    <w:rsid w:val="00873617"/>
    <w:rsid w:val="00880638"/>
    <w:rsid w:val="00891017"/>
    <w:rsid w:val="008A0E6D"/>
    <w:rsid w:val="008A2384"/>
    <w:rsid w:val="008A61C3"/>
    <w:rsid w:val="008A6AB3"/>
    <w:rsid w:val="008B6393"/>
    <w:rsid w:val="008B7089"/>
    <w:rsid w:val="008C1655"/>
    <w:rsid w:val="008C6970"/>
    <w:rsid w:val="008C6ED2"/>
    <w:rsid w:val="008C7770"/>
    <w:rsid w:val="008D1B2C"/>
    <w:rsid w:val="008E5B4D"/>
    <w:rsid w:val="008E5CB0"/>
    <w:rsid w:val="008F2B08"/>
    <w:rsid w:val="008F33E9"/>
    <w:rsid w:val="0090110C"/>
    <w:rsid w:val="009159D0"/>
    <w:rsid w:val="00920E46"/>
    <w:rsid w:val="00925D00"/>
    <w:rsid w:val="00931AD2"/>
    <w:rsid w:val="00934839"/>
    <w:rsid w:val="009355AA"/>
    <w:rsid w:val="0094622F"/>
    <w:rsid w:val="00954407"/>
    <w:rsid w:val="00955644"/>
    <w:rsid w:val="00993393"/>
    <w:rsid w:val="009E78A7"/>
    <w:rsid w:val="009F3242"/>
    <w:rsid w:val="009F53FE"/>
    <w:rsid w:val="00A10C60"/>
    <w:rsid w:val="00A16AAC"/>
    <w:rsid w:val="00A303AE"/>
    <w:rsid w:val="00A36C67"/>
    <w:rsid w:val="00A43625"/>
    <w:rsid w:val="00A60220"/>
    <w:rsid w:val="00A72455"/>
    <w:rsid w:val="00A76B6B"/>
    <w:rsid w:val="00A975A9"/>
    <w:rsid w:val="00AA52BF"/>
    <w:rsid w:val="00AB501B"/>
    <w:rsid w:val="00AB7211"/>
    <w:rsid w:val="00AC2D85"/>
    <w:rsid w:val="00AC3677"/>
    <w:rsid w:val="00AC7F8A"/>
    <w:rsid w:val="00AD0BC4"/>
    <w:rsid w:val="00AD2A37"/>
    <w:rsid w:val="00AD628A"/>
    <w:rsid w:val="00AE0D3B"/>
    <w:rsid w:val="00AE4E92"/>
    <w:rsid w:val="00B13FB8"/>
    <w:rsid w:val="00B17071"/>
    <w:rsid w:val="00B17BD0"/>
    <w:rsid w:val="00B27EEB"/>
    <w:rsid w:val="00B53095"/>
    <w:rsid w:val="00B65532"/>
    <w:rsid w:val="00B7783B"/>
    <w:rsid w:val="00B85894"/>
    <w:rsid w:val="00B95206"/>
    <w:rsid w:val="00B96195"/>
    <w:rsid w:val="00BA6183"/>
    <w:rsid w:val="00BA6714"/>
    <w:rsid w:val="00BB3C7A"/>
    <w:rsid w:val="00BB5B40"/>
    <w:rsid w:val="00BB6F10"/>
    <w:rsid w:val="00BD1EC0"/>
    <w:rsid w:val="00C02B1C"/>
    <w:rsid w:val="00C11F3C"/>
    <w:rsid w:val="00C14BD5"/>
    <w:rsid w:val="00C15D42"/>
    <w:rsid w:val="00C3491C"/>
    <w:rsid w:val="00C35AA9"/>
    <w:rsid w:val="00C45C0C"/>
    <w:rsid w:val="00C669D0"/>
    <w:rsid w:val="00C70C45"/>
    <w:rsid w:val="00C77A78"/>
    <w:rsid w:val="00C8044F"/>
    <w:rsid w:val="00C870E2"/>
    <w:rsid w:val="00C907A0"/>
    <w:rsid w:val="00CB527C"/>
    <w:rsid w:val="00CC008A"/>
    <w:rsid w:val="00CC51F8"/>
    <w:rsid w:val="00CD2F43"/>
    <w:rsid w:val="00CE28C1"/>
    <w:rsid w:val="00CE2C4C"/>
    <w:rsid w:val="00CE677F"/>
    <w:rsid w:val="00CF4D34"/>
    <w:rsid w:val="00D1463C"/>
    <w:rsid w:val="00D25427"/>
    <w:rsid w:val="00D32C7A"/>
    <w:rsid w:val="00D45F3A"/>
    <w:rsid w:val="00D5112E"/>
    <w:rsid w:val="00D55845"/>
    <w:rsid w:val="00D71912"/>
    <w:rsid w:val="00D848B4"/>
    <w:rsid w:val="00D92A8F"/>
    <w:rsid w:val="00D97887"/>
    <w:rsid w:val="00DB3FB0"/>
    <w:rsid w:val="00DD3AA8"/>
    <w:rsid w:val="00DE15B3"/>
    <w:rsid w:val="00DE20D1"/>
    <w:rsid w:val="00DE4D5A"/>
    <w:rsid w:val="00E04C03"/>
    <w:rsid w:val="00E12C06"/>
    <w:rsid w:val="00E32234"/>
    <w:rsid w:val="00E45848"/>
    <w:rsid w:val="00E57444"/>
    <w:rsid w:val="00E60302"/>
    <w:rsid w:val="00E621EE"/>
    <w:rsid w:val="00E63272"/>
    <w:rsid w:val="00E72962"/>
    <w:rsid w:val="00E7541C"/>
    <w:rsid w:val="00E8719C"/>
    <w:rsid w:val="00EA00A4"/>
    <w:rsid w:val="00EA3900"/>
    <w:rsid w:val="00EC053D"/>
    <w:rsid w:val="00EC6330"/>
    <w:rsid w:val="00EE6FB5"/>
    <w:rsid w:val="00EF31E4"/>
    <w:rsid w:val="00EF6A35"/>
    <w:rsid w:val="00F02D76"/>
    <w:rsid w:val="00F12E6D"/>
    <w:rsid w:val="00F1331D"/>
    <w:rsid w:val="00F25228"/>
    <w:rsid w:val="00F31627"/>
    <w:rsid w:val="00F3357E"/>
    <w:rsid w:val="00F44755"/>
    <w:rsid w:val="00F56B99"/>
    <w:rsid w:val="00F72AD9"/>
    <w:rsid w:val="00F81018"/>
    <w:rsid w:val="00F96D57"/>
    <w:rsid w:val="00FA6DDC"/>
    <w:rsid w:val="00FA771C"/>
    <w:rsid w:val="00FA7AC3"/>
    <w:rsid w:val="00FB1B85"/>
    <w:rsid w:val="00FB41D3"/>
    <w:rsid w:val="00FB51EF"/>
    <w:rsid w:val="00FC5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" type="connector" idref="#_x0000_s1055"/>
        <o:r id="V:Rule8" type="connector" idref="#_x0000_s1054"/>
        <o:r id="V:Rule9" type="connector" idref="#_x0000_s1030"/>
        <o:r id="V:Rule10" type="connector" idref="#_x0000_s1050"/>
        <o:r id="V:Rule11" type="connector" idref="#_x0000_s1056"/>
        <o:r id="V:Rule12" type="connector" idref="#_x0000_s1051"/>
        <o:r id="V:Rule14" type="connector" idref="#_x0000_s1062"/>
        <o:r id="V:Rule16" type="connector" idref="#_x0000_s1063"/>
        <o:r id="V:Rule18" type="connector" idref="#_x0000_s1064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F4F"/>
  </w:style>
  <w:style w:type="paragraph" w:styleId="Ttulo1">
    <w:name w:val="heading 1"/>
    <w:basedOn w:val="Normal"/>
    <w:next w:val="Normal"/>
    <w:link w:val="Ttulo1Char"/>
    <w:uiPriority w:val="9"/>
    <w:qFormat/>
    <w:rsid w:val="00325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455E3"/>
  </w:style>
  <w:style w:type="character" w:styleId="Hyperlink">
    <w:name w:val="Hyperlink"/>
    <w:basedOn w:val="Fontepargpadro"/>
    <w:uiPriority w:val="99"/>
    <w:unhideWhenUsed/>
    <w:rsid w:val="003455E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E0D3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B1B8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325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2509A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5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09A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74178E"/>
    <w:rPr>
      <w:b/>
      <w:bCs/>
      <w:smallCap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F31627"/>
    <w:pPr>
      <w:spacing w:after="100"/>
    </w:pPr>
  </w:style>
  <w:style w:type="paragraph" w:styleId="Cabealho">
    <w:name w:val="header"/>
    <w:basedOn w:val="Normal"/>
    <w:link w:val="CabealhoChar"/>
    <w:uiPriority w:val="99"/>
    <w:semiHidden/>
    <w:unhideWhenUsed/>
    <w:rsid w:val="00736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36E82"/>
  </w:style>
  <w:style w:type="paragraph" w:styleId="Rodap">
    <w:name w:val="footer"/>
    <w:basedOn w:val="Normal"/>
    <w:link w:val="RodapChar"/>
    <w:uiPriority w:val="99"/>
    <w:unhideWhenUsed/>
    <w:rsid w:val="00736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6E82"/>
  </w:style>
  <w:style w:type="table" w:styleId="Tabelacomgrade">
    <w:name w:val="Table Grid"/>
    <w:basedOn w:val="Tabelanormal"/>
    <w:uiPriority w:val="59"/>
    <w:rsid w:val="007E61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A6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037C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meusapontamentos.com/2005/04/01/propath/" TargetMode="External"/><Relationship Id="rId13" Type="http://schemas.openxmlformats.org/officeDocument/2006/relationships/hyperlink" Target="https://technet.microsoft.com/pt-BR/library/cc261970(v=office.16)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otvsconnect.blogspot.com.br/2011/01/integracao-totvs-automacao-de-ponto-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hadecodigo.com.br/artigo/3343/como-documentar-a-arquitetura-de-software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player.com.br/987565-Ambiente-de-aplicacoes-web-com-banco-de-dados-progr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erformait.com/PT/Novidades/Detalhes/sap-netweaver-process-integration-pi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335E5-08E3-4E64-B68F-B38918A89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11</Pages>
  <Words>2587</Words>
  <Characters>13975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cruz</dc:creator>
  <cp:lastModifiedBy>denise cruz</cp:lastModifiedBy>
  <cp:revision>371</cp:revision>
  <dcterms:created xsi:type="dcterms:W3CDTF">2016-11-23T13:08:00Z</dcterms:created>
  <dcterms:modified xsi:type="dcterms:W3CDTF">2016-11-25T11:32:00Z</dcterms:modified>
</cp:coreProperties>
</file>