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F58A" w14:textId="77777777" w:rsidR="00C56C42" w:rsidRDefault="00C56C42">
      <w:r w:rsidRPr="00C56C42">
        <w:drawing>
          <wp:inline distT="0" distB="0" distL="0" distR="0" wp14:anchorId="5B5659FE" wp14:editId="1AC73B38">
            <wp:extent cx="3667637" cy="5725324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42"/>
    <w:rsid w:val="00C5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6D4A0"/>
  <w15:chartTrackingRefBased/>
  <w15:docId w15:val="{C4272A02-46A7-4C5D-8E95-608A0875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Rosalyn Chalan Llajaruna</dc:creator>
  <cp:keywords/>
  <dc:description/>
  <cp:lastModifiedBy>Denise Rosalyn Chalan Llajaruna</cp:lastModifiedBy>
  <cp:revision>1</cp:revision>
  <dcterms:created xsi:type="dcterms:W3CDTF">2021-03-30T17:53:00Z</dcterms:created>
  <dcterms:modified xsi:type="dcterms:W3CDTF">2021-03-30T17:57:00Z</dcterms:modified>
</cp:coreProperties>
</file>