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0D" w:rsidRPr="00650E48" w:rsidRDefault="00506A0D" w:rsidP="00506A0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650E48">
        <w:rPr>
          <w:b/>
          <w:sz w:val="32"/>
          <w:szCs w:val="32"/>
          <w:lang w:val="en-US"/>
        </w:rPr>
        <w:t>Riga Technical University</w:t>
      </w:r>
    </w:p>
    <w:p w:rsidR="00506A0D" w:rsidRPr="00650E48" w:rsidRDefault="00506A0D" w:rsidP="00506A0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650E48">
        <w:rPr>
          <w:b/>
          <w:sz w:val="32"/>
          <w:szCs w:val="32"/>
          <w:lang w:val="en-US"/>
        </w:rPr>
        <w:t xml:space="preserve">Faculty of </w:t>
      </w:r>
      <w:r w:rsidR="00423AD4">
        <w:rPr>
          <w:b/>
          <w:sz w:val="32"/>
          <w:szCs w:val="32"/>
          <w:lang w:val="en-US"/>
        </w:rPr>
        <w:t>C</w:t>
      </w:r>
      <w:r w:rsidRPr="00650E48">
        <w:rPr>
          <w:b/>
          <w:sz w:val="32"/>
          <w:szCs w:val="32"/>
          <w:lang w:val="en-US"/>
        </w:rPr>
        <w:t xml:space="preserve">omputer </w:t>
      </w:r>
      <w:r w:rsidR="00423AD4">
        <w:rPr>
          <w:b/>
          <w:sz w:val="32"/>
          <w:szCs w:val="32"/>
          <w:lang w:val="en-US"/>
        </w:rPr>
        <w:t>S</w:t>
      </w:r>
      <w:r w:rsidRPr="00650E48">
        <w:rPr>
          <w:b/>
          <w:sz w:val="32"/>
          <w:szCs w:val="32"/>
          <w:lang w:val="en-US"/>
        </w:rPr>
        <w:t xml:space="preserve">cience and </w:t>
      </w:r>
      <w:r w:rsidR="00423AD4">
        <w:rPr>
          <w:b/>
          <w:sz w:val="32"/>
          <w:szCs w:val="32"/>
          <w:lang w:val="en-US"/>
        </w:rPr>
        <w:t>I</w:t>
      </w:r>
      <w:r w:rsidRPr="00650E48">
        <w:rPr>
          <w:b/>
          <w:sz w:val="32"/>
          <w:szCs w:val="32"/>
          <w:lang w:val="en-US"/>
        </w:rPr>
        <w:t xml:space="preserve">nformation </w:t>
      </w:r>
      <w:r w:rsidR="00423AD4">
        <w:rPr>
          <w:b/>
          <w:sz w:val="32"/>
          <w:szCs w:val="32"/>
          <w:lang w:val="en-US"/>
        </w:rPr>
        <w:t>T</w:t>
      </w:r>
      <w:r w:rsidRPr="00650E48">
        <w:rPr>
          <w:b/>
          <w:sz w:val="32"/>
          <w:szCs w:val="32"/>
          <w:lang w:val="en-US"/>
        </w:rPr>
        <w:t>echnology</w:t>
      </w:r>
    </w:p>
    <w:p w:rsidR="00506A0D" w:rsidRPr="00E809F5" w:rsidRDefault="00506A0D" w:rsidP="00506A0D">
      <w:pPr>
        <w:spacing w:line="240" w:lineRule="auto"/>
        <w:jc w:val="center"/>
        <w:rPr>
          <w:sz w:val="32"/>
          <w:szCs w:val="32"/>
          <w:lang w:val="en-US"/>
        </w:rPr>
      </w:pPr>
      <w:r w:rsidRPr="00E809F5">
        <w:rPr>
          <w:sz w:val="32"/>
          <w:szCs w:val="32"/>
          <w:lang w:val="en-US"/>
        </w:rPr>
        <w:t>Institute of Applied Computer Systems</w:t>
      </w:r>
    </w:p>
    <w:p w:rsidR="00506A0D" w:rsidRPr="00E809F5" w:rsidRDefault="00506A0D" w:rsidP="00506A0D">
      <w:pPr>
        <w:spacing w:line="240" w:lineRule="auto"/>
        <w:jc w:val="center"/>
        <w:rPr>
          <w:sz w:val="32"/>
          <w:szCs w:val="32"/>
          <w:lang w:val="en-US"/>
        </w:rPr>
      </w:pPr>
      <w:r w:rsidRPr="00E809F5">
        <w:rPr>
          <w:sz w:val="32"/>
          <w:szCs w:val="32"/>
          <w:lang w:val="en-US"/>
        </w:rPr>
        <w:t>Departm</w:t>
      </w:r>
      <w:r w:rsidR="00506714" w:rsidRPr="00E809F5">
        <w:rPr>
          <w:sz w:val="32"/>
          <w:szCs w:val="32"/>
          <w:lang w:val="en-US"/>
        </w:rPr>
        <w:t>ent of Applied Computer Science</w:t>
      </w:r>
      <w:r w:rsidR="00E809F5" w:rsidRPr="00E809F5">
        <w:rPr>
          <w:sz w:val="32"/>
          <w:szCs w:val="32"/>
          <w:lang w:val="en-US"/>
        </w:rPr>
        <w:t>s</w:t>
      </w: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ind w:right="-58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ind w:right="-58" w:hanging="92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506A0D" w:rsidRPr="00650E48" w:rsidRDefault="00506A0D" w:rsidP="00506A0D">
      <w:pPr>
        <w:spacing w:line="240" w:lineRule="auto"/>
        <w:jc w:val="center"/>
        <w:rPr>
          <w:b/>
          <w:lang w:val="en-US"/>
        </w:rPr>
      </w:pPr>
    </w:p>
    <w:p w:rsidR="00932C39" w:rsidRPr="002E53CC" w:rsidRDefault="002E53CC" w:rsidP="00932C39">
      <w:pPr>
        <w:spacing w:line="240" w:lineRule="auto"/>
        <w:jc w:val="center"/>
        <w:rPr>
          <w:sz w:val="28"/>
          <w:szCs w:val="28"/>
          <w:lang w:val="en-US"/>
        </w:rPr>
      </w:pPr>
      <w:r w:rsidRPr="002E53CC">
        <w:rPr>
          <w:sz w:val="28"/>
          <w:szCs w:val="28"/>
          <w:lang w:val="en-US"/>
        </w:rPr>
        <w:t>Denys</w:t>
      </w:r>
      <w:r w:rsidR="00932C39" w:rsidRPr="002E53CC">
        <w:rPr>
          <w:sz w:val="28"/>
          <w:szCs w:val="28"/>
          <w:lang w:val="en-US"/>
        </w:rPr>
        <w:t xml:space="preserve"> </w:t>
      </w:r>
      <w:proofErr w:type="spellStart"/>
      <w:r w:rsidRPr="002E53CC">
        <w:rPr>
          <w:sz w:val="28"/>
          <w:szCs w:val="28"/>
          <w:lang w:val="en-US"/>
        </w:rPr>
        <w:t>Haponov</w:t>
      </w:r>
      <w:proofErr w:type="spellEnd"/>
    </w:p>
    <w:p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  <w:r w:rsidRPr="002E53CC">
        <w:rPr>
          <w:sz w:val="28"/>
          <w:szCs w:val="28"/>
          <w:lang w:val="en-US"/>
        </w:rPr>
        <w:t xml:space="preserve">Student Id No.: </w:t>
      </w:r>
      <w:r w:rsidR="002E53CC" w:rsidRPr="002E53CC">
        <w:rPr>
          <w:rFonts w:ascii="Consolas" w:hAnsi="Consolas" w:cs="Consolas"/>
          <w:sz w:val="28"/>
          <w:szCs w:val="28"/>
          <w:lang w:val="en-US"/>
        </w:rPr>
        <w:t>161ADB119</w:t>
      </w:r>
      <w:r w:rsidRPr="00FD5DF5">
        <w:rPr>
          <w:sz w:val="28"/>
          <w:szCs w:val="28"/>
          <w:lang w:val="en-US"/>
        </w:rPr>
        <w:t xml:space="preserve"> </w:t>
      </w:r>
    </w:p>
    <w:p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:rsidR="00932C39" w:rsidRPr="00FD5DF5" w:rsidRDefault="00932C39" w:rsidP="00932C39">
      <w:pPr>
        <w:spacing w:line="240" w:lineRule="auto"/>
        <w:jc w:val="center"/>
        <w:rPr>
          <w:sz w:val="32"/>
          <w:lang w:val="en-US"/>
        </w:rPr>
      </w:pPr>
      <w:r w:rsidRPr="00FD5DF5">
        <w:rPr>
          <w:sz w:val="32"/>
          <w:lang w:val="en-US"/>
        </w:rPr>
        <w:t>Course DPI343</w:t>
      </w:r>
    </w:p>
    <w:p w:rsidR="00932C39" w:rsidRPr="00FD5DF5" w:rsidRDefault="00932C39" w:rsidP="00932C39">
      <w:pPr>
        <w:spacing w:line="240" w:lineRule="auto"/>
        <w:jc w:val="center"/>
        <w:rPr>
          <w:sz w:val="32"/>
          <w:lang w:val="en-US"/>
        </w:rPr>
      </w:pPr>
      <w:r w:rsidRPr="00FD5DF5">
        <w:rPr>
          <w:sz w:val="32"/>
          <w:lang w:val="en-US"/>
        </w:rPr>
        <w:t>"Computer Organization and Assembly Language"</w:t>
      </w:r>
    </w:p>
    <w:p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</w:p>
    <w:p w:rsidR="00932C39" w:rsidRPr="00FD5DF5" w:rsidRDefault="00932C39" w:rsidP="00932C39">
      <w:pPr>
        <w:spacing w:line="240" w:lineRule="auto"/>
        <w:jc w:val="center"/>
        <w:rPr>
          <w:b/>
          <w:lang w:val="en-US"/>
        </w:rPr>
      </w:pPr>
      <w:r w:rsidRPr="00FD5DF5">
        <w:rPr>
          <w:sz w:val="40"/>
          <w:lang w:val="en-US"/>
        </w:rPr>
        <w:t>Report on Practice Assignment</w:t>
      </w:r>
    </w:p>
    <w:p w:rsidR="00506A0D" w:rsidRPr="00650E48" w:rsidRDefault="00765F1F" w:rsidP="00506A0D">
      <w:pPr>
        <w:spacing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Integer </w:t>
      </w:r>
      <w:r w:rsidR="009C34D7">
        <w:rPr>
          <w:b/>
          <w:sz w:val="44"/>
          <w:szCs w:val="44"/>
          <w:lang w:val="en-US"/>
        </w:rPr>
        <w:t>a</w:t>
      </w:r>
      <w:r w:rsidR="00FB0BBC">
        <w:rPr>
          <w:b/>
          <w:sz w:val="44"/>
          <w:szCs w:val="44"/>
          <w:lang w:val="en-US"/>
        </w:rPr>
        <w:t>rithmetic</w:t>
      </w:r>
      <w:r>
        <w:rPr>
          <w:b/>
          <w:sz w:val="44"/>
          <w:szCs w:val="44"/>
          <w:lang w:val="en-US"/>
        </w:rPr>
        <w:t xml:space="preserve"> </w:t>
      </w:r>
      <w:r w:rsidR="00B34727">
        <w:rPr>
          <w:b/>
          <w:sz w:val="44"/>
          <w:szCs w:val="44"/>
          <w:lang w:val="en-US"/>
        </w:rPr>
        <w:t>calculations</w:t>
      </w:r>
    </w:p>
    <w:p w:rsidR="005D5D25" w:rsidRPr="00650E48" w:rsidRDefault="00650E48" w:rsidP="004901D9">
      <w:pPr>
        <w:pStyle w:val="Heading1"/>
        <w:pageBreakBefore w:val="0"/>
        <w:rPr>
          <w:lang w:val="en-US"/>
        </w:rPr>
      </w:pPr>
      <w:r w:rsidRPr="00650E48">
        <w:rPr>
          <w:lang w:val="en-US"/>
        </w:rPr>
        <w:br w:type="page"/>
      </w:r>
      <w:r w:rsidR="00E809F5" w:rsidRPr="00FD5DF5">
        <w:rPr>
          <w:lang w:val="en-US"/>
        </w:rPr>
        <w:lastRenderedPageBreak/>
        <w:t>Task</w:t>
      </w:r>
      <w:r w:rsidR="00E809F5">
        <w:rPr>
          <w:lang w:val="en-US"/>
        </w:rPr>
        <w:t>S</w:t>
      </w:r>
      <w:r w:rsidR="00E809F5" w:rsidRPr="00FD5DF5">
        <w:rPr>
          <w:lang w:val="en-US"/>
        </w:rPr>
        <w:t xml:space="preserve"> </w:t>
      </w:r>
      <w:r w:rsidR="00E809F5">
        <w:rPr>
          <w:lang w:val="en-US"/>
        </w:rPr>
        <w:t>Desciption</w:t>
      </w:r>
    </w:p>
    <w:p w:rsidR="00BB67F2" w:rsidRDefault="004B0662" w:rsidP="00662915">
      <w:pPr>
        <w:spacing w:before="60"/>
        <w:ind w:firstLine="720"/>
        <w:rPr>
          <w:lang w:val="en-US" w:eastAsia="en-US"/>
        </w:rPr>
      </w:pPr>
      <w:r>
        <w:rPr>
          <w:lang w:val="en-US" w:eastAsia="en-US"/>
        </w:rPr>
        <w:t xml:space="preserve">Please use </w:t>
      </w:r>
      <w:hyperlink r:id="rId8" w:tgtFrame="_blank" w:history="1">
        <w:r w:rsidRPr="00347CF2">
          <w:rPr>
            <w:rStyle w:val="Hyperlink"/>
            <w:lang w:val="en-US" w:eastAsia="en-US"/>
          </w:rPr>
          <w:t>Introduction to Microsoft C/C++ Inline Assembler</w:t>
        </w:r>
      </w:hyperlink>
      <w:r>
        <w:rPr>
          <w:lang w:val="en-US" w:eastAsia="en-US"/>
        </w:rPr>
        <w:t xml:space="preserve"> to read basic information about </w:t>
      </w:r>
      <w:r w:rsidR="008D2A05">
        <w:rPr>
          <w:lang w:val="en-US" w:eastAsia="en-US"/>
        </w:rPr>
        <w:t xml:space="preserve">Microsoft </w:t>
      </w:r>
      <w:r>
        <w:rPr>
          <w:lang w:val="en-US" w:eastAsia="en-US"/>
        </w:rPr>
        <w:t xml:space="preserve">Visual Studio IDE and features related to the </w:t>
      </w:r>
      <w:r w:rsidR="008D2A05">
        <w:rPr>
          <w:lang w:val="en-US" w:eastAsia="en-US"/>
        </w:rPr>
        <w:t xml:space="preserve">Visual </w:t>
      </w:r>
      <w:r>
        <w:rPr>
          <w:lang w:val="en-US" w:eastAsia="en-US"/>
        </w:rPr>
        <w:t>C/C++ Inline Assembler.</w:t>
      </w:r>
    </w:p>
    <w:p w:rsidR="004B0662" w:rsidRPr="00BF04E3" w:rsidRDefault="004B0662" w:rsidP="00662915">
      <w:pPr>
        <w:spacing w:before="60"/>
        <w:ind w:firstLine="414"/>
        <w:rPr>
          <w:lang w:val="en-US" w:eastAsia="en-US"/>
        </w:rPr>
      </w:pPr>
      <w:r>
        <w:rPr>
          <w:lang w:val="en-US" w:eastAsia="en-US"/>
        </w:rPr>
        <w:t xml:space="preserve">You will have to </w:t>
      </w:r>
      <w:r w:rsidR="00B34727">
        <w:rPr>
          <w:lang w:val="en-US" w:eastAsia="en-US"/>
        </w:rPr>
        <w:t>use</w:t>
      </w:r>
      <w:r>
        <w:rPr>
          <w:lang w:val="en-US" w:eastAsia="en-US"/>
        </w:rPr>
        <w:t xml:space="preserve"> </w:t>
      </w:r>
      <w:r w:rsidR="00A82267">
        <w:rPr>
          <w:lang w:val="en-US" w:eastAsia="en-US"/>
        </w:rPr>
        <w:t xml:space="preserve">Visual C/C++ and use </w:t>
      </w:r>
      <w:r w:rsidR="00B34727">
        <w:rPr>
          <w:lang w:val="en-US" w:eastAsia="en-US"/>
        </w:rPr>
        <w:t>its i</w:t>
      </w:r>
      <w:r>
        <w:rPr>
          <w:lang w:val="en-US" w:eastAsia="en-US"/>
        </w:rPr>
        <w:t xml:space="preserve">nline </w:t>
      </w:r>
      <w:r w:rsidR="00B34727">
        <w:rPr>
          <w:lang w:val="en-US" w:eastAsia="en-US"/>
        </w:rPr>
        <w:t xml:space="preserve">or full assembler </w:t>
      </w:r>
      <w:r w:rsidR="00A82267">
        <w:rPr>
          <w:lang w:val="en-US" w:eastAsia="en-US"/>
        </w:rPr>
        <w:t xml:space="preserve">to </w:t>
      </w:r>
      <w:r w:rsidR="00B34727">
        <w:rPr>
          <w:lang w:val="en-US" w:eastAsia="en-US"/>
        </w:rPr>
        <w:t xml:space="preserve">implement </w:t>
      </w:r>
      <w:r>
        <w:rPr>
          <w:lang w:val="en-US" w:eastAsia="en-US"/>
        </w:rPr>
        <w:t xml:space="preserve">various arithmetic </w:t>
      </w:r>
      <w:r w:rsidR="00B34727">
        <w:rPr>
          <w:lang w:val="en-US" w:eastAsia="en-US"/>
        </w:rPr>
        <w:t xml:space="preserve">calculations </w:t>
      </w:r>
      <w:r>
        <w:rPr>
          <w:lang w:val="en-US" w:eastAsia="en-US"/>
        </w:rPr>
        <w:t xml:space="preserve">with signed integers. </w:t>
      </w:r>
      <w:r w:rsidR="00BA335E">
        <w:rPr>
          <w:lang w:val="en-US" w:eastAsia="en-US"/>
        </w:rPr>
        <w:t xml:space="preserve">When implementing </w:t>
      </w:r>
      <w:r w:rsidR="00B34727">
        <w:rPr>
          <w:lang w:val="en-US" w:eastAsia="en-US"/>
        </w:rPr>
        <w:t xml:space="preserve">the </w:t>
      </w:r>
      <w:r w:rsidR="008508D4">
        <w:rPr>
          <w:lang w:val="en-US" w:eastAsia="en-US"/>
        </w:rPr>
        <w:t>tasks</w:t>
      </w:r>
      <w:r w:rsidR="00BA335E">
        <w:rPr>
          <w:lang w:val="en-US" w:eastAsia="en-US"/>
        </w:rPr>
        <w:t xml:space="preserve"> below, t</w:t>
      </w:r>
      <w:r w:rsidR="00FA3948">
        <w:rPr>
          <w:lang w:val="en-US" w:eastAsia="en-US"/>
        </w:rPr>
        <w:t xml:space="preserve">ry to </w:t>
      </w:r>
      <w:r>
        <w:rPr>
          <w:lang w:val="en-US" w:eastAsia="en-US"/>
        </w:rPr>
        <w:t>apply</w:t>
      </w:r>
      <w:r w:rsidRPr="00FC3913">
        <w:rPr>
          <w:lang w:val="en-GB"/>
        </w:rPr>
        <w:t xml:space="preserve"> </w:t>
      </w:r>
      <w:r w:rsidR="00FA3948">
        <w:rPr>
          <w:lang w:val="en-GB"/>
        </w:rPr>
        <w:t xml:space="preserve">the </w:t>
      </w:r>
      <w:r>
        <w:rPr>
          <w:lang w:val="en-GB"/>
        </w:rPr>
        <w:t xml:space="preserve">following </w:t>
      </w:r>
      <w:r w:rsidRPr="00FC3913">
        <w:rPr>
          <w:lang w:val="en-GB"/>
        </w:rPr>
        <w:t>instructions</w:t>
      </w:r>
      <w:r>
        <w:rPr>
          <w:lang w:val="en-GB"/>
        </w:rPr>
        <w:t>:</w:t>
      </w:r>
    </w:p>
    <w:p w:rsidR="004B0662" w:rsidRDefault="004B0662" w:rsidP="004B0662">
      <w:pPr>
        <w:numPr>
          <w:ilvl w:val="0"/>
          <w:numId w:val="6"/>
        </w:numPr>
        <w:rPr>
          <w:lang w:val="en-GB"/>
        </w:rPr>
      </w:pPr>
      <w:r w:rsidRPr="00FC3913">
        <w:rPr>
          <w:lang w:val="en-GB"/>
        </w:rPr>
        <w:t xml:space="preserve">arithmetic </w:t>
      </w:r>
      <w:r w:rsidR="00B34727" w:rsidRPr="00B34727">
        <w:rPr>
          <w:b/>
          <w:noProof/>
          <w:lang w:val="en-GB"/>
        </w:rPr>
        <w:t>ADD, SUB, IMUL, IDIV, INC, DEC, NEG</w:t>
      </w:r>
      <w:r>
        <w:rPr>
          <w:lang w:val="en-GB"/>
        </w:rPr>
        <w:t>;</w:t>
      </w:r>
    </w:p>
    <w:p w:rsidR="004B0662" w:rsidRDefault="004B0662" w:rsidP="00B3472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data type extension </w:t>
      </w:r>
      <w:r w:rsidR="00B34727">
        <w:rPr>
          <w:b/>
          <w:noProof/>
          <w:lang w:val="en-GB"/>
        </w:rPr>
        <w:t>CBW</w:t>
      </w:r>
      <w:r w:rsidR="00F771A9">
        <w:rPr>
          <w:b/>
          <w:noProof/>
          <w:lang w:val="en-GB"/>
        </w:rPr>
        <w:t>, C</w:t>
      </w:r>
      <w:r w:rsidR="005C496B">
        <w:rPr>
          <w:b/>
          <w:noProof/>
          <w:lang w:val="en-GB"/>
        </w:rPr>
        <w:t>W</w:t>
      </w:r>
      <w:r w:rsidR="00F771A9">
        <w:rPr>
          <w:b/>
          <w:noProof/>
          <w:lang w:val="en-GB"/>
        </w:rPr>
        <w:t>D</w:t>
      </w:r>
      <w:r w:rsidR="005C496B">
        <w:rPr>
          <w:b/>
          <w:noProof/>
          <w:lang w:val="en-GB"/>
        </w:rPr>
        <w:t>E, CDQ</w:t>
      </w:r>
      <w:r w:rsidR="00F771A9">
        <w:rPr>
          <w:lang w:val="en-GB"/>
        </w:rPr>
        <w:t>;</w:t>
      </w:r>
    </w:p>
    <w:p w:rsidR="00F771A9" w:rsidRPr="00B34727" w:rsidRDefault="00F771A9" w:rsidP="00B34727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stack operations </w:t>
      </w:r>
      <w:r w:rsidRPr="00F771A9">
        <w:rPr>
          <w:b/>
          <w:lang w:val="en-GB"/>
        </w:rPr>
        <w:t>PUSH, POP</w:t>
      </w:r>
      <w:r>
        <w:rPr>
          <w:lang w:val="en-GB"/>
        </w:rPr>
        <w:t>.</w:t>
      </w:r>
    </w:p>
    <w:p w:rsidR="004B0662" w:rsidRDefault="004B0662" w:rsidP="004B0662">
      <w:pPr>
        <w:jc w:val="left"/>
        <w:rPr>
          <w:lang w:val="en-US" w:eastAsia="en-US"/>
        </w:rPr>
      </w:pPr>
    </w:p>
    <w:p w:rsidR="00656FE9" w:rsidRPr="00650E48" w:rsidRDefault="00656A2C" w:rsidP="00656FE9">
      <w:pPr>
        <w:pStyle w:val="Heading1"/>
        <w:pageBreakBefore w:val="0"/>
        <w:rPr>
          <w:lang w:val="en-US"/>
        </w:rPr>
      </w:pPr>
      <w:r>
        <w:rPr>
          <w:lang w:val="en-US"/>
        </w:rPr>
        <w:t xml:space="preserve">Individual </w:t>
      </w:r>
      <w:r w:rsidR="00932C39">
        <w:rPr>
          <w:lang w:val="en-US"/>
        </w:rPr>
        <w:t>TASKS</w:t>
      </w:r>
    </w:p>
    <w:p w:rsidR="00A33D02" w:rsidRPr="00FC3913" w:rsidRDefault="00BF04E3" w:rsidP="00662915">
      <w:pPr>
        <w:ind w:firstLine="720"/>
        <w:jc w:val="left"/>
        <w:rPr>
          <w:lang w:val="en-GB" w:eastAsia="en-US"/>
        </w:rPr>
      </w:pPr>
      <w:r>
        <w:rPr>
          <w:lang w:val="en-GB" w:eastAsia="en-US"/>
        </w:rPr>
        <w:t xml:space="preserve">There are </w:t>
      </w:r>
      <w:r w:rsidR="00B34727">
        <w:rPr>
          <w:lang w:val="en-GB" w:eastAsia="en-US"/>
        </w:rPr>
        <w:t xml:space="preserve">given </w:t>
      </w:r>
      <w:r w:rsidR="00950EA4">
        <w:rPr>
          <w:lang w:val="en-GB" w:eastAsia="en-US"/>
        </w:rPr>
        <w:t xml:space="preserve">three </w:t>
      </w:r>
      <w:r>
        <w:rPr>
          <w:lang w:val="en-GB" w:eastAsia="en-US"/>
        </w:rPr>
        <w:t>arithme</w:t>
      </w:r>
      <w:r w:rsidR="00932C39">
        <w:rPr>
          <w:lang w:val="en-GB" w:eastAsia="en-US"/>
        </w:rPr>
        <w:t>tic expression</w:t>
      </w:r>
      <w:r>
        <w:rPr>
          <w:lang w:val="en-GB" w:eastAsia="en-US"/>
        </w:rPr>
        <w:t xml:space="preserve"> </w:t>
      </w:r>
      <w:r w:rsidR="00950EA4">
        <w:rPr>
          <w:lang w:val="en-GB" w:eastAsia="en-US"/>
        </w:rPr>
        <w:t>categories A</w:t>
      </w:r>
      <w:r w:rsidR="005C496B">
        <w:rPr>
          <w:lang w:val="en-GB" w:eastAsia="en-US"/>
        </w:rPr>
        <w:t xml:space="preserve"> and</w:t>
      </w:r>
      <w:r w:rsidR="00950EA4">
        <w:rPr>
          <w:lang w:val="en-GB" w:eastAsia="en-US"/>
        </w:rPr>
        <w:t xml:space="preserve"> B</w:t>
      </w:r>
      <w:r>
        <w:rPr>
          <w:lang w:val="en-GB" w:eastAsia="en-US"/>
        </w:rPr>
        <w:t>: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016"/>
        <w:gridCol w:w="1802"/>
        <w:gridCol w:w="2153"/>
      </w:tblGrid>
      <w:tr w:rsidR="005C496B" w:rsidRPr="00CC7A1B" w:rsidTr="00CC7A1B">
        <w:trPr>
          <w:jc w:val="center"/>
        </w:trPr>
        <w:tc>
          <w:tcPr>
            <w:tcW w:w="101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Variant</w:t>
            </w:r>
          </w:p>
        </w:tc>
        <w:tc>
          <w:tcPr>
            <w:tcW w:w="18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A</w:t>
            </w:r>
          </w:p>
        </w:tc>
        <w:tc>
          <w:tcPr>
            <w:tcW w:w="215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B</w:t>
            </w:r>
          </w:p>
        </w:tc>
      </w:tr>
      <w:tr w:rsidR="005C496B" w:rsidRPr="00CC7A1B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DBDBDB"/>
          </w:tcPr>
          <w:p w:rsidR="005C496B" w:rsidRPr="00CC7A1B" w:rsidRDefault="005C496B" w:rsidP="000E6A5C">
            <w:pPr>
              <w:jc w:val="center"/>
              <w:rPr>
                <w:lang w:val="en-GB" w:eastAsia="en-US"/>
              </w:rPr>
            </w:pPr>
          </w:p>
        </w:tc>
        <w:tc>
          <w:tcPr>
            <w:tcW w:w="2153" w:type="dxa"/>
            <w:shd w:val="clear" w:color="auto" w:fill="DBDBDB"/>
          </w:tcPr>
          <w:p w:rsidR="005C496B" w:rsidRPr="00CC7A1B" w:rsidRDefault="005C496B" w:rsidP="002A16E1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EDEDED"/>
          </w:tcPr>
          <w:p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  <w:tc>
          <w:tcPr>
            <w:tcW w:w="2153" w:type="dxa"/>
            <w:shd w:val="clear" w:color="auto" w:fill="EDEDED"/>
          </w:tcPr>
          <w:p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</w:p>
        </w:tc>
        <w:tc>
          <w:tcPr>
            <w:tcW w:w="1802" w:type="dxa"/>
            <w:shd w:val="clear" w:color="auto" w:fill="DBDBDB"/>
          </w:tcPr>
          <w:p w:rsidR="005C496B" w:rsidRPr="00CC7A1B" w:rsidRDefault="005C496B" w:rsidP="000E6A5C">
            <w:pPr>
              <w:jc w:val="center"/>
              <w:rPr>
                <w:b/>
                <w:lang w:val="en-GB" w:eastAsia="en-US"/>
              </w:rPr>
            </w:pPr>
          </w:p>
        </w:tc>
        <w:tc>
          <w:tcPr>
            <w:tcW w:w="2153" w:type="dxa"/>
            <w:shd w:val="clear" w:color="auto" w:fill="DBDBDB"/>
          </w:tcPr>
          <w:p w:rsidR="005C496B" w:rsidRPr="00CC7A1B" w:rsidRDefault="005C496B" w:rsidP="008D2A05">
            <w:pPr>
              <w:jc w:val="center"/>
              <w:rPr>
                <w:lang w:val="en-GB" w:eastAsia="en-US"/>
              </w:rPr>
            </w:pPr>
          </w:p>
        </w:tc>
      </w:tr>
      <w:tr w:rsidR="005C496B" w:rsidRPr="00CC7A1B" w:rsidTr="00CC7A1B">
        <w:trPr>
          <w:jc w:val="center"/>
        </w:trPr>
        <w:tc>
          <w:tcPr>
            <w:tcW w:w="101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C496B" w:rsidRPr="00CC7A1B" w:rsidRDefault="005C496B" w:rsidP="00CC7A1B">
            <w:pPr>
              <w:jc w:val="center"/>
              <w:rPr>
                <w:b/>
                <w:bCs/>
                <w:color w:val="FFFFFF"/>
                <w:lang w:val="en-GB" w:eastAsia="en-US"/>
              </w:rPr>
            </w:pPr>
            <w:r w:rsidRPr="00CC7A1B">
              <w:rPr>
                <w:b/>
                <w:bCs/>
                <w:color w:val="FFFFFF"/>
                <w:lang w:val="en-GB" w:eastAsia="en-US"/>
              </w:rPr>
              <w:t>3</w:t>
            </w:r>
          </w:p>
        </w:tc>
        <w:tc>
          <w:tcPr>
            <w:tcW w:w="1802" w:type="dxa"/>
            <w:shd w:val="clear" w:color="auto" w:fill="EDEDED"/>
          </w:tcPr>
          <w:p w:rsidR="005C496B" w:rsidRPr="00CC7A1B" w:rsidRDefault="005C496B" w:rsidP="000E6A5C">
            <w:pPr>
              <w:jc w:val="center"/>
              <w:rPr>
                <w:lang w:val="en-GB" w:eastAsia="en-US"/>
              </w:rPr>
            </w:pPr>
            <w:r w:rsidRPr="00CC7A1B">
              <w:rPr>
                <w:lang w:val="en-GB" w:eastAsia="en-US"/>
              </w:rPr>
              <w:t xml:space="preserve">X </w:t>
            </w:r>
            <w:r>
              <w:rPr>
                <w:lang w:val="en-GB" w:eastAsia="en-US"/>
              </w:rPr>
              <w:t>+</w:t>
            </w:r>
            <w:r w:rsidRPr="00CC7A1B">
              <w:rPr>
                <w:lang w:val="en-GB" w:eastAsia="en-US"/>
              </w:rPr>
              <w:t xml:space="preserve"> Y – Z</w:t>
            </w:r>
          </w:p>
        </w:tc>
        <w:tc>
          <w:tcPr>
            <w:tcW w:w="2153" w:type="dxa"/>
            <w:shd w:val="clear" w:color="auto" w:fill="EDEDED"/>
          </w:tcPr>
          <w:p w:rsidR="005C496B" w:rsidRPr="00CC7A1B" w:rsidRDefault="005C496B" w:rsidP="008D2A05">
            <w:pPr>
              <w:jc w:val="center"/>
              <w:rPr>
                <w:lang w:val="en-GB" w:eastAsia="en-US"/>
              </w:rPr>
            </w:pPr>
            <w:r w:rsidRPr="00CC7A1B">
              <w:rPr>
                <w:lang w:val="en-GB" w:eastAsia="en-US"/>
              </w:rPr>
              <w:t>–</w:t>
            </w:r>
            <w:r>
              <w:t>5</w:t>
            </w:r>
            <w:r w:rsidRPr="005706C0">
              <w:t xml:space="preserve">X </w:t>
            </w:r>
            <w:r>
              <w:t>+</w:t>
            </w:r>
            <w:r>
              <w:rPr>
                <w:lang w:val="en-GB" w:eastAsia="en-US"/>
              </w:rPr>
              <w:t xml:space="preserve"> 2</w:t>
            </w:r>
            <w:r w:rsidRPr="005706C0">
              <w:t>Y</w:t>
            </w:r>
            <w:r>
              <w:t>Z</w:t>
            </w:r>
          </w:p>
        </w:tc>
      </w:tr>
    </w:tbl>
    <w:p w:rsidR="00662915" w:rsidRPr="00950EA4" w:rsidRDefault="00662915" w:rsidP="00662915">
      <w:pPr>
        <w:ind w:firstLine="720"/>
        <w:rPr>
          <w:lang w:val="en-GB" w:eastAsia="en-US"/>
        </w:rPr>
      </w:pPr>
      <w:r w:rsidRPr="00950EA4">
        <w:rPr>
          <w:lang w:val="en-GB" w:eastAsia="en-US"/>
        </w:rPr>
        <w:t xml:space="preserve">Assume that </w:t>
      </w:r>
      <w:r w:rsidR="00B34727">
        <w:rPr>
          <w:lang w:val="en-GB" w:eastAsia="en-US"/>
        </w:rPr>
        <w:t xml:space="preserve">the input </w:t>
      </w:r>
      <w:r>
        <w:rPr>
          <w:lang w:val="en-GB" w:eastAsia="en-US"/>
        </w:rPr>
        <w:t>values for</w:t>
      </w:r>
      <w:r w:rsidRPr="00950EA4">
        <w:rPr>
          <w:lang w:val="en-GB" w:eastAsia="en-US"/>
        </w:rPr>
        <w:t xml:space="preserve"> X, Y and Z </w:t>
      </w:r>
      <w:r>
        <w:rPr>
          <w:lang w:val="en-GB" w:eastAsia="en-US"/>
        </w:rPr>
        <w:t xml:space="preserve">are </w:t>
      </w:r>
      <w:r w:rsidR="005C496B">
        <w:rPr>
          <w:lang w:val="en-GB" w:eastAsia="en-US"/>
        </w:rPr>
        <w:t xml:space="preserve">at least </w:t>
      </w:r>
      <w:r w:rsidRPr="00950EA4">
        <w:rPr>
          <w:lang w:val="en-GB" w:eastAsia="en-US"/>
        </w:rPr>
        <w:t xml:space="preserve">signed </w:t>
      </w:r>
      <w:r w:rsidR="005C496B">
        <w:rPr>
          <w:lang w:val="en-GB" w:eastAsia="en-US"/>
        </w:rPr>
        <w:t>8</w:t>
      </w:r>
      <w:r w:rsidRPr="00950EA4">
        <w:rPr>
          <w:lang w:val="en-GB" w:eastAsia="en-US"/>
        </w:rPr>
        <w:t xml:space="preserve">-bit integers and that </w:t>
      </w:r>
      <w:r>
        <w:rPr>
          <w:lang w:val="en-GB" w:eastAsia="en-US"/>
        </w:rPr>
        <w:t xml:space="preserve">the </w:t>
      </w:r>
      <w:r w:rsidR="00B34727">
        <w:rPr>
          <w:lang w:val="en-GB" w:eastAsia="en-US"/>
        </w:rPr>
        <w:t>precedence</w:t>
      </w:r>
      <w:r>
        <w:rPr>
          <w:lang w:val="en-GB" w:eastAsia="en-US"/>
        </w:rPr>
        <w:t xml:space="preserve"> </w:t>
      </w:r>
      <w:r w:rsidRPr="00950EA4">
        <w:rPr>
          <w:lang w:val="en-GB" w:eastAsia="en-US"/>
        </w:rPr>
        <w:t xml:space="preserve">of </w:t>
      </w:r>
      <w:r>
        <w:rPr>
          <w:lang w:val="en-GB" w:eastAsia="en-US"/>
        </w:rPr>
        <w:t>mathematic</w:t>
      </w:r>
      <w:r w:rsidRPr="00950EA4">
        <w:rPr>
          <w:lang w:val="en-GB" w:eastAsia="en-US"/>
        </w:rPr>
        <w:t xml:space="preserve"> operations must be </w:t>
      </w:r>
      <w:proofErr w:type="gramStart"/>
      <w:r w:rsidRPr="00950EA4">
        <w:rPr>
          <w:lang w:val="en-GB" w:eastAsia="en-US"/>
        </w:rPr>
        <w:t>taken into account</w:t>
      </w:r>
      <w:proofErr w:type="gramEnd"/>
      <w:r w:rsidRPr="00950EA4">
        <w:rPr>
          <w:lang w:val="en-GB" w:eastAsia="en-US"/>
        </w:rPr>
        <w:t>.</w:t>
      </w:r>
    </w:p>
    <w:p w:rsidR="004B0662" w:rsidRDefault="00B34727" w:rsidP="00662915">
      <w:pPr>
        <w:ind w:firstLine="720"/>
        <w:jc w:val="left"/>
        <w:rPr>
          <w:lang w:val="en-GB" w:eastAsia="en-US"/>
        </w:rPr>
      </w:pPr>
      <w:r>
        <w:rPr>
          <w:lang w:val="en-GB" w:eastAsia="en-US"/>
        </w:rPr>
        <w:t>S</w:t>
      </w:r>
      <w:r w:rsidR="004B0662">
        <w:rPr>
          <w:lang w:val="en-GB" w:eastAsia="en-US"/>
        </w:rPr>
        <w:t xml:space="preserve">elect only one expression from each column – depending on </w:t>
      </w:r>
      <w:r w:rsidR="00950EA4">
        <w:rPr>
          <w:lang w:val="en-GB" w:eastAsia="en-US"/>
        </w:rPr>
        <w:t>an</w:t>
      </w:r>
      <w:r w:rsidR="004B0662">
        <w:rPr>
          <w:lang w:val="en-GB" w:eastAsia="en-US"/>
        </w:rPr>
        <w:t xml:space="preserve"> individual variant</w:t>
      </w:r>
      <w:r>
        <w:rPr>
          <w:lang w:val="en-GB" w:eastAsia="en-US"/>
        </w:rPr>
        <w:t xml:space="preserve"> (0, 1, 2 or 3), that must be obtained from your RTU student ID’s digits:</w:t>
      </w:r>
    </w:p>
    <w:p w:rsidR="00EE125B" w:rsidRPr="00BC5357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>
        <w:rPr>
          <w:lang w:val="en-GB" w:eastAsia="en-US"/>
        </w:rPr>
        <w:t>Y</w:t>
      </w:r>
      <w:r w:rsidR="00EE125B" w:rsidRPr="00BC5357">
        <w:rPr>
          <w:lang w:val="en-GB" w:eastAsia="en-US"/>
        </w:rPr>
        <w:t xml:space="preserve">our </w:t>
      </w:r>
      <w:r>
        <w:rPr>
          <w:lang w:val="en-GB" w:eastAsia="en-US"/>
        </w:rPr>
        <w:t xml:space="preserve">RTU student ID’s </w:t>
      </w:r>
      <w:r w:rsidR="00EE125B" w:rsidRPr="00BC5357">
        <w:rPr>
          <w:lang w:val="en-GB" w:eastAsia="en-US"/>
        </w:rPr>
        <w:t>2</w:t>
      </w:r>
      <w:r w:rsidR="00EE125B" w:rsidRPr="00BC5357">
        <w:rPr>
          <w:vertAlign w:val="superscript"/>
          <w:lang w:val="en-GB" w:eastAsia="en-US"/>
        </w:rPr>
        <w:t>nd</w:t>
      </w:r>
      <w:r w:rsidR="00EE125B" w:rsidRPr="00BC5357">
        <w:rPr>
          <w:lang w:val="en-GB" w:eastAsia="en-US"/>
        </w:rPr>
        <w:t>, 8</w:t>
      </w:r>
      <w:r w:rsidR="00EE125B" w:rsidRPr="00BC5357">
        <w:rPr>
          <w:vertAlign w:val="superscript"/>
          <w:lang w:val="en-GB" w:eastAsia="en-US"/>
        </w:rPr>
        <w:t>th</w:t>
      </w:r>
      <w:r w:rsidR="00EE125B" w:rsidRPr="00BC5357">
        <w:rPr>
          <w:lang w:val="en-GB" w:eastAsia="en-US"/>
        </w:rPr>
        <w:t xml:space="preserve"> and 9</w:t>
      </w:r>
      <w:r w:rsidR="00EE125B" w:rsidRPr="00BC5357">
        <w:rPr>
          <w:vertAlign w:val="superscript"/>
          <w:lang w:val="en-GB" w:eastAsia="en-US"/>
        </w:rPr>
        <w:t>th</w:t>
      </w:r>
      <w:r w:rsidR="00EE125B" w:rsidRPr="00BC5357">
        <w:rPr>
          <w:lang w:val="en-GB" w:eastAsia="en-US"/>
        </w:rPr>
        <w:t xml:space="preserve"> digits</w:t>
      </w:r>
      <w:r w:rsidR="00B34727">
        <w:rPr>
          <w:lang w:val="en-GB" w:eastAsia="en-US"/>
        </w:rPr>
        <w:t xml:space="preserve"> are</w:t>
      </w:r>
      <w:r w:rsidR="00EE125B" w:rsidRPr="00BC5357">
        <w:rPr>
          <w:lang w:val="en-GB" w:eastAsia="en-US"/>
        </w:rPr>
        <w:t xml:space="preserve">: </w:t>
      </w:r>
      <w:r w:rsidR="002E53CC">
        <w:rPr>
          <w:highlight w:val="yellow"/>
          <w:lang w:val="en-GB" w:eastAsia="en-US"/>
        </w:rPr>
        <w:t xml:space="preserve"> 6,1,9</w:t>
      </w:r>
      <w:r>
        <w:rPr>
          <w:lang w:val="en-GB" w:eastAsia="en-US"/>
        </w:rPr>
        <w:t xml:space="preserve"> </w:t>
      </w:r>
      <w:r w:rsidR="00950EA4" w:rsidRPr="00EF0DD3">
        <w:rPr>
          <w:color w:val="A5A5A5"/>
          <w:lang w:val="en-GB" w:eastAsia="en-US"/>
        </w:rPr>
        <w:t>(e.g. 1</w:t>
      </w:r>
      <w:r w:rsidR="00950EA4" w:rsidRPr="00EF0DD3">
        <w:rPr>
          <w:color w:val="A5A5A5"/>
          <w:u w:val="single"/>
          <w:lang w:val="en-GB" w:eastAsia="en-US"/>
        </w:rPr>
        <w:t>2</w:t>
      </w:r>
      <w:r w:rsidR="00950EA4" w:rsidRPr="00EF0DD3">
        <w:rPr>
          <w:color w:val="A5A5A5"/>
          <w:lang w:val="en-GB" w:eastAsia="en-US"/>
        </w:rPr>
        <w:t>3ADB4</w:t>
      </w:r>
      <w:r w:rsidR="00950EA4" w:rsidRPr="00EF0DD3">
        <w:rPr>
          <w:color w:val="A5A5A5"/>
          <w:u w:val="single"/>
          <w:lang w:val="en-GB" w:eastAsia="en-US"/>
        </w:rPr>
        <w:t>56</w:t>
      </w:r>
      <w:r w:rsidR="00950EA4" w:rsidRPr="00EF0DD3">
        <w:rPr>
          <w:color w:val="A5A5A5"/>
          <w:lang w:val="en-GB" w:eastAsia="en-US"/>
        </w:rPr>
        <w:t xml:space="preserve"> </w:t>
      </w:r>
      <w:r w:rsidR="00950EA4" w:rsidRPr="00EF0DD3">
        <w:rPr>
          <w:color w:val="A5A5A5"/>
          <w:lang w:val="en-GB" w:eastAsia="en-US"/>
        </w:rPr>
        <w:sym w:font="Wingdings" w:char="F0E0"/>
      </w:r>
      <w:r w:rsidR="00950EA4" w:rsidRPr="00EF0DD3">
        <w:rPr>
          <w:color w:val="A5A5A5"/>
          <w:lang w:val="en-GB" w:eastAsia="en-US"/>
        </w:rPr>
        <w:t xml:space="preserve"> 2, 5, 6)</w:t>
      </w:r>
    </w:p>
    <w:p w:rsidR="002E53CC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 w:rsidRPr="002E53CC">
        <w:rPr>
          <w:lang w:val="en-GB" w:eastAsia="en-US"/>
        </w:rPr>
        <w:t>E</w:t>
      </w:r>
      <w:r w:rsidR="00950EA4" w:rsidRPr="002E53CC">
        <w:rPr>
          <w:lang w:val="en-GB" w:eastAsia="en-US"/>
        </w:rPr>
        <w:t xml:space="preserve">xpression </w:t>
      </w:r>
      <w:r w:rsidR="00EE125B" w:rsidRPr="002E53CC">
        <w:rPr>
          <w:lang w:val="en-GB" w:eastAsia="en-US"/>
        </w:rPr>
        <w:t>A</w:t>
      </w:r>
      <w:r w:rsidRPr="002E53CC">
        <w:rPr>
          <w:lang w:val="en-GB" w:eastAsia="en-US"/>
        </w:rPr>
        <w:t xml:space="preserve"> variant</w:t>
      </w:r>
      <w:r w:rsidR="00950EA4" w:rsidRPr="002E53CC">
        <w:rPr>
          <w:lang w:val="en-GB" w:eastAsia="en-US"/>
        </w:rPr>
        <w:t>:</w:t>
      </w:r>
      <w:r w:rsidR="00EE125B" w:rsidRPr="002E53CC">
        <w:rPr>
          <w:lang w:val="en-GB" w:eastAsia="en-US"/>
        </w:rPr>
        <w:t xml:space="preserve"> (2</w:t>
      </w:r>
      <w:r w:rsidR="00EE125B" w:rsidRPr="002E53CC">
        <w:rPr>
          <w:vertAlign w:val="superscript"/>
          <w:lang w:val="en-GB" w:eastAsia="en-US"/>
        </w:rPr>
        <w:t>nd</w:t>
      </w:r>
      <w:r w:rsidR="00EE125B" w:rsidRPr="002E53CC">
        <w:rPr>
          <w:lang w:val="en-GB" w:eastAsia="en-US"/>
        </w:rPr>
        <w:t xml:space="preserve"> + 8</w:t>
      </w:r>
      <w:r w:rsidR="00EE125B" w:rsidRPr="002E53CC">
        <w:rPr>
          <w:vertAlign w:val="superscript"/>
          <w:lang w:val="en-GB" w:eastAsia="en-US"/>
        </w:rPr>
        <w:t>th</w:t>
      </w:r>
      <w:r w:rsidR="00EE125B" w:rsidRPr="002E53CC">
        <w:rPr>
          <w:lang w:val="en-GB" w:eastAsia="en-US"/>
        </w:rPr>
        <w:t>) mod 4</w:t>
      </w:r>
      <w:r w:rsidRPr="002E53CC">
        <w:rPr>
          <w:lang w:val="en-GB" w:eastAsia="en-US"/>
        </w:rPr>
        <w:t xml:space="preserve"> </w:t>
      </w:r>
      <w:r w:rsidR="00EE125B" w:rsidRPr="002E53CC">
        <w:rPr>
          <w:lang w:val="en-GB" w:eastAsia="en-US"/>
        </w:rPr>
        <w:t>=</w:t>
      </w:r>
      <w:r w:rsidR="002E53CC" w:rsidRPr="002E53CC">
        <w:rPr>
          <w:lang w:val="en-GB" w:eastAsia="en-US"/>
        </w:rPr>
        <w:t xml:space="preserve"> 6+1 mod 4= 7</w:t>
      </w:r>
      <w:r w:rsidR="002E53CC">
        <w:rPr>
          <w:lang w:val="en-GB" w:eastAsia="en-US"/>
        </w:rPr>
        <w:t xml:space="preserve"> </w:t>
      </w:r>
      <w:r w:rsidR="002E53CC" w:rsidRPr="002E53CC">
        <w:rPr>
          <w:lang w:val="en-GB" w:eastAsia="en-US"/>
        </w:rPr>
        <w:t xml:space="preserve">mod 4 = </w:t>
      </w:r>
      <w:r w:rsidR="002E53CC">
        <w:rPr>
          <w:lang w:val="en-GB" w:eastAsia="en-US"/>
        </w:rPr>
        <w:t xml:space="preserve">  </w:t>
      </w:r>
      <w:r w:rsidR="002E53CC" w:rsidRPr="002E53CC">
        <w:rPr>
          <w:lang w:val="en-GB" w:eastAsia="en-US"/>
        </w:rPr>
        <w:t>3</w:t>
      </w:r>
    </w:p>
    <w:p w:rsidR="00EE125B" w:rsidRPr="002E53CC" w:rsidRDefault="00662915" w:rsidP="00EE125B">
      <w:pPr>
        <w:numPr>
          <w:ilvl w:val="0"/>
          <w:numId w:val="7"/>
        </w:numPr>
        <w:jc w:val="left"/>
        <w:rPr>
          <w:lang w:val="en-GB" w:eastAsia="en-US"/>
        </w:rPr>
      </w:pPr>
      <w:r w:rsidRPr="002E53CC">
        <w:rPr>
          <w:lang w:val="en-GB" w:eastAsia="en-US"/>
        </w:rPr>
        <w:t>Expression B variant</w:t>
      </w:r>
      <w:r w:rsidR="00950EA4" w:rsidRPr="002E53CC">
        <w:rPr>
          <w:lang w:val="en-GB" w:eastAsia="en-US"/>
        </w:rPr>
        <w:t>:</w:t>
      </w:r>
      <w:r w:rsidR="00EE125B" w:rsidRPr="002E53CC">
        <w:rPr>
          <w:lang w:val="en-GB" w:eastAsia="en-US"/>
        </w:rPr>
        <w:t xml:space="preserve"> (2</w:t>
      </w:r>
      <w:r w:rsidR="00EE125B" w:rsidRPr="002E53CC">
        <w:rPr>
          <w:vertAlign w:val="superscript"/>
          <w:lang w:val="en-GB" w:eastAsia="en-US"/>
        </w:rPr>
        <w:t>nd</w:t>
      </w:r>
      <w:r w:rsidR="00EE125B" w:rsidRPr="002E53CC">
        <w:rPr>
          <w:lang w:val="en-GB" w:eastAsia="en-US"/>
        </w:rPr>
        <w:t xml:space="preserve"> + 9</w:t>
      </w:r>
      <w:r w:rsidR="00EE125B" w:rsidRPr="002E53CC">
        <w:rPr>
          <w:vertAlign w:val="superscript"/>
          <w:lang w:val="en-GB" w:eastAsia="en-US"/>
        </w:rPr>
        <w:t>th</w:t>
      </w:r>
      <w:r w:rsidR="00EE125B" w:rsidRPr="002E53CC">
        <w:rPr>
          <w:lang w:val="en-GB" w:eastAsia="en-US"/>
        </w:rPr>
        <w:t>) mod 4</w:t>
      </w:r>
      <w:r w:rsidRPr="002E53CC">
        <w:rPr>
          <w:lang w:val="en-GB" w:eastAsia="en-US"/>
        </w:rPr>
        <w:t xml:space="preserve"> </w:t>
      </w:r>
      <w:r w:rsidR="00EE125B" w:rsidRPr="002E53CC">
        <w:rPr>
          <w:lang w:val="en-GB" w:eastAsia="en-US"/>
        </w:rPr>
        <w:t xml:space="preserve">= </w:t>
      </w:r>
      <w:r w:rsidR="002E53CC" w:rsidRPr="002E53CC">
        <w:rPr>
          <w:lang w:val="en-GB" w:eastAsia="en-US"/>
        </w:rPr>
        <w:t xml:space="preserve">6+9=15 =15 mod 4= </w:t>
      </w:r>
      <w:r w:rsidR="002E53CC">
        <w:rPr>
          <w:lang w:val="en-GB" w:eastAsia="en-US"/>
        </w:rPr>
        <w:t xml:space="preserve">    </w:t>
      </w:r>
      <w:r w:rsidR="002E53CC" w:rsidRPr="002E53CC">
        <w:rPr>
          <w:lang w:val="en-GB" w:eastAsia="en-US"/>
        </w:rPr>
        <w:t xml:space="preserve">3 </w:t>
      </w:r>
      <w:r w:rsidRPr="002E53CC">
        <w:rPr>
          <w:lang w:val="en-GB" w:eastAsia="en-US"/>
        </w:rPr>
        <w:tab/>
      </w:r>
      <w:bookmarkStart w:id="0" w:name="_GoBack"/>
      <w:bookmarkEnd w:id="0"/>
    </w:p>
    <w:p w:rsidR="00662915" w:rsidRDefault="00662915" w:rsidP="00662915">
      <w:pPr>
        <w:pageBreakBefore/>
        <w:ind w:firstLine="360"/>
        <w:rPr>
          <w:lang w:val="en-US" w:eastAsia="en-US"/>
        </w:rPr>
      </w:pPr>
      <w:r>
        <w:rPr>
          <w:lang w:val="en-US" w:eastAsia="en-US"/>
        </w:rPr>
        <w:lastRenderedPageBreak/>
        <w:t>Start your solution by creating</w:t>
      </w:r>
      <w:r w:rsidR="00E809F5">
        <w:rPr>
          <w:lang w:val="en-US" w:eastAsia="en-US"/>
        </w:rPr>
        <w:t xml:space="preserve"> </w:t>
      </w:r>
      <w:r>
        <w:rPr>
          <w:lang w:val="en-US" w:eastAsia="en-US"/>
        </w:rPr>
        <w:t xml:space="preserve">C/C++ </w:t>
      </w:r>
      <w:r w:rsidRPr="008A5556">
        <w:rPr>
          <w:b/>
          <w:lang w:val="en-US" w:eastAsia="en-US"/>
        </w:rPr>
        <w:t>Win32 Console Application</w:t>
      </w:r>
      <w:r>
        <w:rPr>
          <w:lang w:val="en-US" w:eastAsia="en-US"/>
        </w:rPr>
        <w:t xml:space="preserve"> in the </w:t>
      </w:r>
      <w:r w:rsidRPr="005A3469">
        <w:rPr>
          <w:b/>
          <w:lang w:val="en-US" w:eastAsia="en-US"/>
        </w:rPr>
        <w:t>Microsoft Visual Studio</w:t>
      </w:r>
      <w:r>
        <w:rPr>
          <w:lang w:val="en-US" w:eastAsia="en-US"/>
        </w:rPr>
        <w:t xml:space="preserve"> and enter</w:t>
      </w:r>
      <w:r w:rsidR="00E809F5">
        <w:rPr>
          <w:lang w:val="en-US" w:eastAsia="en-US"/>
        </w:rPr>
        <w:t>ing</w:t>
      </w:r>
      <w:r>
        <w:rPr>
          <w:lang w:val="en-US" w:eastAsia="en-US"/>
        </w:rPr>
        <w:t xml:space="preserve"> the following project characteristics:</w:t>
      </w:r>
    </w:p>
    <w:p w:rsidR="00662915" w:rsidRDefault="00662915" w:rsidP="00662915">
      <w:pPr>
        <w:numPr>
          <w:ilvl w:val="0"/>
          <w:numId w:val="5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Name: </w:t>
      </w:r>
      <w:r>
        <w:rPr>
          <w:i/>
          <w:lang w:val="en-US" w:eastAsia="en-US"/>
        </w:rPr>
        <w:t>Practice</w:t>
      </w:r>
      <w:r w:rsidR="00F771A9">
        <w:rPr>
          <w:i/>
          <w:lang w:val="en-US" w:eastAsia="en-US"/>
        </w:rPr>
        <w:t>1</w:t>
      </w:r>
    </w:p>
    <w:p w:rsidR="00662915" w:rsidRDefault="00662915" w:rsidP="00662915">
      <w:pPr>
        <w:numPr>
          <w:ilvl w:val="0"/>
          <w:numId w:val="5"/>
        </w:numPr>
        <w:jc w:val="left"/>
        <w:rPr>
          <w:lang w:val="en-US" w:eastAsia="en-US"/>
        </w:rPr>
      </w:pPr>
      <w:r>
        <w:rPr>
          <w:lang w:val="en-GB" w:eastAsia="en-US"/>
        </w:rPr>
        <w:t xml:space="preserve">Solution Name: </w:t>
      </w:r>
      <w:r w:rsidRPr="008A5556">
        <w:rPr>
          <w:i/>
          <w:lang w:val="en-GB" w:eastAsia="en-US"/>
        </w:rPr>
        <w:t>COAL</w:t>
      </w:r>
    </w:p>
    <w:p w:rsidR="00982400" w:rsidRDefault="00662915" w:rsidP="00662915">
      <w:pPr>
        <w:ind w:firstLine="414"/>
        <w:rPr>
          <w:lang w:val="en-GB" w:eastAsia="en-US"/>
        </w:rPr>
      </w:pPr>
      <w:r>
        <w:rPr>
          <w:lang w:val="en-GB" w:eastAsia="en-US"/>
        </w:rPr>
        <w:t xml:space="preserve">Continue by implementing </w:t>
      </w:r>
      <w:r w:rsidR="00BC5357">
        <w:rPr>
          <w:lang w:val="en-GB" w:eastAsia="en-US"/>
        </w:rPr>
        <w:t xml:space="preserve">the lowest </w:t>
      </w:r>
      <w:r w:rsidR="0019114F">
        <w:rPr>
          <w:lang w:val="en-GB" w:eastAsia="en-US"/>
        </w:rPr>
        <w:t xml:space="preserve">level </w:t>
      </w:r>
      <w:r w:rsidR="00982400">
        <w:rPr>
          <w:lang w:val="en-GB" w:eastAsia="en-US"/>
        </w:rPr>
        <w:t xml:space="preserve">task </w:t>
      </w:r>
      <w:r w:rsidR="0019114F">
        <w:rPr>
          <w:lang w:val="en-GB" w:eastAsia="en-US"/>
        </w:rPr>
        <w:t xml:space="preserve">as shown in the table below </w:t>
      </w:r>
      <w:r w:rsidR="00BC5357">
        <w:rPr>
          <w:lang w:val="en-GB" w:eastAsia="en-US"/>
        </w:rPr>
        <w:t xml:space="preserve">and complete </w:t>
      </w:r>
      <w:r w:rsidR="00E5469A">
        <w:rPr>
          <w:lang w:val="en-GB" w:eastAsia="en-US"/>
        </w:rPr>
        <w:t xml:space="preserve">the tasks </w:t>
      </w:r>
      <w:r w:rsidR="00982400">
        <w:rPr>
          <w:lang w:val="en-GB" w:eastAsia="en-US"/>
        </w:rPr>
        <w:t>in the given order</w:t>
      </w:r>
      <w:r w:rsidR="006A3AD6">
        <w:rPr>
          <w:lang w:val="en-GB" w:eastAsia="en-US"/>
        </w:rPr>
        <w:t xml:space="preserve">. You </w:t>
      </w:r>
      <w:r w:rsidR="00E5469A">
        <w:rPr>
          <w:lang w:val="en-GB" w:eastAsia="en-US"/>
        </w:rPr>
        <w:t xml:space="preserve">can </w:t>
      </w:r>
      <w:r w:rsidR="0019114F" w:rsidRPr="0019114F">
        <w:rPr>
          <w:lang w:val="en-US" w:eastAsia="en-US"/>
        </w:rPr>
        <w:t>stop at any</w:t>
      </w:r>
      <w:r w:rsidR="0019114F">
        <w:rPr>
          <w:lang w:eastAsia="en-US"/>
        </w:rPr>
        <w:t xml:space="preserve"> </w:t>
      </w:r>
      <w:r w:rsidR="006A3AD6">
        <w:rPr>
          <w:lang w:val="en-GB" w:eastAsia="en-US"/>
        </w:rPr>
        <w:t>level</w:t>
      </w:r>
      <w:r w:rsidR="0019114F">
        <w:rPr>
          <w:lang w:val="en-GB" w:eastAsia="en-US"/>
        </w:rPr>
        <w:t xml:space="preserve"> task and assume that if implemented correctly the practice grade will match it. It will be </w:t>
      </w:r>
      <w:r w:rsidR="00E5469A">
        <w:rPr>
          <w:lang w:val="en-GB" w:eastAsia="en-US"/>
        </w:rPr>
        <w:t>decreased, however,</w:t>
      </w:r>
      <w:r w:rsidR="0019114F">
        <w:rPr>
          <w:lang w:val="en-GB" w:eastAsia="en-US"/>
        </w:rPr>
        <w:t xml:space="preserve"> if </w:t>
      </w:r>
      <w:r w:rsidR="00E5469A">
        <w:rPr>
          <w:lang w:val="en-GB" w:eastAsia="en-US"/>
        </w:rPr>
        <w:t xml:space="preserve">the </w:t>
      </w:r>
      <w:r w:rsidR="0019114F">
        <w:rPr>
          <w:lang w:val="en-GB" w:eastAsia="en-US"/>
        </w:rPr>
        <w:t>solutions contain flaws or errors.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11"/>
        <w:gridCol w:w="6536"/>
      </w:tblGrid>
      <w:tr w:rsidR="00F31057" w:rsidRPr="00713EFE" w:rsidTr="00BD39FB">
        <w:trPr>
          <w:jc w:val="center"/>
        </w:trPr>
        <w:tc>
          <w:tcPr>
            <w:tcW w:w="1611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Grad</w:t>
            </w:r>
            <w:r w:rsidR="002E7162" w:rsidRPr="00713EFE">
              <w:rPr>
                <w:b/>
                <w:bCs/>
                <w:color w:val="FFFFFF"/>
                <w:sz w:val="22"/>
                <w:lang w:val="en-GB" w:eastAsia="en-US"/>
              </w:rPr>
              <w:t>e</w:t>
            </w:r>
            <w:r w:rsidR="008508D4">
              <w:rPr>
                <w:b/>
                <w:bCs/>
                <w:color w:val="FFFFFF"/>
                <w:sz w:val="22"/>
                <w:lang w:val="en-GB" w:eastAsia="en-US"/>
              </w:rPr>
              <w:t xml:space="preserve"> level</w:t>
            </w:r>
          </w:p>
        </w:tc>
        <w:tc>
          <w:tcPr>
            <w:tcW w:w="653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31057" w:rsidRPr="00713EFE" w:rsidRDefault="00982400" w:rsidP="00CC7A1B">
            <w:pPr>
              <w:jc w:val="left"/>
              <w:rPr>
                <w:b/>
                <w:bCs/>
                <w:color w:val="FFFFFF"/>
                <w:sz w:val="22"/>
                <w:lang w:val="en-GB" w:eastAsia="en-US"/>
              </w:rPr>
            </w:pPr>
            <w:r>
              <w:rPr>
                <w:b/>
                <w:bCs/>
                <w:color w:val="FFFFFF"/>
                <w:sz w:val="22"/>
                <w:lang w:val="en-GB" w:eastAsia="en-US"/>
              </w:rPr>
              <w:t>Task</w:t>
            </w:r>
            <w:r w:rsidR="00BC5357" w:rsidRPr="00713EFE">
              <w:rPr>
                <w:b/>
                <w:bCs/>
                <w:color w:val="FFFFFF"/>
                <w:sz w:val="22"/>
                <w:lang w:val="en-GB" w:eastAsia="en-US"/>
              </w:rPr>
              <w:t xml:space="preserve"> to complete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4</w:t>
            </w:r>
          </w:p>
        </w:tc>
        <w:tc>
          <w:tcPr>
            <w:tcW w:w="6536" w:type="dxa"/>
            <w:shd w:val="clear" w:color="auto" w:fill="DBDBDB"/>
          </w:tcPr>
          <w:p w:rsidR="00F31057" w:rsidRPr="00713EFE" w:rsidRDefault="00662915" w:rsidP="008D2A05">
            <w:pPr>
              <w:jc w:val="left"/>
              <w:rPr>
                <w:i/>
                <w:sz w:val="22"/>
                <w:lang w:val="en-GB" w:eastAsia="en-US"/>
              </w:rPr>
            </w:pPr>
            <w:r>
              <w:rPr>
                <w:i/>
                <w:sz w:val="22"/>
                <w:lang w:val="en-GB" w:eastAsia="en-US"/>
              </w:rPr>
              <w:t>C</w:t>
            </w:r>
            <w:r w:rsidR="00F31057" w:rsidRPr="00713EFE">
              <w:rPr>
                <w:i/>
                <w:sz w:val="22"/>
                <w:lang w:val="en-GB" w:eastAsia="en-US"/>
              </w:rPr>
              <w:t xml:space="preserve">omplete </w:t>
            </w:r>
            <w:r>
              <w:rPr>
                <w:i/>
                <w:sz w:val="22"/>
                <w:lang w:val="en-GB" w:eastAsia="en-US"/>
              </w:rPr>
              <w:t xml:space="preserve">with </w:t>
            </w:r>
            <w:r w:rsidR="00502BF8">
              <w:rPr>
                <w:i/>
                <w:sz w:val="22"/>
                <w:lang w:val="en-GB" w:eastAsia="en-US"/>
              </w:rPr>
              <w:t xml:space="preserve">the </w:t>
            </w:r>
            <w:r w:rsidR="008508D4">
              <w:rPr>
                <w:i/>
                <w:sz w:val="22"/>
                <w:lang w:val="en-GB" w:eastAsia="en-US"/>
              </w:rPr>
              <w:t xml:space="preserve">working </w:t>
            </w:r>
            <w:r w:rsidR="00502BF8">
              <w:rPr>
                <w:i/>
                <w:sz w:val="22"/>
                <w:lang w:val="en-GB" w:eastAsia="en-US"/>
              </w:rPr>
              <w:t xml:space="preserve">template </w:t>
            </w:r>
            <w:r w:rsidR="008D2A05">
              <w:rPr>
                <w:i/>
                <w:sz w:val="22"/>
                <w:lang w:val="en-GB" w:eastAsia="en-US"/>
              </w:rPr>
              <w:t>solution</w:t>
            </w:r>
            <w:r>
              <w:rPr>
                <w:i/>
                <w:sz w:val="22"/>
                <w:lang w:val="en-GB" w:eastAsia="en-US"/>
              </w:rPr>
              <w:t xml:space="preserve"> below</w:t>
            </w:r>
            <w:r w:rsidR="00F31057" w:rsidRPr="00713EFE">
              <w:rPr>
                <w:i/>
                <w:sz w:val="22"/>
                <w:lang w:val="en-GB" w:eastAsia="en-US"/>
              </w:rPr>
              <w:t>.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5</w:t>
            </w:r>
          </w:p>
        </w:tc>
        <w:tc>
          <w:tcPr>
            <w:tcW w:w="6536" w:type="dxa"/>
            <w:shd w:val="clear" w:color="auto" w:fill="EDEDED"/>
          </w:tcPr>
          <w:p w:rsidR="00F31057" w:rsidRPr="00713EFE" w:rsidRDefault="00F31057" w:rsidP="00CC7A1B">
            <w:pPr>
              <w:jc w:val="left"/>
              <w:rPr>
                <w:sz w:val="22"/>
                <w:lang w:val="en-GB" w:eastAsia="en-US"/>
              </w:rPr>
            </w:pPr>
            <w:r w:rsidRPr="00713EFE">
              <w:rPr>
                <w:sz w:val="22"/>
                <w:lang w:val="en-GB" w:eastAsia="en-US"/>
              </w:rPr>
              <w:t xml:space="preserve">Compute </w:t>
            </w:r>
            <w:r w:rsidRPr="008D2A05">
              <w:rPr>
                <w:rFonts w:ascii="Consolas" w:hAnsi="Consolas" w:cs="Consolas"/>
                <w:sz w:val="22"/>
                <w:lang w:val="en-GB" w:eastAsia="en-US"/>
              </w:rPr>
              <w:t>A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6</w:t>
            </w:r>
          </w:p>
        </w:tc>
        <w:tc>
          <w:tcPr>
            <w:tcW w:w="6536" w:type="dxa"/>
            <w:shd w:val="clear" w:color="auto" w:fill="DBDBDB"/>
          </w:tcPr>
          <w:p w:rsidR="00F31057" w:rsidRPr="00713EFE" w:rsidRDefault="00F31057" w:rsidP="00CC7A1B">
            <w:pPr>
              <w:jc w:val="left"/>
              <w:rPr>
                <w:sz w:val="22"/>
                <w:lang w:val="en-GB" w:eastAsia="en-US"/>
              </w:rPr>
            </w:pPr>
            <w:r w:rsidRPr="00713EFE">
              <w:rPr>
                <w:sz w:val="22"/>
                <w:lang w:val="en-GB" w:eastAsia="en-US"/>
              </w:rPr>
              <w:t xml:space="preserve">Compute </w:t>
            </w:r>
            <w:r w:rsidRPr="008D2A05">
              <w:rPr>
                <w:rFonts w:ascii="Consolas" w:hAnsi="Consolas" w:cs="Consolas"/>
                <w:sz w:val="22"/>
                <w:lang w:val="en-GB" w:eastAsia="en-US"/>
              </w:rPr>
              <w:t>B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7</w:t>
            </w:r>
          </w:p>
        </w:tc>
        <w:tc>
          <w:tcPr>
            <w:tcW w:w="6536" w:type="dxa"/>
            <w:shd w:val="clear" w:color="auto" w:fill="EDEDED"/>
          </w:tcPr>
          <w:p w:rsidR="00F31057" w:rsidRPr="00713EFE" w:rsidRDefault="00F31057" w:rsidP="00CC7A1B">
            <w:pPr>
              <w:jc w:val="left"/>
              <w:rPr>
                <w:sz w:val="22"/>
                <w:lang w:val="en-GB" w:eastAsia="en-US"/>
              </w:rPr>
            </w:pPr>
            <w:r w:rsidRPr="00713EFE">
              <w:rPr>
                <w:sz w:val="22"/>
                <w:lang w:val="en-GB" w:eastAsia="en-US"/>
              </w:rPr>
              <w:t xml:space="preserve">Compute </w:t>
            </w:r>
            <w:r w:rsidR="0033360F">
              <w:rPr>
                <w:rFonts w:ascii="Consolas" w:hAnsi="Consolas" w:cs="Consolas"/>
                <w:sz w:val="22"/>
                <w:lang w:val="en-GB" w:eastAsia="en-US"/>
              </w:rPr>
              <w:t>B</w:t>
            </w:r>
            <w:r w:rsidR="0033360F" w:rsidRPr="008D2A05">
              <w:rPr>
                <w:rFonts w:ascii="Consolas" w:hAnsi="Consolas" w:cs="Consolas"/>
                <w:sz w:val="22"/>
                <w:lang w:val="en-GB" w:eastAsia="en-US"/>
              </w:rPr>
              <w:t xml:space="preserve"> </w:t>
            </w:r>
            <w:r w:rsidR="0033360F">
              <w:rPr>
                <w:rFonts w:ascii="Consolas" w:hAnsi="Consolas" w:cs="Consolas"/>
                <w:sz w:val="22"/>
                <w:lang w:val="en-GB" w:eastAsia="en-US"/>
              </w:rPr>
              <w:t>–</w:t>
            </w:r>
            <w:r w:rsidR="0033360F" w:rsidRPr="008D2A05">
              <w:rPr>
                <w:rFonts w:ascii="Consolas" w:hAnsi="Consolas" w:cs="Consolas"/>
                <w:sz w:val="22"/>
                <w:lang w:val="en-GB" w:eastAsia="en-US"/>
              </w:rPr>
              <w:t xml:space="preserve"> </w:t>
            </w:r>
            <w:r w:rsidR="0033360F">
              <w:rPr>
                <w:rFonts w:ascii="Consolas" w:hAnsi="Consolas" w:cs="Consolas"/>
                <w:sz w:val="22"/>
                <w:lang w:val="en-GB" w:eastAsia="en-US"/>
              </w:rPr>
              <w:t>A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8</w:t>
            </w:r>
          </w:p>
        </w:tc>
        <w:tc>
          <w:tcPr>
            <w:tcW w:w="6536" w:type="dxa"/>
            <w:shd w:val="clear" w:color="auto" w:fill="DBDBDB"/>
          </w:tcPr>
          <w:p w:rsidR="00F31057" w:rsidRPr="00713EFE" w:rsidRDefault="00F771A9" w:rsidP="00CC7A1B">
            <w:pPr>
              <w:jc w:val="left"/>
              <w:rPr>
                <w:sz w:val="22"/>
                <w:lang w:val="en-GB" w:eastAsia="en-US"/>
              </w:rPr>
            </w:pPr>
            <w:r w:rsidRPr="00713EFE">
              <w:rPr>
                <w:sz w:val="22"/>
                <w:lang w:val="en-GB" w:eastAsia="en-US"/>
              </w:rPr>
              <w:t xml:space="preserve">Compute </w:t>
            </w:r>
            <w:r w:rsidR="0033360F">
              <w:rPr>
                <w:rFonts w:ascii="Consolas" w:hAnsi="Consolas" w:cs="Consolas"/>
                <w:sz w:val="22"/>
                <w:lang w:val="en-GB" w:eastAsia="en-US"/>
              </w:rPr>
              <w:t>B</w:t>
            </w:r>
            <w:r w:rsidRPr="008D2A05">
              <w:rPr>
                <w:rFonts w:ascii="Consolas" w:hAnsi="Consolas" w:cs="Consolas"/>
                <w:sz w:val="22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sz w:val="22"/>
                <w:lang w:val="en-GB" w:eastAsia="en-US"/>
              </w:rPr>
              <w:t>*</w:t>
            </w:r>
            <w:r w:rsidRPr="008D2A05">
              <w:rPr>
                <w:rFonts w:ascii="Consolas" w:hAnsi="Consolas" w:cs="Consolas"/>
                <w:sz w:val="22"/>
                <w:lang w:val="en-GB" w:eastAsia="en-US"/>
              </w:rPr>
              <w:t xml:space="preserve"> </w:t>
            </w:r>
            <w:r w:rsidR="0033360F">
              <w:rPr>
                <w:rFonts w:ascii="Consolas" w:hAnsi="Consolas" w:cs="Consolas"/>
                <w:sz w:val="22"/>
                <w:lang w:val="en-GB" w:eastAsia="en-US"/>
              </w:rPr>
              <w:t>A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9</w:t>
            </w:r>
          </w:p>
        </w:tc>
        <w:tc>
          <w:tcPr>
            <w:tcW w:w="6536" w:type="dxa"/>
            <w:shd w:val="clear" w:color="auto" w:fill="EDEDED"/>
          </w:tcPr>
          <w:p w:rsidR="00F31057" w:rsidRPr="00713EFE" w:rsidRDefault="00F771A9" w:rsidP="008D2A05">
            <w:pPr>
              <w:jc w:val="left"/>
              <w:rPr>
                <w:sz w:val="22"/>
                <w:lang w:val="en-GB" w:eastAsia="en-US"/>
              </w:rPr>
            </w:pPr>
            <w:r w:rsidRPr="00713EFE">
              <w:rPr>
                <w:sz w:val="22"/>
                <w:lang w:val="en-GB" w:eastAsia="en-US"/>
              </w:rPr>
              <w:t xml:space="preserve">Compute </w:t>
            </w:r>
            <w:r>
              <w:rPr>
                <w:rFonts w:ascii="Consolas" w:hAnsi="Consolas" w:cs="Consolas"/>
                <w:sz w:val="22"/>
                <w:lang w:val="en-GB" w:eastAsia="en-US"/>
              </w:rPr>
              <w:t>B</w:t>
            </w:r>
            <w:r w:rsidRPr="008D2A05">
              <w:rPr>
                <w:rFonts w:ascii="Consolas" w:hAnsi="Consolas" w:cs="Consolas"/>
                <w:sz w:val="22"/>
                <w:lang w:val="en-GB" w:eastAsia="en-US"/>
              </w:rPr>
              <w:t xml:space="preserve"> / </w:t>
            </w:r>
            <w:r>
              <w:rPr>
                <w:rFonts w:ascii="Consolas" w:hAnsi="Consolas" w:cs="Consolas"/>
                <w:sz w:val="22"/>
                <w:lang w:val="en-GB" w:eastAsia="en-US"/>
              </w:rPr>
              <w:t>A</w:t>
            </w:r>
          </w:p>
        </w:tc>
      </w:tr>
      <w:tr w:rsidR="00F31057" w:rsidRPr="00713EFE" w:rsidTr="00BD39FB">
        <w:trPr>
          <w:jc w:val="center"/>
        </w:trPr>
        <w:tc>
          <w:tcPr>
            <w:tcW w:w="161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31057" w:rsidRPr="00713EFE" w:rsidRDefault="00F31057" w:rsidP="00CC7A1B">
            <w:pPr>
              <w:jc w:val="center"/>
              <w:rPr>
                <w:b/>
                <w:bCs/>
                <w:color w:val="FFFFFF"/>
                <w:sz w:val="22"/>
                <w:lang w:val="en-GB" w:eastAsia="en-US"/>
              </w:rPr>
            </w:pPr>
            <w:r w:rsidRPr="00713EFE">
              <w:rPr>
                <w:b/>
                <w:bCs/>
                <w:color w:val="FFFFFF"/>
                <w:sz w:val="22"/>
                <w:lang w:val="en-GB" w:eastAsia="en-US"/>
              </w:rPr>
              <w:t>10</w:t>
            </w:r>
          </w:p>
        </w:tc>
        <w:tc>
          <w:tcPr>
            <w:tcW w:w="6536" w:type="dxa"/>
            <w:shd w:val="clear" w:color="auto" w:fill="DBDBDB"/>
          </w:tcPr>
          <w:p w:rsidR="002E7162" w:rsidRPr="00713EFE" w:rsidRDefault="00F771A9" w:rsidP="00C571E8">
            <w:pPr>
              <w:jc w:val="left"/>
              <w:rPr>
                <w:sz w:val="22"/>
                <w:lang w:val="en-GB" w:eastAsia="en-US"/>
              </w:rPr>
            </w:pPr>
            <w:r>
              <w:rPr>
                <w:sz w:val="22"/>
                <w:lang w:val="en-GB" w:eastAsia="en-US"/>
              </w:rPr>
              <w:t xml:space="preserve">Use </w:t>
            </w:r>
            <w:r w:rsidR="00E809F5">
              <w:rPr>
                <w:sz w:val="22"/>
                <w:lang w:val="en-GB" w:eastAsia="en-US"/>
              </w:rPr>
              <w:t xml:space="preserve">at least </w:t>
            </w:r>
            <w:r>
              <w:rPr>
                <w:sz w:val="22"/>
                <w:lang w:val="en-GB" w:eastAsia="en-US"/>
              </w:rPr>
              <w:t xml:space="preserve">C/C++ function </w:t>
            </w:r>
            <w:proofErr w:type="gramStart"/>
            <w:r w:rsidR="00CF7E10" w:rsidRPr="00CF7E10">
              <w:rPr>
                <w:i/>
                <w:sz w:val="22"/>
                <w:lang w:val="en-GB" w:eastAsia="en-US"/>
              </w:rPr>
              <w:t>assert(</w:t>
            </w:r>
            <w:proofErr w:type="gramEnd"/>
            <w:r w:rsidR="00CF7E10" w:rsidRPr="00CF7E10">
              <w:rPr>
                <w:i/>
                <w:sz w:val="22"/>
                <w:lang w:val="en-GB" w:eastAsia="en-US"/>
              </w:rPr>
              <w:t>)</w:t>
            </w:r>
            <w:r w:rsidR="00CF7E10">
              <w:rPr>
                <w:sz w:val="22"/>
                <w:lang w:val="en-GB" w:eastAsia="en-US"/>
              </w:rPr>
              <w:t xml:space="preserve"> </w:t>
            </w:r>
            <w:r>
              <w:rPr>
                <w:sz w:val="22"/>
                <w:lang w:val="en-GB" w:eastAsia="en-US"/>
              </w:rPr>
              <w:t>to demonstrate</w:t>
            </w:r>
            <w:r w:rsidR="00E809F5">
              <w:rPr>
                <w:sz w:val="22"/>
                <w:lang w:val="en-GB" w:eastAsia="en-US"/>
              </w:rPr>
              <w:t xml:space="preserve"> the</w:t>
            </w:r>
            <w:r w:rsidR="0091039E">
              <w:rPr>
                <w:sz w:val="22"/>
                <w:lang w:val="en-GB" w:eastAsia="en-US"/>
              </w:rPr>
              <w:t xml:space="preserve"> </w:t>
            </w:r>
            <w:r>
              <w:rPr>
                <w:sz w:val="22"/>
                <w:lang w:val="en-GB" w:eastAsia="en-US"/>
              </w:rPr>
              <w:t>testing</w:t>
            </w:r>
            <w:r w:rsidR="00E809F5">
              <w:rPr>
                <w:sz w:val="22"/>
                <w:lang w:val="en-GB" w:eastAsia="en-US"/>
              </w:rPr>
              <w:t xml:space="preserve"> of solutions</w:t>
            </w:r>
            <w:r>
              <w:rPr>
                <w:sz w:val="22"/>
                <w:lang w:val="en-GB" w:eastAsia="en-US"/>
              </w:rPr>
              <w:t>.</w:t>
            </w:r>
          </w:p>
        </w:tc>
      </w:tr>
    </w:tbl>
    <w:p w:rsidR="00656FE9" w:rsidRDefault="00713EFE" w:rsidP="00662915">
      <w:pPr>
        <w:ind w:firstLine="414"/>
        <w:rPr>
          <w:lang w:val="en-GB" w:eastAsia="en-US"/>
        </w:rPr>
      </w:pPr>
      <w:r>
        <w:rPr>
          <w:lang w:val="en-GB" w:eastAsia="en-US"/>
        </w:rPr>
        <w:t xml:space="preserve">Note: </w:t>
      </w:r>
      <w:r w:rsidR="003B5015">
        <w:rPr>
          <w:lang w:val="en-GB" w:eastAsia="en-US"/>
        </w:rPr>
        <w:t xml:space="preserve">Expression </w:t>
      </w:r>
      <w:r>
        <w:rPr>
          <w:lang w:val="en-GB" w:eastAsia="en-US"/>
        </w:rPr>
        <w:t>calculations</w:t>
      </w:r>
      <w:r w:rsidR="00C571E8">
        <w:rPr>
          <w:lang w:val="en-GB" w:eastAsia="en-US"/>
        </w:rPr>
        <w:t>,</w:t>
      </w:r>
      <w:r>
        <w:rPr>
          <w:lang w:val="en-GB" w:eastAsia="en-US"/>
        </w:rPr>
        <w:t xml:space="preserve"> conditions</w:t>
      </w:r>
      <w:r w:rsidR="00C571E8">
        <w:rPr>
          <w:lang w:val="en-GB" w:eastAsia="en-US"/>
        </w:rPr>
        <w:t xml:space="preserve"> and jumps must</w:t>
      </w:r>
      <w:r>
        <w:rPr>
          <w:lang w:val="en-GB" w:eastAsia="en-US"/>
        </w:rPr>
        <w:t xml:space="preserve"> be implemented </w:t>
      </w:r>
      <w:r w:rsidR="003B5015">
        <w:rPr>
          <w:lang w:val="en-GB" w:eastAsia="en-US"/>
        </w:rPr>
        <w:t>by using</w:t>
      </w:r>
      <w:r>
        <w:rPr>
          <w:lang w:val="en-GB" w:eastAsia="en-US"/>
        </w:rPr>
        <w:t xml:space="preserve"> </w:t>
      </w:r>
      <w:r w:rsidR="009B6667">
        <w:rPr>
          <w:lang w:val="en-GB" w:eastAsia="en-US"/>
        </w:rPr>
        <w:t xml:space="preserve">Full or </w:t>
      </w:r>
      <w:r>
        <w:rPr>
          <w:lang w:val="en-GB" w:eastAsia="en-US"/>
        </w:rPr>
        <w:t>Inline Assembler!</w:t>
      </w:r>
    </w:p>
    <w:p w:rsidR="00E5469A" w:rsidRDefault="00E5469A" w:rsidP="00E5469A">
      <w:pPr>
        <w:ind w:firstLine="414"/>
        <w:rPr>
          <w:color w:val="FF0000"/>
          <w:lang w:val="en-GB" w:eastAsia="en-US"/>
        </w:rPr>
      </w:pPr>
      <w:r w:rsidRPr="008508D4">
        <w:rPr>
          <w:color w:val="FF0000"/>
          <w:lang w:val="en-GB" w:eastAsia="en-US"/>
        </w:rPr>
        <w:t xml:space="preserve">Each </w:t>
      </w:r>
      <w:r>
        <w:rPr>
          <w:color w:val="FF0000"/>
          <w:lang w:val="en-GB" w:eastAsia="en-US"/>
        </w:rPr>
        <w:t xml:space="preserve">next </w:t>
      </w:r>
      <w:r w:rsidRPr="008508D4">
        <w:rPr>
          <w:color w:val="FF0000"/>
          <w:lang w:val="en-GB" w:eastAsia="en-US"/>
        </w:rPr>
        <w:t xml:space="preserve">level </w:t>
      </w:r>
      <w:r>
        <w:rPr>
          <w:color w:val="FF0000"/>
          <w:lang w:val="en-GB" w:eastAsia="en-US"/>
        </w:rPr>
        <w:t xml:space="preserve">task </w:t>
      </w:r>
      <w:r w:rsidRPr="008508D4">
        <w:rPr>
          <w:color w:val="FF0000"/>
          <w:lang w:val="en-GB" w:eastAsia="en-US"/>
        </w:rPr>
        <w:t>assumes that you retain</w:t>
      </w:r>
      <w:r>
        <w:rPr>
          <w:color w:val="FF0000"/>
          <w:lang w:val="en-GB" w:eastAsia="en-US"/>
        </w:rPr>
        <w:t xml:space="preserve"> all </w:t>
      </w:r>
      <w:r w:rsidRPr="008508D4">
        <w:rPr>
          <w:color w:val="FF0000"/>
          <w:lang w:val="en-GB" w:eastAsia="en-US"/>
        </w:rPr>
        <w:t xml:space="preserve">lower </w:t>
      </w:r>
      <w:r>
        <w:rPr>
          <w:color w:val="FF0000"/>
          <w:lang w:val="en-GB" w:eastAsia="en-US"/>
        </w:rPr>
        <w:t>level solutions. However, you must not reuse lower grade solutions as function calls from higher level solutions. Instead copy reusable part(s) into higher lever task solution.</w:t>
      </w:r>
    </w:p>
    <w:p w:rsidR="00E5469A" w:rsidRDefault="00E5469A" w:rsidP="00662915">
      <w:pPr>
        <w:ind w:firstLine="414"/>
        <w:rPr>
          <w:lang w:val="en-GB" w:eastAsia="en-US"/>
        </w:rPr>
      </w:pPr>
    </w:p>
    <w:p w:rsidR="006213E1" w:rsidRPr="00FC3913" w:rsidRDefault="008508D4" w:rsidP="008D2A05">
      <w:pPr>
        <w:pStyle w:val="Heading1"/>
        <w:rPr>
          <w:lang w:val="en-GB" w:eastAsia="en-US"/>
        </w:rPr>
      </w:pPr>
      <w:r>
        <w:rPr>
          <w:lang w:val="en-GB" w:eastAsia="en-US"/>
        </w:rPr>
        <w:lastRenderedPageBreak/>
        <w:t>SolutionS</w:t>
      </w:r>
    </w:p>
    <w:p w:rsidR="00BC5357" w:rsidRPr="00BC5357" w:rsidRDefault="008508D4" w:rsidP="00C81D31">
      <w:pPr>
        <w:jc w:val="left"/>
        <w:rPr>
          <w:b/>
          <w:lang w:val="en-US" w:eastAsia="en-US"/>
        </w:rPr>
      </w:pPr>
      <w:r>
        <w:rPr>
          <w:b/>
          <w:lang w:val="en-US" w:eastAsia="en-US"/>
        </w:rPr>
        <w:t>Replace this template with</w:t>
      </w:r>
      <w:r w:rsidR="00BD39FB">
        <w:rPr>
          <w:b/>
          <w:lang w:val="en-US" w:eastAsia="en-US"/>
        </w:rPr>
        <w:t xml:space="preserve"> y</w:t>
      </w:r>
      <w:r w:rsidR="00EE125B">
        <w:rPr>
          <w:b/>
          <w:lang w:val="en-US" w:eastAsia="en-US"/>
        </w:rPr>
        <w:t>our solution</w:t>
      </w:r>
      <w:r>
        <w:rPr>
          <w:b/>
          <w:lang w:val="en-US" w:eastAsia="en-US"/>
        </w:rPr>
        <w:t xml:space="preserve">s </w:t>
      </w:r>
      <w:r w:rsidR="00EE125B">
        <w:rPr>
          <w:b/>
          <w:lang w:val="en-US" w:eastAsia="en-US"/>
        </w:rPr>
        <w:t>(</w:t>
      </w:r>
      <w:r w:rsidR="00E809F5">
        <w:rPr>
          <w:b/>
          <w:lang w:val="en-US" w:eastAsia="en-US"/>
        </w:rPr>
        <w:t xml:space="preserve">in-line </w:t>
      </w:r>
      <w:r w:rsidR="00BC5357" w:rsidRPr="00BC5357">
        <w:rPr>
          <w:b/>
          <w:lang w:val="en-US" w:eastAsia="en-US"/>
        </w:rPr>
        <w:t>comments are welcome):</w:t>
      </w:r>
    </w:p>
    <w:p w:rsidR="00E237D3" w:rsidRPr="00E237D3" w:rsidRDefault="00E237D3" w:rsidP="00E237D3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 w:rsidRPr="00E237D3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#include</w:t>
      </w:r>
      <w:r w:rsidRPr="00E237D3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"stdafx.h"</w:t>
      </w:r>
    </w:p>
    <w:p w:rsidR="00E237D3" w:rsidRPr="00E237D3" w:rsidRDefault="00E237D3" w:rsidP="00E237D3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 w:rsidRPr="00E237D3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#include</w:t>
      </w:r>
      <w:r w:rsidRPr="00E237D3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&lt;cstdio&gt;</w:t>
      </w:r>
    </w:p>
    <w:p w:rsidR="00E237D3" w:rsidRDefault="00E237D3" w:rsidP="00E237D3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 w:rsidRPr="00E237D3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#include</w:t>
      </w:r>
      <w:r w:rsidRPr="00E237D3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&lt;cassert&gt;</w:t>
      </w:r>
    </w:p>
    <w:p w:rsidR="008508D4" w:rsidRDefault="008508D4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</w:p>
    <w:p w:rsidR="008D2A05" w:rsidRDefault="008D2A05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// :::</w:t>
      </w:r>
    </w:p>
    <w:p w:rsidR="00E5469A" w:rsidRDefault="00E5469A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</w:p>
    <w:p w:rsidR="005C496B" w:rsidRDefault="005C496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// NOTE:</w:t>
      </w:r>
    </w:p>
    <w:p w:rsidR="005C496B" w:rsidRDefault="005C496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//   </w:t>
      </w:r>
      <w:r w:rsidRPr="005C496B">
        <w:rPr>
          <w:rFonts w:ascii="Consolas" w:eastAsia="Calibri" w:hAnsi="Consolas" w:cs="Consolas"/>
          <w:i/>
          <w:noProof/>
          <w:color w:val="008000"/>
          <w:sz w:val="19"/>
          <w:szCs w:val="19"/>
          <w:lang w:val="en-GB"/>
        </w:rPr>
        <w:t>char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data type is signed 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8-bit integer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(DB in assembler)</w:t>
      </w:r>
    </w:p>
    <w:p w:rsidR="005C496B" w:rsidRDefault="005C496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//   </w:t>
      </w:r>
      <w:r w:rsidRPr="005C496B">
        <w:rPr>
          <w:rFonts w:ascii="Consolas" w:eastAsia="Calibri" w:hAnsi="Consolas" w:cs="Consolas"/>
          <w:i/>
          <w:noProof/>
          <w:color w:val="008000"/>
          <w:sz w:val="19"/>
          <w:szCs w:val="19"/>
          <w:lang w:val="en-GB"/>
        </w:rPr>
        <w:t>short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data type is signe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d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16-bit integer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(DW in assembler)</w:t>
      </w:r>
    </w:p>
    <w:p w:rsidR="005C496B" w:rsidRDefault="005C496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//   </w:t>
      </w:r>
      <w:r w:rsidRPr="005C496B">
        <w:rPr>
          <w:rFonts w:ascii="Consolas" w:eastAsia="Calibri" w:hAnsi="Consolas" w:cs="Consolas"/>
          <w:i/>
          <w:noProof/>
          <w:color w:val="008000"/>
          <w:sz w:val="19"/>
          <w:szCs w:val="19"/>
          <w:lang w:val="en-GB"/>
        </w:rPr>
        <w:t>int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 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data type is signed 32-bit integer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(DD in assembler)</w:t>
      </w:r>
    </w:p>
    <w:p w:rsidR="00E5469A" w:rsidRDefault="00E5469A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</w:p>
    <w:p w:rsidR="00E5469A" w:rsidRDefault="005C496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// You can use any </w:t>
      </w:r>
      <w:r w:rsidR="0021259F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integer </w:t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data type 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for input value</w:t>
      </w:r>
      <w:r w:rsidR="0021259F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s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.</w:t>
      </w:r>
    </w:p>
    <w:p w:rsidR="005C496B" w:rsidRPr="008508D4" w:rsidRDefault="00E5469A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// Update the given template code appropriately.</w:t>
      </w:r>
    </w:p>
    <w:p w:rsidR="008508D4" w:rsidRPr="003C1435" w:rsidRDefault="008508D4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EE125B" w:rsidRPr="003C1435" w:rsidRDefault="00F771A9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bookmarkStart w:id="1" w:name="_Hlk524963604"/>
      <w:r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bookmarkEnd w:id="1"/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EE125B">
        <w:rPr>
          <w:rFonts w:ascii="Consolas" w:eastAsia="Calibri" w:hAnsi="Consolas" w:cs="Consolas"/>
          <w:noProof/>
          <w:sz w:val="19"/>
          <w:szCs w:val="19"/>
          <w:lang w:val="en-GB"/>
        </w:rPr>
        <w:t>solution</w:t>
      </w:r>
      <w:r w:rsidR="009B6667">
        <w:rPr>
          <w:rFonts w:ascii="Consolas" w:eastAsia="Calibri" w:hAnsi="Consolas" w:cs="Consolas"/>
          <w:noProof/>
          <w:sz w:val="19"/>
          <w:szCs w:val="19"/>
          <w:lang w:val="en-GB"/>
        </w:rPr>
        <w:t>_</w:t>
      </w:r>
      <w:r w:rsidR="008D2A05">
        <w:rPr>
          <w:rFonts w:ascii="Consolas" w:eastAsia="Calibri" w:hAnsi="Consolas" w:cs="Consolas"/>
          <w:noProof/>
          <w:sz w:val="19"/>
          <w:szCs w:val="19"/>
          <w:lang w:val="en-GB"/>
        </w:rPr>
        <w:t>for_</w:t>
      </w:r>
      <w:r w:rsidR="009B6667">
        <w:rPr>
          <w:rFonts w:ascii="Consolas" w:eastAsia="Calibri" w:hAnsi="Consolas" w:cs="Consolas"/>
          <w:noProof/>
          <w:sz w:val="19"/>
          <w:szCs w:val="19"/>
          <w:lang w:val="en-GB"/>
        </w:rPr>
        <w:t>grade_</w:t>
      </w:r>
      <w:r w:rsidR="00DE78E2">
        <w:rPr>
          <w:rFonts w:ascii="Consolas" w:eastAsia="Calibri" w:hAnsi="Consolas" w:cs="Consolas"/>
          <w:noProof/>
          <w:sz w:val="19"/>
          <w:szCs w:val="19"/>
          <w:lang w:val="en-GB"/>
        </w:rPr>
        <w:t>5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(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x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,</w:t>
      </w:r>
      <w:r w:rsidR="00EE125B" w:rsidRPr="00EE125B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y</w:t>
      </w:r>
      <w:r w:rsidR="00EE125B">
        <w:rPr>
          <w:rFonts w:ascii="Consolas" w:eastAsia="Calibri" w:hAnsi="Consolas" w:cs="Consolas"/>
          <w:noProof/>
          <w:sz w:val="19"/>
          <w:szCs w:val="19"/>
          <w:lang w:val="en-GB"/>
        </w:rPr>
        <w:t>,</w:t>
      </w:r>
      <w:r w:rsidR="00EE125B" w:rsidRPr="00EE125B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z</w:t>
      </w:r>
      <w:r w:rsidR="00EE125B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)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{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F771A9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result;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__asm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{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// </w:t>
      </w:r>
      <w:r w:rsidR="009B6667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Y</w:t>
      </w:r>
      <w:r w:rsidR="009D0E5A" w:rsidRP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our In</w:t>
      </w:r>
      <w:r w:rsidR="009D00B6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line Assembler instructions </w:t>
      </w:r>
      <w:r w:rsidR="006213E1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for grade </w:t>
      </w:r>
      <w:r w:rsidR="000E6A5C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5</w:t>
      </w:r>
      <w:r w:rsidR="006213E1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</w:t>
      </w:r>
      <w:r w:rsidR="009D00B6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go</w:t>
      </w:r>
      <w:r w:rsidR="009D0E5A" w:rsidRP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here</w:t>
      </w:r>
    </w:p>
    <w:p w:rsidR="009B6667" w:rsidRDefault="008D2A05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       </w:t>
      </w:r>
      <w:r w:rsidRP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// :::</w:t>
      </w:r>
    </w:p>
    <w:p w:rsidR="00F7038A" w:rsidRPr="003C1435" w:rsidRDefault="00F7038A" w:rsidP="00F7038A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    mov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ab/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[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result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]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, ax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ab/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;</w:t>
      </w:r>
      <w:r w:rsidRPr="003C143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save the result</w:t>
      </w:r>
      <w:r w:rsidR="00F771A9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assuming it is in the </w:t>
      </w:r>
      <w:r w:rsidR="00E5469A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processor </w:t>
      </w:r>
      <w:r w:rsidR="00F771A9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register AX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}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return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result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;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>}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8508D4" w:rsidRDefault="008508D4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98024D" w:rsidRPr="003C1435" w:rsidRDefault="00F771A9" w:rsidP="0098024D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98024D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solution_for_grade_</w:t>
      </w:r>
      <w:r w:rsidR="00DE78E2">
        <w:rPr>
          <w:rFonts w:ascii="Consolas" w:eastAsia="Calibri" w:hAnsi="Consolas" w:cs="Consolas"/>
          <w:noProof/>
          <w:sz w:val="19"/>
          <w:szCs w:val="19"/>
          <w:lang w:val="en-GB"/>
        </w:rPr>
        <w:t>6</w:t>
      </w:r>
      <w:r w:rsidR="0098024D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(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5469A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x</w:t>
      </w:r>
      <w:r w:rsidR="0098024D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,</w:t>
      </w:r>
      <w:r w:rsidR="0098024D" w:rsidRPr="00EE125B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5469A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y,</w:t>
      </w:r>
      <w:r w:rsidR="0098024D" w:rsidRPr="00EE125B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E5469A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98024D">
        <w:rPr>
          <w:rFonts w:ascii="Consolas" w:eastAsia="Calibri" w:hAnsi="Consolas" w:cs="Consolas"/>
          <w:noProof/>
          <w:sz w:val="19"/>
          <w:szCs w:val="19"/>
          <w:lang w:val="en-GB"/>
        </w:rPr>
        <w:t>z</w:t>
      </w:r>
      <w:r w:rsidR="0098024D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)</w:t>
      </w:r>
    </w:p>
    <w:p w:rsidR="0098024D" w:rsidRDefault="0098024D" w:rsidP="0098024D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{</w:t>
      </w:r>
    </w:p>
    <w:p w:rsidR="00DE78E2" w:rsidRPr="003C1435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F771A9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result;</w:t>
      </w:r>
    </w:p>
    <w:p w:rsidR="00DE78E2" w:rsidRPr="003C1435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__asm</w:t>
      </w:r>
    </w:p>
    <w:p w:rsidR="00DE78E2" w:rsidRPr="003C1435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{</w:t>
      </w:r>
    </w:p>
    <w:p w:rsidR="00DE78E2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// </w:t>
      </w:r>
      <w:r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Y</w:t>
      </w:r>
      <w:r w:rsidRP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our In</w:t>
      </w:r>
      <w:r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line Assembler instructions for grade 6 go</w:t>
      </w:r>
      <w:r w:rsidRP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here</w:t>
      </w:r>
    </w:p>
    <w:p w:rsidR="00DE78E2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       </w:t>
      </w:r>
      <w:r w:rsidRP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// :::</w:t>
      </w:r>
    </w:p>
    <w:p w:rsidR="00DE78E2" w:rsidRPr="003C1435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    mov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ab/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[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result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]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, ax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ab/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ab/>
      </w: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;</w:t>
      </w:r>
      <w:r w:rsidRPr="003C143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save</w:t>
      </w:r>
      <w:r w:rsidR="0019114F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s</w:t>
      </w:r>
      <w:r w:rsidRPr="003C143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the result</w:t>
      </w:r>
    </w:p>
    <w:p w:rsidR="00DE78E2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}</w:t>
      </w:r>
    </w:p>
    <w:p w:rsidR="00DE78E2" w:rsidRPr="003C1435" w:rsidRDefault="00DE78E2" w:rsidP="00DE78E2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return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result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;</w:t>
      </w:r>
    </w:p>
    <w:p w:rsidR="0098024D" w:rsidRDefault="0098024D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>}</w:t>
      </w:r>
    </w:p>
    <w:p w:rsidR="0098024D" w:rsidRDefault="0098024D" w:rsidP="0098024D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</w:p>
    <w:p w:rsidR="0098024D" w:rsidRDefault="0098024D" w:rsidP="0098024D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// :::</w:t>
      </w:r>
    </w:p>
    <w:p w:rsidR="0098024D" w:rsidRPr="003C1435" w:rsidRDefault="0098024D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int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main()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{</w:t>
      </w:r>
    </w:p>
    <w:p w:rsidR="00C32891" w:rsidRPr="00E809F5" w:rsidRDefault="00C32891" w:rsidP="00C328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932C39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first 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= 3</w:t>
      </w:r>
      <w:r w:rsidR="0021259F">
        <w:rPr>
          <w:rFonts w:ascii="Consolas" w:eastAsia="Calibri" w:hAnsi="Consolas" w:cs="Consolas"/>
          <w:noProof/>
          <w:sz w:val="19"/>
          <w:szCs w:val="19"/>
          <w:lang w:val="en-GB"/>
        </w:rPr>
        <w:t>20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;</w:t>
      </w:r>
      <w:r w:rsidR="00E809F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 // Note the </w:t>
      </w:r>
      <w:r w:rsidR="0021259F">
        <w:rPr>
          <w:rFonts w:ascii="Consolas" w:eastAsia="Calibri" w:hAnsi="Consolas" w:cs="Consolas"/>
          <w:i/>
          <w:noProof/>
          <w:color w:val="008000"/>
          <w:sz w:val="19"/>
          <w:szCs w:val="19"/>
          <w:lang w:val="en-GB"/>
        </w:rPr>
        <w:t>short</w:t>
      </w:r>
      <w:r w:rsidR="00E809F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data type range is -</w:t>
      </w:r>
      <w:r w:rsidR="0021259F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32768</w:t>
      </w:r>
      <w:r w:rsidR="00E809F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..</w:t>
      </w:r>
      <w:r w:rsidR="0021259F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32767</w:t>
      </w:r>
    </w:p>
    <w:p w:rsidR="00C32891" w:rsidRPr="003C1435" w:rsidRDefault="00C32891" w:rsidP="00C328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932C39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second = 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-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2</w:t>
      </w:r>
      <w:r w:rsidR="00E5469A">
        <w:rPr>
          <w:rFonts w:ascii="Consolas" w:eastAsia="Calibri" w:hAnsi="Consolas" w:cs="Consolas"/>
          <w:noProof/>
          <w:sz w:val="19"/>
          <w:szCs w:val="19"/>
          <w:lang w:val="en-GB"/>
        </w:rPr>
        <w:t>5</w:t>
      </w:r>
      <w:r w:rsidR="0021259F">
        <w:rPr>
          <w:rFonts w:ascii="Consolas" w:eastAsia="Calibri" w:hAnsi="Consolas" w:cs="Consolas"/>
          <w:noProof/>
          <w:sz w:val="19"/>
          <w:szCs w:val="19"/>
          <w:lang w:val="en-GB"/>
        </w:rPr>
        <w:t>0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;</w:t>
      </w:r>
    </w:p>
    <w:p w:rsidR="00C32891" w:rsidRDefault="00C32891" w:rsidP="00C328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21259F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932C39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third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= </w:t>
      </w:r>
      <w:r w:rsidR="00E5469A">
        <w:rPr>
          <w:rFonts w:ascii="Consolas" w:eastAsia="Calibri" w:hAnsi="Consolas" w:cs="Consolas"/>
          <w:noProof/>
          <w:sz w:val="19"/>
          <w:szCs w:val="19"/>
          <w:lang w:val="en-GB"/>
        </w:rPr>
        <w:t>122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;</w:t>
      </w:r>
    </w:p>
    <w:p w:rsidR="008D2A05" w:rsidRPr="003C1435" w:rsidRDefault="008D2A05" w:rsidP="00C32891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="00E5469A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short</w:t>
      </w:r>
      <w:r w:rsidR="00932C39"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result = solution</w:t>
      </w:r>
      <w:r w:rsidR="009B6667">
        <w:rPr>
          <w:rFonts w:ascii="Consolas" w:eastAsia="Calibri" w:hAnsi="Consolas" w:cs="Consolas"/>
          <w:noProof/>
          <w:sz w:val="19"/>
          <w:szCs w:val="19"/>
          <w:lang w:val="en-GB"/>
        </w:rPr>
        <w:t>_</w:t>
      </w:r>
      <w:r w:rsidR="008D2A05">
        <w:rPr>
          <w:rFonts w:ascii="Consolas" w:eastAsia="Calibri" w:hAnsi="Consolas" w:cs="Consolas"/>
          <w:noProof/>
          <w:sz w:val="19"/>
          <w:szCs w:val="19"/>
          <w:lang w:val="en-GB"/>
        </w:rPr>
        <w:t>for_</w:t>
      </w:r>
      <w:r w:rsidR="009B6667">
        <w:rPr>
          <w:rFonts w:ascii="Consolas" w:eastAsia="Calibri" w:hAnsi="Consolas" w:cs="Consolas"/>
          <w:noProof/>
          <w:sz w:val="19"/>
          <w:szCs w:val="19"/>
          <w:lang w:val="en-GB"/>
        </w:rPr>
        <w:t>grade_</w:t>
      </w:r>
      <w:r w:rsidR="00DE78E2">
        <w:rPr>
          <w:rFonts w:ascii="Consolas" w:eastAsia="Calibri" w:hAnsi="Consolas" w:cs="Consolas"/>
          <w:noProof/>
          <w:sz w:val="19"/>
          <w:szCs w:val="19"/>
          <w:lang w:val="en-GB"/>
        </w:rPr>
        <w:t>5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>(first, second, third);</w:t>
      </w:r>
    </w:p>
    <w:p w:rsidR="00932C39" w:rsidRPr="003C1435" w:rsidRDefault="00932C39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</w:p>
    <w:p w:rsidR="00C32891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printf(</w:t>
      </w:r>
      <w:r w:rsidRPr="003C1435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"</w:t>
      </w:r>
      <w:r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solution</w:t>
      </w:r>
      <w:r w:rsidR="00A56B92">
        <w:t>_</w:t>
      </w:r>
      <w:r w:rsidR="00A56B92" w:rsidRPr="00A56B92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for_grade_</w:t>
      </w:r>
      <w:r w:rsidR="00F5526A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5</w:t>
      </w:r>
      <w:r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(</w:t>
      </w:r>
      <w:r w:rsidRPr="003C1435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%d</w:t>
      </w:r>
      <w:r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 xml:space="preserve">, </w:t>
      </w:r>
      <w:r w:rsidRPr="003C1435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%d</w:t>
      </w:r>
      <w:r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>, %d)</w:t>
      </w:r>
      <w:r w:rsidRPr="003C1435">
        <w:rPr>
          <w:rFonts w:ascii="Consolas" w:eastAsia="Calibri" w:hAnsi="Consolas" w:cs="Consolas"/>
          <w:noProof/>
          <w:color w:val="A31515"/>
          <w:sz w:val="19"/>
          <w:szCs w:val="19"/>
          <w:lang w:val="en-GB"/>
        </w:rPr>
        <w:t xml:space="preserve"> = %d\n"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, first, second,</w:t>
      </w: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third, result);</w:t>
      </w:r>
    </w:p>
    <w:p w:rsidR="008D2A0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// 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Y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ou might </w:t>
      </w:r>
      <w:r w:rsidR="00997B00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need 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to invoke solution</w:t>
      </w:r>
      <w:r w:rsidR="006213E1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_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for_</w:t>
      </w:r>
      <w:r w:rsidR="006213E1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grade_</w:t>
      </w:r>
      <w:r w:rsidR="002C71BF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X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() </w:t>
      </w:r>
      <w:r w:rsid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function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s</w:t>
      </w:r>
      <w:r w:rsidR="009D0E5A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</w:t>
      </w: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several times</w:t>
      </w:r>
      <w:r w:rsidR="00385A7F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</w:t>
      </w:r>
    </w:p>
    <w:p w:rsidR="008D2A05" w:rsidRPr="00EE125B" w:rsidRDefault="008D2A05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</w:pPr>
      <w:r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   // </w:t>
      </w:r>
      <w:r w:rsidR="00385A7F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with different parameter</w:t>
      </w:r>
      <w:r w:rsidR="00932C39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values</w:t>
      </w:r>
      <w:r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(e.g., to demonstrate branching).</w:t>
      </w:r>
    </w:p>
    <w:p w:rsidR="00EE125B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  <w:r w:rsidRPr="00EE125B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 xml:space="preserve">    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highlight w:val="yellow"/>
          <w:lang w:val="en-GB"/>
        </w:rPr>
        <w:t>// :::</w:t>
      </w:r>
    </w:p>
    <w:p w:rsidR="008D2A05" w:rsidRPr="00EE125B" w:rsidRDefault="008D2A05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</w:pPr>
    </w:p>
    <w:p w:rsidR="00EE125B" w:rsidRPr="003C1435" w:rsidRDefault="00F7038A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getchar();</w:t>
      </w:r>
      <w:r w:rsidR="008D2A0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</w:t>
      </w:r>
      <w:r w:rsidR="008D2A05" w:rsidRPr="003C143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>// Wait for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the</w:t>
      </w:r>
      <w:r w:rsidR="008D2A05" w:rsidRPr="003C143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Enter</w:t>
      </w:r>
      <w:r w:rsidR="008D2A05">
        <w:rPr>
          <w:rFonts w:ascii="Consolas" w:eastAsia="Calibri" w:hAnsi="Consolas" w:cs="Consolas"/>
          <w:noProof/>
          <w:color w:val="008000"/>
          <w:sz w:val="19"/>
          <w:szCs w:val="19"/>
          <w:lang w:val="en-GB"/>
        </w:rPr>
        <w:t xml:space="preserve"> key</w:t>
      </w:r>
    </w:p>
    <w:p w:rsidR="00EE125B" w:rsidRPr="003C1435" w:rsidRDefault="00EE125B" w:rsidP="00EE125B">
      <w:pPr>
        <w:autoSpaceDE w:val="0"/>
        <w:autoSpaceDN w:val="0"/>
        <w:adjustRightInd w:val="0"/>
        <w:spacing w:line="240" w:lineRule="auto"/>
        <w:jc w:val="left"/>
        <w:rPr>
          <w:rFonts w:ascii="Consolas" w:eastAsia="Calibri" w:hAnsi="Consolas" w:cs="Consolas"/>
          <w:noProof/>
          <w:sz w:val="19"/>
          <w:szCs w:val="19"/>
          <w:lang w:val="en-GB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   </w:t>
      </w:r>
      <w:r w:rsidRPr="003C1435">
        <w:rPr>
          <w:rFonts w:ascii="Consolas" w:eastAsia="Calibri" w:hAnsi="Consolas" w:cs="Consolas"/>
          <w:noProof/>
          <w:color w:val="0000FF"/>
          <w:sz w:val="19"/>
          <w:szCs w:val="19"/>
          <w:lang w:val="en-GB"/>
        </w:rPr>
        <w:t>return</w:t>
      </w: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 xml:space="preserve"> 0;</w:t>
      </w:r>
    </w:p>
    <w:p w:rsidR="00BC5357" w:rsidRPr="00C81D31" w:rsidRDefault="00EE125B" w:rsidP="00713EFE">
      <w:pPr>
        <w:autoSpaceDE w:val="0"/>
        <w:autoSpaceDN w:val="0"/>
        <w:adjustRightInd w:val="0"/>
        <w:spacing w:line="240" w:lineRule="auto"/>
        <w:jc w:val="left"/>
        <w:rPr>
          <w:lang w:val="en-US" w:eastAsia="en-US"/>
        </w:rPr>
      </w:pPr>
      <w:r w:rsidRPr="003C1435">
        <w:rPr>
          <w:rFonts w:ascii="Consolas" w:eastAsia="Calibri" w:hAnsi="Consolas" w:cs="Consolas"/>
          <w:noProof/>
          <w:sz w:val="19"/>
          <w:szCs w:val="19"/>
          <w:lang w:val="en-GB"/>
        </w:rPr>
        <w:t>}</w:t>
      </w:r>
    </w:p>
    <w:p w:rsidR="00650E48" w:rsidRPr="00650E48" w:rsidRDefault="00650E48" w:rsidP="00650E48">
      <w:pPr>
        <w:pStyle w:val="Heading1"/>
        <w:rPr>
          <w:lang w:val="en-US"/>
        </w:rPr>
      </w:pPr>
      <w:r>
        <w:rPr>
          <w:lang w:val="en-US"/>
        </w:rPr>
        <w:lastRenderedPageBreak/>
        <w:t>Conclusions</w:t>
      </w:r>
    </w:p>
    <w:p w:rsidR="00E809F5" w:rsidRDefault="00E809F5" w:rsidP="00E809F5">
      <w:pPr>
        <w:rPr>
          <w:highlight w:val="yellow"/>
          <w:lang w:val="en-US" w:eastAsia="en-US"/>
        </w:rPr>
      </w:pPr>
      <w:r w:rsidRPr="00FD5DF5">
        <w:rPr>
          <w:highlight w:val="yellow"/>
          <w:lang w:val="en-US" w:eastAsia="en-US"/>
        </w:rPr>
        <w:t>Replace this text with the description of acquired knowledge and skills</w:t>
      </w:r>
      <w:r>
        <w:rPr>
          <w:highlight w:val="yellow"/>
          <w:lang w:val="en-US" w:eastAsia="en-US"/>
        </w:rPr>
        <w:t>.</w:t>
      </w:r>
    </w:p>
    <w:p w:rsidR="00E809F5" w:rsidRPr="00FD5DF5" w:rsidRDefault="00E809F5" w:rsidP="00E809F5">
      <w:pPr>
        <w:rPr>
          <w:lang w:val="en-US" w:eastAsia="en-US"/>
        </w:rPr>
      </w:pPr>
      <w:r>
        <w:rPr>
          <w:highlight w:val="yellow"/>
          <w:lang w:val="en-US" w:eastAsia="en-US"/>
        </w:rPr>
        <w:t>P</w:t>
      </w:r>
      <w:r w:rsidRPr="00FD5DF5">
        <w:rPr>
          <w:highlight w:val="yellow"/>
          <w:lang w:val="en-US" w:eastAsia="en-US"/>
        </w:rPr>
        <w:t>rovide your conclusions regarding this assignment and the hardest to understand topics.</w:t>
      </w:r>
    </w:p>
    <w:p w:rsidR="00E809F5" w:rsidRPr="00FD5DF5" w:rsidRDefault="00E809F5" w:rsidP="00E809F5">
      <w:pPr>
        <w:rPr>
          <w:highlight w:val="yellow"/>
          <w:lang w:val="en-US" w:eastAsia="en-US"/>
        </w:rPr>
      </w:pPr>
      <w:r>
        <w:rPr>
          <w:highlight w:val="yellow"/>
          <w:lang w:val="en-US" w:eastAsia="en-US"/>
        </w:rPr>
        <w:t>NOTE: If conclusions are omitted the mark will be decreased</w:t>
      </w:r>
      <w:r w:rsidRPr="00FD5DF5">
        <w:rPr>
          <w:highlight w:val="yellow"/>
          <w:lang w:val="en-US" w:eastAsia="en-US"/>
        </w:rPr>
        <w:t>!</w:t>
      </w:r>
    </w:p>
    <w:p w:rsidR="006213E1" w:rsidRDefault="006213E1" w:rsidP="006213E1">
      <w:pPr>
        <w:pBdr>
          <w:bottom w:val="single" w:sz="6" w:space="1" w:color="auto"/>
        </w:pBdr>
        <w:rPr>
          <w:lang w:val="en-US" w:eastAsia="en-US"/>
        </w:rPr>
      </w:pPr>
    </w:p>
    <w:p w:rsidR="006213E1" w:rsidRPr="00650E48" w:rsidRDefault="006213E1" w:rsidP="006213E1">
      <w:pPr>
        <w:jc w:val="center"/>
        <w:rPr>
          <w:lang w:val="en-US" w:eastAsia="en-US"/>
        </w:rPr>
      </w:pPr>
      <w:r>
        <w:rPr>
          <w:lang w:val="en-US" w:eastAsia="en-US"/>
        </w:rPr>
        <w:t>Finish practical task assignment by uploading this report to the course ORTUS site!</w:t>
      </w:r>
    </w:p>
    <w:sectPr w:rsidR="006213E1" w:rsidRPr="00650E48" w:rsidSect="00903740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8BB" w:rsidRDefault="003278BB" w:rsidP="00292529">
      <w:pPr>
        <w:spacing w:line="240" w:lineRule="auto"/>
      </w:pPr>
      <w:r>
        <w:separator/>
      </w:r>
    </w:p>
  </w:endnote>
  <w:endnote w:type="continuationSeparator" w:id="0">
    <w:p w:rsidR="003278BB" w:rsidRDefault="003278BB" w:rsidP="0029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A8A" w:rsidRDefault="00932C39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SAVEDATE  \@ "dd.MM.yyyy. H:mm"  \* MERGEFORMAT </w:instrText>
    </w:r>
    <w:r>
      <w:rPr>
        <w:noProof/>
      </w:rPr>
      <w:fldChar w:fldCharType="separate"/>
    </w:r>
    <w:r w:rsidR="002E53CC">
      <w:rPr>
        <w:noProof/>
      </w:rPr>
      <w:t>00.00.0000. 0:00</w:t>
    </w:r>
    <w:r>
      <w:rPr>
        <w:noProof/>
      </w:rPr>
      <w:fldChar w:fldCharType="end"/>
    </w:r>
    <w:r w:rsidR="00462A8A">
      <w:tab/>
    </w: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E53CC">
      <w:rPr>
        <w:noProof/>
      </w:rPr>
      <w:t>Document2</w:t>
    </w:r>
    <w:r>
      <w:rPr>
        <w:noProof/>
      </w:rPr>
      <w:fldChar w:fldCharType="end"/>
    </w:r>
    <w:r>
      <w:rPr>
        <w:noProof/>
      </w:rPr>
      <w:tab/>
    </w:r>
    <w:r w:rsidR="00462A8A">
      <w:fldChar w:fldCharType="begin"/>
    </w:r>
    <w:r w:rsidR="00462A8A">
      <w:instrText xml:space="preserve"> PAGE   \* MERGEFORMAT </w:instrText>
    </w:r>
    <w:r w:rsidR="00462A8A">
      <w:fldChar w:fldCharType="separate"/>
    </w:r>
    <w:r w:rsidR="00A603A3">
      <w:rPr>
        <w:noProof/>
      </w:rPr>
      <w:t>5</w:t>
    </w:r>
    <w:r w:rsidR="00462A8A">
      <w:rPr>
        <w:noProof/>
      </w:rPr>
      <w:fldChar w:fldCharType="end"/>
    </w:r>
  </w:p>
  <w:p w:rsidR="00462A8A" w:rsidRDefault="00462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A8A" w:rsidRPr="00932C39" w:rsidRDefault="00932C39" w:rsidP="00932C39">
    <w:pPr>
      <w:pStyle w:val="Footer"/>
      <w:jc w:val="center"/>
    </w:pPr>
    <w:r>
      <w:rPr>
        <w:b/>
        <w:lang w:val="en-US"/>
      </w:rPr>
      <w:t xml:space="preserve">Riga </w:t>
    </w:r>
    <w:r>
      <w:rPr>
        <w:b/>
        <w:lang w:val="en-US"/>
      </w:rPr>
      <w:fldChar w:fldCharType="begin"/>
    </w:r>
    <w:r>
      <w:rPr>
        <w:b/>
        <w:lang w:val="en-US"/>
      </w:rPr>
      <w:instrText xml:space="preserve"> DATE  \@ "yyyy" </w:instrText>
    </w:r>
    <w:r>
      <w:rPr>
        <w:b/>
        <w:lang w:val="en-US"/>
      </w:rPr>
      <w:fldChar w:fldCharType="separate"/>
    </w:r>
    <w:r w:rsidR="002E53CC">
      <w:rPr>
        <w:b/>
        <w:noProof/>
        <w:lang w:val="en-US"/>
      </w:rPr>
      <w:t>2018</w:t>
    </w:r>
    <w:r>
      <w:rPr>
        <w:b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8BB" w:rsidRDefault="003278BB" w:rsidP="00292529">
      <w:pPr>
        <w:spacing w:line="240" w:lineRule="auto"/>
      </w:pPr>
      <w:r>
        <w:separator/>
      </w:r>
    </w:p>
  </w:footnote>
  <w:footnote w:type="continuationSeparator" w:id="0">
    <w:p w:rsidR="003278BB" w:rsidRDefault="003278BB" w:rsidP="00292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C3"/>
    <w:multiLevelType w:val="hybridMultilevel"/>
    <w:tmpl w:val="1846BA4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F49"/>
    <w:multiLevelType w:val="hybridMultilevel"/>
    <w:tmpl w:val="F3A0C1D0"/>
    <w:lvl w:ilvl="0" w:tplc="042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2F5239"/>
    <w:multiLevelType w:val="hybridMultilevel"/>
    <w:tmpl w:val="20EEADB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8D1"/>
    <w:multiLevelType w:val="hybridMultilevel"/>
    <w:tmpl w:val="89782F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0B5A"/>
    <w:multiLevelType w:val="hybridMultilevel"/>
    <w:tmpl w:val="4028AC9E"/>
    <w:lvl w:ilvl="0" w:tplc="042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0A53738"/>
    <w:multiLevelType w:val="hybridMultilevel"/>
    <w:tmpl w:val="5F0A59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7381"/>
    <w:multiLevelType w:val="hybridMultilevel"/>
    <w:tmpl w:val="1846BA4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D6ACD"/>
    <w:multiLevelType w:val="hybridMultilevel"/>
    <w:tmpl w:val="2D9293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CC"/>
    <w:rsid w:val="00001962"/>
    <w:rsid w:val="00007E8F"/>
    <w:rsid w:val="00027879"/>
    <w:rsid w:val="00031AF1"/>
    <w:rsid w:val="00051FEE"/>
    <w:rsid w:val="00084AF1"/>
    <w:rsid w:val="00091C5D"/>
    <w:rsid w:val="000A3072"/>
    <w:rsid w:val="000D38F2"/>
    <w:rsid w:val="000E699F"/>
    <w:rsid w:val="000E6A5C"/>
    <w:rsid w:val="000E7FAD"/>
    <w:rsid w:val="0013612B"/>
    <w:rsid w:val="00143B91"/>
    <w:rsid w:val="00146C6B"/>
    <w:rsid w:val="00174966"/>
    <w:rsid w:val="0019114F"/>
    <w:rsid w:val="001944F6"/>
    <w:rsid w:val="001A526E"/>
    <w:rsid w:val="001D662B"/>
    <w:rsid w:val="001D6FE1"/>
    <w:rsid w:val="0021259F"/>
    <w:rsid w:val="00221477"/>
    <w:rsid w:val="002368F7"/>
    <w:rsid w:val="0024535A"/>
    <w:rsid w:val="00252C1F"/>
    <w:rsid w:val="0028766E"/>
    <w:rsid w:val="00292529"/>
    <w:rsid w:val="002A16E1"/>
    <w:rsid w:val="002A5F1D"/>
    <w:rsid w:val="002B03F5"/>
    <w:rsid w:val="002C71BF"/>
    <w:rsid w:val="002E53CC"/>
    <w:rsid w:val="002E7162"/>
    <w:rsid w:val="003270E8"/>
    <w:rsid w:val="003278BB"/>
    <w:rsid w:val="0033360F"/>
    <w:rsid w:val="003422B5"/>
    <w:rsid w:val="00347CF2"/>
    <w:rsid w:val="00377067"/>
    <w:rsid w:val="00385A7F"/>
    <w:rsid w:val="003B4763"/>
    <w:rsid w:val="003B5015"/>
    <w:rsid w:val="003C1435"/>
    <w:rsid w:val="003D2EDC"/>
    <w:rsid w:val="00405605"/>
    <w:rsid w:val="00423AD4"/>
    <w:rsid w:val="00424A30"/>
    <w:rsid w:val="0043044C"/>
    <w:rsid w:val="00462A8A"/>
    <w:rsid w:val="004673CD"/>
    <w:rsid w:val="004767FC"/>
    <w:rsid w:val="004901D9"/>
    <w:rsid w:val="004B0662"/>
    <w:rsid w:val="004B0BC6"/>
    <w:rsid w:val="004C4125"/>
    <w:rsid w:val="004C5532"/>
    <w:rsid w:val="004D4F62"/>
    <w:rsid w:val="004F1BB0"/>
    <w:rsid w:val="00502BF8"/>
    <w:rsid w:val="00504A59"/>
    <w:rsid w:val="00506714"/>
    <w:rsid w:val="00506A0D"/>
    <w:rsid w:val="005210ED"/>
    <w:rsid w:val="005351A1"/>
    <w:rsid w:val="005379C5"/>
    <w:rsid w:val="0056350C"/>
    <w:rsid w:val="005B7C1E"/>
    <w:rsid w:val="005C3844"/>
    <w:rsid w:val="005C496B"/>
    <w:rsid w:val="005C5F49"/>
    <w:rsid w:val="005D5D25"/>
    <w:rsid w:val="006213E1"/>
    <w:rsid w:val="00650E48"/>
    <w:rsid w:val="006552C4"/>
    <w:rsid w:val="00656A2C"/>
    <w:rsid w:val="00656FE9"/>
    <w:rsid w:val="00662915"/>
    <w:rsid w:val="00662A72"/>
    <w:rsid w:val="00675CB1"/>
    <w:rsid w:val="006828EE"/>
    <w:rsid w:val="006A3AD6"/>
    <w:rsid w:val="006E25AE"/>
    <w:rsid w:val="00711649"/>
    <w:rsid w:val="00713EFE"/>
    <w:rsid w:val="00756FC9"/>
    <w:rsid w:val="00765F1F"/>
    <w:rsid w:val="00772803"/>
    <w:rsid w:val="00795E39"/>
    <w:rsid w:val="007A28FE"/>
    <w:rsid w:val="007B22A5"/>
    <w:rsid w:val="007D0B50"/>
    <w:rsid w:val="00832B56"/>
    <w:rsid w:val="008508D4"/>
    <w:rsid w:val="00890C6F"/>
    <w:rsid w:val="00894B69"/>
    <w:rsid w:val="008A5556"/>
    <w:rsid w:val="008D2A05"/>
    <w:rsid w:val="008E4765"/>
    <w:rsid w:val="008F7952"/>
    <w:rsid w:val="00903740"/>
    <w:rsid w:val="00906358"/>
    <w:rsid w:val="0091039E"/>
    <w:rsid w:val="0091432D"/>
    <w:rsid w:val="00932C39"/>
    <w:rsid w:val="009423A0"/>
    <w:rsid w:val="009428E1"/>
    <w:rsid w:val="00950EA4"/>
    <w:rsid w:val="00975679"/>
    <w:rsid w:val="0098024D"/>
    <w:rsid w:val="00982400"/>
    <w:rsid w:val="00985530"/>
    <w:rsid w:val="0099229E"/>
    <w:rsid w:val="00994A83"/>
    <w:rsid w:val="00997B00"/>
    <w:rsid w:val="009A5261"/>
    <w:rsid w:val="009B6667"/>
    <w:rsid w:val="009C34D7"/>
    <w:rsid w:val="009D00B6"/>
    <w:rsid w:val="009D0E5A"/>
    <w:rsid w:val="009D651A"/>
    <w:rsid w:val="009F022A"/>
    <w:rsid w:val="009F29AE"/>
    <w:rsid w:val="00A33D02"/>
    <w:rsid w:val="00A56B92"/>
    <w:rsid w:val="00A603A3"/>
    <w:rsid w:val="00A82267"/>
    <w:rsid w:val="00A92656"/>
    <w:rsid w:val="00AB44FE"/>
    <w:rsid w:val="00AB5045"/>
    <w:rsid w:val="00AE4028"/>
    <w:rsid w:val="00B01BB9"/>
    <w:rsid w:val="00B25D4D"/>
    <w:rsid w:val="00B34727"/>
    <w:rsid w:val="00B40A3B"/>
    <w:rsid w:val="00BA335E"/>
    <w:rsid w:val="00BA3F94"/>
    <w:rsid w:val="00BB67F2"/>
    <w:rsid w:val="00BB7C48"/>
    <w:rsid w:val="00BC5357"/>
    <w:rsid w:val="00BC563A"/>
    <w:rsid w:val="00BD39FB"/>
    <w:rsid w:val="00BD5A1E"/>
    <w:rsid w:val="00BF04E3"/>
    <w:rsid w:val="00BF559F"/>
    <w:rsid w:val="00C03FDF"/>
    <w:rsid w:val="00C2629B"/>
    <w:rsid w:val="00C32891"/>
    <w:rsid w:val="00C363A6"/>
    <w:rsid w:val="00C571E8"/>
    <w:rsid w:val="00C81D31"/>
    <w:rsid w:val="00C8281C"/>
    <w:rsid w:val="00CC7A1B"/>
    <w:rsid w:val="00CE05E0"/>
    <w:rsid w:val="00CF61E2"/>
    <w:rsid w:val="00CF7E10"/>
    <w:rsid w:val="00D07DB9"/>
    <w:rsid w:val="00D120FA"/>
    <w:rsid w:val="00D211E5"/>
    <w:rsid w:val="00D31D9B"/>
    <w:rsid w:val="00D52CFF"/>
    <w:rsid w:val="00D95A44"/>
    <w:rsid w:val="00DB3408"/>
    <w:rsid w:val="00DB4FEC"/>
    <w:rsid w:val="00DD477C"/>
    <w:rsid w:val="00DE78E2"/>
    <w:rsid w:val="00DF0755"/>
    <w:rsid w:val="00DF496C"/>
    <w:rsid w:val="00E20605"/>
    <w:rsid w:val="00E237D3"/>
    <w:rsid w:val="00E42114"/>
    <w:rsid w:val="00E46916"/>
    <w:rsid w:val="00E5469A"/>
    <w:rsid w:val="00E64BAE"/>
    <w:rsid w:val="00E70D84"/>
    <w:rsid w:val="00E809F5"/>
    <w:rsid w:val="00E86BC7"/>
    <w:rsid w:val="00EB3CF6"/>
    <w:rsid w:val="00EC5055"/>
    <w:rsid w:val="00EE125B"/>
    <w:rsid w:val="00EF0DD3"/>
    <w:rsid w:val="00F31057"/>
    <w:rsid w:val="00F34940"/>
    <w:rsid w:val="00F42D15"/>
    <w:rsid w:val="00F52AEB"/>
    <w:rsid w:val="00F5526A"/>
    <w:rsid w:val="00F57864"/>
    <w:rsid w:val="00F60923"/>
    <w:rsid w:val="00F7038A"/>
    <w:rsid w:val="00F75966"/>
    <w:rsid w:val="00F771A9"/>
    <w:rsid w:val="00F848F1"/>
    <w:rsid w:val="00FA3948"/>
    <w:rsid w:val="00FB0BBC"/>
    <w:rsid w:val="00FB6125"/>
    <w:rsid w:val="00FC3913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49A4"/>
  <w15:chartTrackingRefBased/>
  <w15:docId w15:val="{47FF4F1A-6A7F-4899-9B45-76E7ABE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0D"/>
    <w:pPr>
      <w:spacing w:line="360" w:lineRule="auto"/>
      <w:jc w:val="both"/>
    </w:pPr>
    <w:rPr>
      <w:rFonts w:ascii="Times New Roman" w:eastAsia="Times New Roman" w:hAnsi="Times New Roman"/>
      <w:sz w:val="24"/>
      <w:szCs w:val="24"/>
      <w:lang w:val="lv-LV" w:eastAsia="lv-LV" w:bidi="ar-SA"/>
    </w:rPr>
  </w:style>
  <w:style w:type="paragraph" w:styleId="Heading1">
    <w:name w:val="heading 1"/>
    <w:aliases w:val="Nodaļas virsraksts"/>
    <w:basedOn w:val="Normal"/>
    <w:next w:val="Normal"/>
    <w:link w:val="Heading1Char"/>
    <w:qFormat/>
    <w:rsid w:val="00650E48"/>
    <w:pPr>
      <w:keepNext/>
      <w:pageBreakBefore/>
      <w:spacing w:after="120"/>
      <w:jc w:val="center"/>
      <w:outlineLvl w:val="0"/>
    </w:pPr>
    <w:rPr>
      <w:b/>
      <w:bCs/>
      <w:caps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daļas virsraksts Char"/>
    <w:link w:val="Heading1"/>
    <w:rsid w:val="00650E48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2B03F5"/>
    <w:pPr>
      <w:ind w:left="720"/>
      <w:contextualSpacing/>
    </w:pPr>
  </w:style>
  <w:style w:type="table" w:styleId="TableGrid">
    <w:name w:val="Table Grid"/>
    <w:basedOn w:val="TableNormal"/>
    <w:uiPriority w:val="39"/>
    <w:rsid w:val="000D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529"/>
    <w:pPr>
      <w:tabs>
        <w:tab w:val="center" w:pos="4153"/>
        <w:tab w:val="right" w:pos="8306"/>
      </w:tabs>
      <w:spacing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rsid w:val="00292529"/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Footer">
    <w:name w:val="footer"/>
    <w:basedOn w:val="Normal"/>
    <w:link w:val="FooterChar"/>
    <w:uiPriority w:val="99"/>
    <w:unhideWhenUsed/>
    <w:rsid w:val="00292529"/>
    <w:pPr>
      <w:tabs>
        <w:tab w:val="center" w:pos="4153"/>
        <w:tab w:val="right" w:pos="8306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rsid w:val="00292529"/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uiPriority w:val="99"/>
    <w:unhideWhenUsed/>
    <w:rsid w:val="00832B56"/>
    <w:rPr>
      <w:color w:val="0000FF"/>
      <w:u w:val="single"/>
    </w:rPr>
  </w:style>
  <w:style w:type="table" w:styleId="GridTable3-Accent1">
    <w:name w:val="Grid Table 3 Accent 1"/>
    <w:basedOn w:val="TableNormal"/>
    <w:uiPriority w:val="48"/>
    <w:rsid w:val="00894B6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5Dark-Accent3">
    <w:name w:val="Grid Table 5 Dark Accent 3"/>
    <w:basedOn w:val="TableNormal"/>
    <w:uiPriority w:val="50"/>
    <w:rsid w:val="00F3105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5F1F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65F1F"/>
    <w:rPr>
      <w:rFonts w:ascii="Segoe UI" w:eastAsia="Times New Roman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5A1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D5A1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F4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96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F496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9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496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jas.rtu.lv/mod/resource/view.php?id=10096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_000\Desktop\Assembly%20Homework\AssembHW\COAL-2018-1-A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A488-3609-4054-9328-4742CE62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COAL-2018-1-A1</Template>
  <TotalTime>6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4484</CharactersWithSpaces>
  <SharedDoc>false</SharedDoc>
  <HLinks>
    <vt:vector size="6" baseType="variant">
      <vt:variant>
        <vt:i4>6225932</vt:i4>
      </vt:variant>
      <vt:variant>
        <vt:i4>0</vt:i4>
      </vt:variant>
      <vt:variant>
        <vt:i4>0</vt:i4>
      </vt:variant>
      <vt:variant>
        <vt:i4>5</vt:i4>
      </vt:variant>
      <vt:variant>
        <vt:lpwstr>https://estudijas.rtu.lv/mod/resource/view.php?id=1009600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denisgaponov@yahoo.com</dc:creator>
  <cp:keywords/>
  <cp:lastModifiedBy>Denis Gaponov</cp:lastModifiedBy>
  <cp:revision>2</cp:revision>
  <cp:lastPrinted>2013-09-23T06:25:00Z</cp:lastPrinted>
  <dcterms:created xsi:type="dcterms:W3CDTF">2018-12-26T18:56:00Z</dcterms:created>
  <dcterms:modified xsi:type="dcterms:W3CDTF">2018-12-26T19:02:00Z</dcterms:modified>
</cp:coreProperties>
</file>