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mht4s2cruab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AI-Powered User Journey Analytics Tool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7me45yene6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Overview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This project is a modern web application that enables teams to </w:t>
      </w:r>
      <w:r w:rsidDel="00000000" w:rsidR="00000000" w:rsidRPr="00000000">
        <w:rPr>
          <w:b w:val="1"/>
          <w:rtl w:val="0"/>
        </w:rPr>
        <w:t xml:space="preserve">visually design, capture, and analyze user journeys</w:t>
      </w:r>
      <w:r w:rsidDel="00000000" w:rsidR="00000000" w:rsidRPr="00000000">
        <w:rPr>
          <w:rtl w:val="0"/>
        </w:rPr>
        <w:t xml:space="preserve"> for mobile and web applications. By leveraging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rtl w:val="0"/>
        </w:rPr>
        <w:t xml:space="preserve">, it automatically generates </w:t>
      </w:r>
      <w:r w:rsidDel="00000000" w:rsidR="00000000" w:rsidRPr="00000000">
        <w:rPr>
          <w:b w:val="1"/>
          <w:rtl w:val="0"/>
        </w:rPr>
        <w:t xml:space="preserve">analytics event tracking specifications</w:t>
      </w:r>
      <w:r w:rsidDel="00000000" w:rsidR="00000000" w:rsidRPr="00000000">
        <w:rPr>
          <w:rtl w:val="0"/>
        </w:rPr>
        <w:t xml:space="preserve"> from user-drawn flows, streamlining the process from </w:t>
      </w:r>
      <w:r w:rsidDel="00000000" w:rsidR="00000000" w:rsidRPr="00000000">
        <w:rPr>
          <w:b w:val="1"/>
          <w:rtl w:val="0"/>
        </w:rPr>
        <w:t xml:space="preserve">UX design to analytics implementation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v7543w41xl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🚀 Key Features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uujwtj6t4xz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Visual Journey Design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Drawing Canvas</w:t>
      </w:r>
      <w:r w:rsidDel="00000000" w:rsidR="00000000" w:rsidRPr="00000000">
        <w:rPr>
          <w:rtl w:val="0"/>
        </w:rPr>
        <w:t xml:space="preserve">: Create multi-screen flows using rectangles, arrows, and annotations.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Screen Linking</w:t>
      </w:r>
      <w:r w:rsidDel="00000000" w:rsidR="00000000" w:rsidRPr="00000000">
        <w:rPr>
          <w:rtl w:val="0"/>
        </w:rPr>
        <w:t xml:space="preserve">: Connect screens to represent navigation and data flow.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UI Element Markup</w:t>
      </w:r>
      <w:r w:rsidDel="00000000" w:rsidR="00000000" w:rsidRPr="00000000">
        <w:rPr>
          <w:rtl w:val="0"/>
        </w:rPr>
        <w:t xml:space="preserve">: Highlight interactive elements (buttons, banners, tabs) for analysis.</w:t>
        <w:br w:type="textWrapping"/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8jr01tyu4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Screenshot Capture &amp; Preview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Journey Screenshot</w:t>
      </w:r>
      <w:r w:rsidDel="00000000" w:rsidR="00000000" w:rsidRPr="00000000">
        <w:rPr>
          <w:rtl w:val="0"/>
        </w:rPr>
        <w:t xml:space="preserve">: Capture the entire user journey diagram as an image.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Preview Modal</w:t>
      </w:r>
      <w:r w:rsidDel="00000000" w:rsidR="00000000" w:rsidRPr="00000000">
        <w:rPr>
          <w:rtl w:val="0"/>
        </w:rPr>
        <w:t xml:space="preserve">: Review screenshots, add custom analysis instructions, and trigger AI analysis.</w:t>
        <w:br w:type="textWrapping"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efh0vb0eff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AI-Powered Analysis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Event Detection</w:t>
      </w:r>
      <w:r w:rsidDel="00000000" w:rsidR="00000000" w:rsidRPr="00000000">
        <w:rPr>
          <w:rtl w:val="0"/>
        </w:rPr>
        <w:t xml:space="preserve">: AI identifies all interactive elements and possible user actions on each screen.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Property Classification</w:t>
      </w:r>
      <w:r w:rsidDel="00000000" w:rsidR="00000000" w:rsidRPr="00000000">
        <w:rPr>
          <w:rtl w:val="0"/>
        </w:rPr>
        <w:t xml:space="preserve">: Classifies event properties as: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i w:val="1"/>
          <w:rtl w:val="0"/>
        </w:rPr>
        <w:t xml:space="preserve">On-screen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i w:val="1"/>
          <w:rtl w:val="0"/>
        </w:rPr>
        <w:t xml:space="preserve">Carried-forward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i w:val="1"/>
          <w:rtl w:val="0"/>
        </w:rPr>
        <w:t xml:space="preserve">Global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 Prompts</w:t>
      </w:r>
      <w:r w:rsidDel="00000000" w:rsidR="00000000" w:rsidRPr="00000000">
        <w:rPr>
          <w:rtl w:val="0"/>
        </w:rPr>
        <w:t xml:space="preserve">: Add specific instructions to tailor the analysis (e.g., focus on a particular screen or flow).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Confidence Scoring</w:t>
      </w:r>
      <w:r w:rsidDel="00000000" w:rsidR="00000000" w:rsidRPr="00000000">
        <w:rPr>
          <w:rtl w:val="0"/>
        </w:rPr>
        <w:t xml:space="preserve">: Each event and property is assigned a confidence score.</w:t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vsgth74ze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Analytics Specification Generation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Event List</w:t>
      </w:r>
      <w:r w:rsidDel="00000000" w:rsidR="00000000" w:rsidRPr="00000000">
        <w:rPr>
          <w:rtl w:val="0"/>
        </w:rPr>
        <w:t xml:space="preserve">: Automatically generates a list of analytics events with names, triggers, and property details.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Property Types</w:t>
      </w:r>
      <w:r w:rsidDel="00000000" w:rsidR="00000000" w:rsidRPr="00000000">
        <w:rPr>
          <w:rtl w:val="0"/>
        </w:rPr>
        <w:t xml:space="preserve">: Specifies data types (</w:t>
      </w:r>
      <w:r w:rsidDel="00000000" w:rsidR="00000000" w:rsidRPr="00000000">
        <w:rPr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number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decimal</w:t>
      </w:r>
      <w:r w:rsidDel="00000000" w:rsidR="00000000" w:rsidRPr="00000000">
        <w:rPr>
          <w:rtl w:val="0"/>
        </w:rPr>
        <w:t xml:space="preserve">) for each property.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Recommendations</w:t>
      </w:r>
      <w:r w:rsidDel="00000000" w:rsidR="00000000" w:rsidRPr="00000000">
        <w:rPr>
          <w:rtl w:val="0"/>
        </w:rPr>
        <w:t xml:space="preserve">: AI provides suggestions for improving analytics coverage and event design.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Editable events and properties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Add / Edit / Delete</w:t>
      </w:r>
      <w:r w:rsidDel="00000000" w:rsidR="00000000" w:rsidRPr="00000000">
        <w:rPr>
          <w:rtl w:val="0"/>
        </w:rPr>
        <w:t xml:space="preserve">: Easily add missing events or make changes in events genrated or delete unnecessary events using the GUI.</w:t>
        <w:br w:type="textWrapping"/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nktqtda1a8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Export &amp; Integration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Export Formats</w:t>
      </w:r>
      <w:r w:rsidDel="00000000" w:rsidR="00000000" w:rsidRPr="00000000">
        <w:rPr>
          <w:rtl w:val="0"/>
        </w:rPr>
        <w:t xml:space="preserve">: Download event specifications as </w:t>
      </w:r>
      <w:r w:rsidDel="00000000" w:rsidR="00000000" w:rsidRPr="00000000">
        <w:rPr>
          <w:b w:val="1"/>
          <w:rtl w:val="0"/>
        </w:rPr>
        <w:t xml:space="preserve">CSV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Implementation Code</w:t>
      </w:r>
      <w:r w:rsidDel="00000000" w:rsidR="00000000" w:rsidRPr="00000000">
        <w:rPr>
          <w:rtl w:val="0"/>
        </w:rPr>
        <w:t xml:space="preserve">: Generate code snippets for seamless analytics SDK integration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Website Preview</w:t>
        <w:br w:type="textWrapping"/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743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70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03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019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</w:rPr>
        <w:drawing>
          <wp:inline distB="0" distT="0" distL="0" distR="0">
            <wp:extent cx="5943600" cy="2381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0" distT="0" distL="0" distR="0">
            <wp:extent cx="5943600" cy="21812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i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b w:val="1"/>
          <w:i w:val="1"/>
          <w:sz w:val="34"/>
          <w:szCs w:val="34"/>
          <w:u w:val="single"/>
          <w:rtl w:val="0"/>
        </w:rPr>
        <w:t xml:space="preserve">Sequence Diagram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right="-990" w:hanging="1170"/>
        <w:rPr/>
      </w:pPr>
      <w:bookmarkStart w:colFirst="0" w:colLast="0" w:name="_sil84dgeipam" w:id="8"/>
      <w:bookmarkEnd w:id="8"/>
      <w:r w:rsidDel="00000000" w:rsidR="00000000" w:rsidRPr="00000000">
        <w:rPr/>
        <w:drawing>
          <wp:inline distB="0" distT="0" distL="0" distR="0">
            <wp:extent cx="7324725" cy="468203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68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  <w:u w:val="single"/>
        </w:rPr>
      </w:pPr>
      <w:bookmarkStart w:colFirst="0" w:colLast="0" w:name="_vkfytj93x82o" w:id="9"/>
      <w:bookmarkEnd w:id="9"/>
      <w:r w:rsidDel="00000000" w:rsidR="00000000" w:rsidRPr="00000000">
        <w:rPr>
          <w:b w:val="1"/>
          <w:sz w:val="34"/>
          <w:szCs w:val="3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i w:val="1"/>
          <w:sz w:val="34"/>
          <w:szCs w:val="34"/>
          <w:u w:val="single"/>
          <w:rtl w:val="0"/>
        </w:rPr>
        <w:t xml:space="preserve">Code Snippets -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kboxakr0r8ls" w:id="10"/>
      <w:bookmarkEnd w:id="10"/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1. </w:t>
      </w:r>
      <w:r w:rsidDel="00000000" w:rsidR="00000000" w:rsidRPr="00000000">
        <w:rPr>
          <w:i w:val="1"/>
          <w:sz w:val="22"/>
          <w:szCs w:val="22"/>
          <w:u w:val="single"/>
          <w:rtl w:val="0"/>
        </w:rPr>
        <w:t xml:space="preserve">AI model selection and configuration</w:t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handleProviderChange = (provider: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'openai'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'gemini'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) =&gt; {</w:t>
              <w:br w:type="textWrapping"/>
              <w:t xml:space="preserve">  updateConfig({</w:t>
              <w:br w:type="textWrapping"/>
              <w:t xml:space="preserve">    selectedProvider: provider</w:t>
              <w:br w:type="textWrapping"/>
              <w:t xml:space="preserve">  });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testConnectionForProvider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(provider: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'openai'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'gemini'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) =&gt;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(!config.apiKeys[provider]) {</w:t>
              <w:br w:type="textWrapping"/>
              <w:t xml:space="preserve">    alert(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`Please enter a valid ${provider} API key first`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}</w:t>
              <w:br w:type="textWrapping"/>
              <w:br w:type="textWrapping"/>
              <w:t xml:space="preserve">  setIsTestingConnection(prev =&gt; ({ ...prev, [provider]: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}));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testConnection(provider);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(result) {</w:t>
              <w:br w:type="textWrapping"/>
              <w:t xml:space="preserve">      alert(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`✅ ${provider} connection test successful!`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{</w:t>
              <w:br w:type="textWrapping"/>
              <w:t xml:space="preserve">      alert(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`❌ ${provider} connection test failed. Please check your API key.`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(error)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1"/>
                <w:szCs w:val="21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.error(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1"/>
                <w:szCs w:val="21"/>
                <w:shd w:fill="333333" w:val="clear"/>
                <w:rtl w:val="0"/>
              </w:rPr>
              <w:t xml:space="preserve">`${provider} test failed:`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, error);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{</w:t>
              <w:br w:type="textWrapping"/>
              <w:t xml:space="preserve">    setIsTestingConnection(prev =&gt; ({ ...prev, [provider]: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}));</w:t>
              <w:br w:type="textWrapping"/>
              <w:t xml:space="preserve">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kkgg7aqjp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2. </w:t>
      </w:r>
      <w:r w:rsidDel="00000000" w:rsidR="00000000" w:rsidRPr="00000000">
        <w:rPr>
          <w:i w:val="1"/>
          <w:rtl w:val="0"/>
        </w:rPr>
        <w:t xml:space="preserve">Analyze a screenshot with a custom prompt</w:t>
      </w:r>
    </w:p>
    <w:p w:rsidR="00000000" w:rsidDel="00000000" w:rsidP="00000000" w:rsidRDefault="00000000" w:rsidRPr="00000000" w14:paraId="0000002C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aiService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AIAnalysisService();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aiService.analyzeScreenshots(</w:t>
              <w:br w:type="textWrapping"/>
              <w:t xml:space="preserve">  [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1"/>
                <w:szCs w:val="21"/>
                <w:shd w:fill="333333" w:val="clear"/>
                <w:rtl w:val="0"/>
              </w:rPr>
              <w:t xml:space="preserve">screenshot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 Array of ScreenshotResult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"Only analyze the payment confirmation screen."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);</w:t>
              <w:br w:type="textWrapping"/>
              <w:t xml:space="preserve">console.log(result.events);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3. Event Structure</w:t>
      </w:r>
    </w:p>
    <w:p w:rsidR="00000000" w:rsidDel="00000000" w:rsidP="00000000" w:rsidRDefault="00000000" w:rsidRPr="00000000" w14:paraId="00000030">
      <w:pPr>
        <w:ind w:left="720" w:hanging="72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AIEventResponse {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description: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screen: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category: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business_value: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properties: AIEventProperty[];</w:t>
              <w:br w:type="textWrapping"/>
              <w:t xml:space="preserve">  mandatory: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[];</w:t>
              <w:br w:type="textWrapping"/>
              <w:t xml:space="preserve">  optional: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[];</w:t>
              <w:br w:type="textWrapping"/>
              <w:t xml:space="preserve">  triggers: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[];</w:t>
              <w:br w:type="textWrapping"/>
              <w:t xml:space="preserve">  similar_events_in_other_domains?: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[];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 Legacy support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eventName?: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eventType?: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element?: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selector?: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additionalProperties?: Record&lt;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number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&gt;;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4. Analyze with AI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analyzeWithGemini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(screenshots: ScreenshotData[], customPrompt?: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model?: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apiKey?: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 Promise&lt;JourneyAnalysisResult&gt;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 Using basic prompt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basePrompt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.buildAnalysisPrompt();</w:t>
              <w:br w:type="textWrapping"/>
              <w:t xml:space="preserve">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selectedModel = model ||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'gemini-1.5-flash'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geminiKey = apiKey ||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;</w:t>
              <w:br w:type="textWrapping"/>
              <w:t xml:space="preserve">   </w:t>
              <w:br w:type="textWrapping"/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'🧠 Using standard Gemini analysis'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'Using Gemini model:'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selectedModel);</w:t>
              <w:br w:type="textWrapping"/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'API Key (first 10 chars):'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geminiKey.substring(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'...'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(!geminiKey)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Error(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'Gemini API key not configured'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genAI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GoogleGenerativeAI(geminiKey);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generativeModel = genAI.getGenerativeModel({ model: selectedModel });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 Convert screenshots to inline data format for Gemini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imageParts = screenshots.map(screenshot =&gt; ({</w:t>
              <w:br w:type="textWrapping"/>
              <w:t xml:space="preserve">        inlineData: {</w:t>
              <w:br w:type="textWrapping"/>
              <w:t xml:space="preserve">          data: screenshot.dataUrl.split(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 Remove data:image/png;base64, prefix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  mimeType: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"image/png"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  }));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textPrompt = `${basePrompt}</w:t>
              <w:br w:type="textWrapping"/>
              <w:br w:type="textWrapping"/>
              <w:br w:type="textWrapping"/>
              <w:br w:type="textWrapping"/>
              <w:t xml:space="preserve">Analyze these ${screenshots.length} mobile app screenshots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comprehensive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tracking specification.</w:t>
              <w:br w:type="textWrapping"/>
              <w:br w:type="textWrapping"/>
              <w:t xml:space="preserve">ANALYSIS REQUIREMENTS: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SCREEN-BY-SCREEN EVENT DETECTION:</w:t>
              <w:br w:type="textWrapping"/>
              <w:t xml:space="preserve">   - Identify ALL interactive elements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each screen</w:t>
              <w:br w:type="textWrapping"/>
              <w:t xml:space="preserve">   - Detect events like: bannerClicked, tabSwitched, seeAllClicked, dateScrolled</w:t>
              <w:br w:type="textWrapping"/>
              <w:t xml:space="preserve">   - Look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navigation elements, form inputs, buttons, cards, lists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PROPERTY SOURCE CLASSIFICATION:</w:t>
              <w:br w:type="textWrapping"/>
              <w:t xml:space="preserve">   - ON-SCREEN: Values visible to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(entryFee, contestType, bannerId)</w:t>
              <w:br w:type="textWrapping"/>
              <w:t xml:space="preserve">   - CARRIED-FORWARD: Data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previous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screens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(roundId, matchId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earlier selection)</w:t>
              <w:br w:type="textWrapping"/>
              <w:t xml:space="preserve">   - GLOBAL: Session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(userId, balances, platform)</w:t>
              <w:br w:type="textWrapping"/>
              <w:br w:type="textWrapping"/>
              <w:t xml:space="preserve">3. CONNECTED SCREEN ANALYSIS:</w:t>
              <w:br w:type="textWrapping"/>
              <w:t xml:space="preserve">   - If screens show connected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flow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(arrows/lines), identify carried properties</w:t>
              <w:br w:type="textWrapping"/>
              <w:t xml:space="preserve">   - Example: Round selected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Screen 1 → roundId carried to Screen 2 contests</w:t>
              <w:br w:type="textWrapping"/>
              <w:br w:type="textWrapping"/>
              <w:t xml:space="preserve">4. DATA TYPE PRECISION:</w:t>
              <w:br w:type="textWrapping"/>
              <w:t xml:space="preserve">   - Use 'number'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monetary values, counts, IDs that need math operations</w:t>
              <w:br w:type="textWrapping"/>
              <w:t xml:space="preserve">   - Use '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text, status values, non-numeric IDs</w:t>
              <w:br w:type="textWrapping"/>
              <w:t xml:space="preserve">   - Use 'boolean'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flags</w:t>
              <w:br w:type="textWrapping"/>
              <w:t xml:space="preserve">   - Use '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precise monetary calculations</w:t>
              <w:br w:type="textWrapping"/>
              <w:br w:type="textWrapping"/>
              <w:t xml:space="preserve">5. EVENT NAMING:</w:t>
              <w:br w:type="textWrapping"/>
              <w:t xml:space="preserve">   - Use camelCase format</w:t>
              <w:br w:type="textWrapping"/>
              <w:t xml:space="preserve">   - Be specific but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reusable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(feedBannerClicked vs generic bannerClicked)</w:t>
              <w:br w:type="textWrapping"/>
              <w:t xml:space="preserve">   - Include context when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needed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(homeWalletClicked vs contestWalletClicked)</w:t>
              <w:br w:type="textWrapping"/>
              <w:br w:type="textWrapping"/>
              <w:t xml:space="preserve">Focus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fantasy sports app context: contests, matches, teams, tournaments, wallet, etc.</w:t>
              <w:br w:type="textWrapping"/>
              <w:t xml:space="preserve">Ensure each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has complete property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meaningful analytics.</w:t>
              <w:br w:type="textWrapping"/>
              <w:t xml:space="preserve">${customPrompt ? `\n**SPECIFIC REQUIREMENTS:**\n${customPrompt}\n`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}</w:t>
              <w:br w:type="textWrapping"/>
              <w:t xml:space="preserve">Follow user requirements and provide detailed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tracking specifications.</w:t>
              <w:br w:type="textWrapping"/>
              <w:t xml:space="preserve">`;</w:t>
              <w:br w:type="textWrapping"/>
              <w:br w:type="textWrapping"/>
              <w:t xml:space="preserve">     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generativeModel.generateContent([textPrompt, ...imageParts]);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result.response;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analysisText = response.text();</w:t>
              <w:br w:type="textWrapping"/>
              <w:t xml:space="preserve">     </w:t>
              <w:br w:type="textWrapping"/>
              <w:t xml:space="preserve">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'Gemini API Success Response'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);</w:t>
              <w:br w:type="textWrapping"/>
              <w:t xml:space="preserve">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'Gemini Analysis Text:'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analysisText);</w:t>
              <w:br w:type="textWrapping"/>
              <w:t xml:space="preserve">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'Analysis text length:'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analysisText.length);</w:t>
              <w:br w:type="textWrapping"/>
              <w:t xml:space="preserve">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.parseAIResponse(analysisText, screenshots);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(error) {</w:t>
              <w:br w:type="textWrapping"/>
              <w:t xml:space="preserve">      console.error(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'Gemini API request failed:'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error);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error;</w:t>
              <w:br w:type="textWrapping"/>
              <w:t xml:space="preserve">    }</w:t>
              <w:br w:type="textWrapping"/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m2nxw9xxsck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⚙️ How It Works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Draw</w:t>
      </w:r>
      <w:r w:rsidDel="00000000" w:rsidR="00000000" w:rsidRPr="00000000">
        <w:rPr>
          <w:rtl w:val="0"/>
        </w:rPr>
        <w:t xml:space="preserve">: Use the canvas to design the user journey, marking screens and interactions.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Capture</w:t>
      </w:r>
      <w:r w:rsidDel="00000000" w:rsidR="00000000" w:rsidRPr="00000000">
        <w:rPr>
          <w:rtl w:val="0"/>
        </w:rPr>
        <w:t xml:space="preserve">: Take a screenshot of the journey flow.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(Optional)</w:t>
      </w:r>
      <w:r w:rsidDel="00000000" w:rsidR="00000000" w:rsidRPr="00000000">
        <w:rPr>
          <w:rtl w:val="0"/>
        </w:rPr>
        <w:t xml:space="preserve">: Add custom instructions in the prompt box to guide the AI analysis.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Analyze</w:t>
      </w:r>
      <w:r w:rsidDel="00000000" w:rsidR="00000000" w:rsidRPr="00000000">
        <w:rPr>
          <w:rtl w:val="0"/>
        </w:rPr>
        <w:t xml:space="preserve">: Trigger AI analysis. The tool combines static and custom prompts for precise results.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rtl w:val="0"/>
        </w:rPr>
        <w:t xml:space="preserve">: View detected events, properties, and recommendations in the analytics dashboard and make changes if necessary.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Export</w:t>
      </w:r>
      <w:r w:rsidDel="00000000" w:rsidR="00000000" w:rsidRPr="00000000">
        <w:rPr>
          <w:rtl w:val="0"/>
        </w:rPr>
        <w:t xml:space="preserve">: Download the tracking specification or implementation code for integration.</w:t>
      </w:r>
    </w:p>
    <w:p w:rsidR="00000000" w:rsidDel="00000000" w:rsidP="00000000" w:rsidRDefault="00000000" w:rsidRPr="00000000" w14:paraId="0000003E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highlight w:val="white"/>
          <w:rtl w:val="0"/>
        </w:rPr>
        <w:t xml:space="preserve">🔄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System Architecture Overview</w:t>
      </w:r>
    </w:p>
    <w:p w:rsidR="00000000" w:rsidDel="00000000" w:rsidP="00000000" w:rsidRDefault="00000000" w:rsidRPr="00000000" w14:paraId="00000040">
      <w:pPr>
        <w:spacing w:after="200" w:before="200" w:lineRule="auto"/>
        <w:ind w:left="-180" w:hanging="36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ind w:left="-9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x9q52gaaesz" w:id="13"/>
      <w:bookmarkEnd w:id="1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Core Application Flow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numPr>
          <w:ilvl w:val="0"/>
          <w:numId w:val="14"/>
        </w:numPr>
        <w:spacing w:after="200" w:before="240" w:lineRule="auto"/>
        <w:ind w:left="720" w:hanging="360"/>
        <w:rPr>
          <w:b w:val="1"/>
          <w:color w:val="000000"/>
          <w:sz w:val="22"/>
          <w:szCs w:val="22"/>
          <w:highlight w:val="white"/>
          <w:u w:val="none"/>
        </w:rPr>
      </w:pPr>
      <w:bookmarkStart w:colFirst="0" w:colLast="0" w:name="_qd9yu8wzjx7w" w:id="14"/>
      <w:bookmarkEnd w:id="14"/>
      <w:r w:rsidDel="00000000" w:rsidR="00000000" w:rsidRPr="00000000">
        <w:rPr>
          <w:b w:val="1"/>
          <w:color w:val="000000"/>
          <w:highlight w:val="white"/>
          <w:rtl w:val="0"/>
        </w:rPr>
        <w:t xml:space="preserve">Entry Point &amp; Setup</w:t>
      </w:r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spacing w:after="200" w:afterAutospacing="0" w:before="0" w:lineRule="auto"/>
        <w:ind w:left="126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main.tsx</w:t>
      </w:r>
      <w:r w:rsidDel="00000000" w:rsidR="00000000" w:rsidRPr="00000000">
        <w:rPr>
          <w:highlight w:val="white"/>
          <w:rtl w:val="0"/>
        </w:rPr>
        <w:t xml:space="preserve"> serves as the entry point of the application. It bootstraps the React app and renders the root component.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240" w:before="200" w:beforeAutospacing="0" w:lineRule="auto"/>
        <w:ind w:left="126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App.tsx</w:t>
      </w:r>
      <w:r w:rsidDel="00000000" w:rsidR="00000000" w:rsidRPr="00000000">
        <w:rPr>
          <w:highlight w:val="white"/>
          <w:rtl w:val="0"/>
        </w:rPr>
        <w:t xml:space="preserve"> is the main orchestrator. It manages tab navigation and the overall application state.</w:t>
        <w:br w:type="textWrapping"/>
        <w:t xml:space="preserve"> It wraps the app with multiple context providers to handle global state management.</w:t>
      </w:r>
    </w:p>
    <w:p w:rsidR="00000000" w:rsidDel="00000000" w:rsidP="00000000" w:rsidRDefault="00000000" w:rsidRPr="00000000" w14:paraId="00000045">
      <w:pPr>
        <w:spacing w:after="200" w:before="200" w:lineRule="auto"/>
        <w:ind w:left="-450" w:firstLine="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numPr>
          <w:ilvl w:val="0"/>
          <w:numId w:val="14"/>
        </w:numPr>
        <w:spacing w:after="20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9wxfxjo4ys2i" w:id="15"/>
      <w:bookmarkEnd w:id="15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Drawing &amp; Input Capture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before="0" w:lineRule="auto"/>
        <w:ind w:left="126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DrawingEditor.tsx</w:t>
      </w:r>
      <w:r w:rsidDel="00000000" w:rsidR="00000000" w:rsidRPr="00000000">
        <w:rPr>
          <w:highlight w:val="white"/>
          <w:rtl w:val="0"/>
        </w:rPr>
        <w:t xml:space="preserve"> provides a canvas using TLDraw for users to sketch wireframes.</w:t>
        <w:br w:type="textWrapping"/>
        <w:t xml:space="preserve"> - Users can draw UI mockups, user flows, or upload existing images.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00" w:before="0" w:lineRule="auto"/>
        <w:ind w:left="12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When the user clicks the "Analyze" button, the current canvas or uploaded image is captured as a screenshot.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00" w:before="240" w:lineRule="auto"/>
        <w:ind w:left="12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no drawing exists, it falls back to a demo screenshot for processing.</w:t>
        <w:br w:type="textWrapping"/>
      </w:r>
    </w:p>
    <w:p w:rsidR="00000000" w:rsidDel="00000000" w:rsidP="00000000" w:rsidRDefault="00000000" w:rsidRPr="00000000" w14:paraId="0000004A">
      <w:pPr>
        <w:spacing w:after="200" w:before="200" w:lineRule="auto"/>
        <w:ind w:left="-450" w:firstLine="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numPr>
          <w:ilvl w:val="0"/>
          <w:numId w:val="14"/>
        </w:numPr>
        <w:spacing w:after="20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w1y21x1ohkov" w:id="16"/>
      <w:bookmarkEnd w:id="16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Screenshot Processing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spacing w:after="200" w:afterAutospacing="0" w:before="0" w:lineRule="auto"/>
        <w:ind w:left="126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visionService.ts</w:t>
      </w:r>
      <w:r w:rsidDel="00000000" w:rsidR="00000000" w:rsidRPr="00000000">
        <w:rPr>
          <w:highlight w:val="white"/>
          <w:rtl w:val="0"/>
        </w:rPr>
        <w:t xml:space="preserve"> handles image data processing.</w:t>
        <w:br w:type="textWrapping"/>
        <w:t xml:space="preserve"> It converts the captured canvas or image into a base64 format suitable for API use.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240" w:before="200" w:beforeAutospacing="0" w:lineRule="auto"/>
        <w:ind w:left="12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It prepares the screenshot data and sends it to the AI engine for further analysis.</w:t>
        <w:br w:type="textWrapping"/>
      </w:r>
    </w:p>
    <w:p w:rsidR="00000000" w:rsidDel="00000000" w:rsidP="00000000" w:rsidRDefault="00000000" w:rsidRPr="00000000" w14:paraId="0000004E">
      <w:pPr>
        <w:spacing w:after="200" w:before="200" w:lineRule="auto"/>
        <w:ind w:left="-450" w:firstLine="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numPr>
          <w:ilvl w:val="0"/>
          <w:numId w:val="14"/>
        </w:numPr>
        <w:spacing w:after="200" w:afterAutospacing="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tmxf3ch3hk49" w:id="17"/>
      <w:bookmarkEnd w:id="17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AI Analysis Engine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200" w:beforeAutospacing="0" w:lineRule="auto"/>
        <w:ind w:left="126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aiService.ts</w:t>
      </w:r>
      <w:r w:rsidDel="00000000" w:rsidR="00000000" w:rsidRPr="00000000">
        <w:rPr>
          <w:highlight w:val="white"/>
          <w:rtl w:val="0"/>
        </w:rPr>
        <w:t xml:space="preserve"> is the core logic module that communicates with AI APIs.</w:t>
        <w:br w:type="textWrapping"/>
        <w:t xml:space="preserve"> It supports both </w:t>
      </w:r>
      <w:r w:rsidDel="00000000" w:rsidR="00000000" w:rsidRPr="00000000">
        <w:rPr>
          <w:b w:val="1"/>
          <w:highlight w:val="white"/>
          <w:rtl w:val="0"/>
        </w:rPr>
        <w:t xml:space="preserve">OpenAI GPT-4 Vision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b w:val="1"/>
          <w:highlight w:val="white"/>
          <w:rtl w:val="0"/>
        </w:rPr>
        <w:t xml:space="preserve">Google Gemini</w:t>
      </w:r>
      <w:r w:rsidDel="00000000" w:rsidR="00000000" w:rsidRPr="00000000">
        <w:rPr>
          <w:highlight w:val="white"/>
          <w:rtl w:val="0"/>
        </w:rPr>
        <w:t xml:space="preserve"> APIs.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12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It formulates detailed prompts asking the AI to: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 w:lineRule="auto"/>
        <w:ind w:left="171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Identify UI elements in the screenshot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afterAutospacing="0" w:before="0" w:beforeAutospacing="0" w:lineRule="auto"/>
        <w:ind w:left="171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Generate event tracking specifications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40" w:before="0" w:beforeAutospacing="0" w:lineRule="auto"/>
        <w:ind w:left="12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It parses the AI’s response and converts it into structured, usable event data.</w:t>
        <w:br w:type="textWrapping"/>
      </w:r>
    </w:p>
    <w:p w:rsidR="00000000" w:rsidDel="00000000" w:rsidP="00000000" w:rsidRDefault="00000000" w:rsidRPr="00000000" w14:paraId="00000055">
      <w:pPr>
        <w:spacing w:after="200" w:before="200" w:lineRule="auto"/>
        <w:ind w:left="1440" w:hanging="36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numPr>
          <w:ilvl w:val="0"/>
          <w:numId w:val="14"/>
        </w:numPr>
        <w:spacing w:after="200" w:afterAutospacing="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m69fat49y5xv" w:id="18"/>
      <w:bookmarkEnd w:id="18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Configuration Management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200" w:beforeAutospacing="0" w:lineRule="auto"/>
        <w:ind w:left="135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AIConfigContext.tsx</w:t>
      </w:r>
      <w:r w:rsidDel="00000000" w:rsidR="00000000" w:rsidRPr="00000000">
        <w:rPr>
          <w:highlight w:val="white"/>
          <w:rtl w:val="0"/>
        </w:rPr>
        <w:t xml:space="preserve"> manages AI settings, including: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 w:lineRule="auto"/>
        <w:ind w:left="180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API keys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 w:lineRule="auto"/>
        <w:ind w:left="180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Selected AI model/provider (OpenAI or Gemini)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 w:lineRule="auto"/>
        <w:ind w:left="135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AIConfigPanel.tsx</w:t>
      </w:r>
      <w:r w:rsidDel="00000000" w:rsidR="00000000" w:rsidRPr="00000000">
        <w:rPr>
          <w:highlight w:val="white"/>
          <w:rtl w:val="0"/>
        </w:rPr>
        <w:t xml:space="preserve"> provides a user interface to: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 w:lineRule="auto"/>
        <w:ind w:left="180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Enter and test API keys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240" w:before="0" w:beforeAutospacing="0" w:lineRule="auto"/>
        <w:ind w:left="180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Switch between different AI providers</w:t>
        <w:br w:type="textWrapping"/>
      </w:r>
    </w:p>
    <w:p w:rsidR="00000000" w:rsidDel="00000000" w:rsidP="00000000" w:rsidRDefault="00000000" w:rsidRPr="00000000" w14:paraId="0000005D">
      <w:pPr>
        <w:spacing w:after="200" w:before="200" w:lineRule="auto"/>
        <w:ind w:left="-450" w:firstLine="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numPr>
          <w:ilvl w:val="0"/>
          <w:numId w:val="14"/>
        </w:numPr>
        <w:spacing w:after="200" w:afterAutospacing="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5texmlr8gk3d" w:id="19"/>
      <w:bookmarkEnd w:id="19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Results Display &amp; Interaction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20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highlight w:val="white"/>
          <w:rtl w:val="0"/>
        </w:rPr>
        <w:t xml:space="preserve">AIAnalysisPanel.tsx</w:t>
      </w:r>
      <w:r w:rsidDel="00000000" w:rsidR="00000000" w:rsidRPr="00000000">
        <w:rPr>
          <w:highlight w:val="white"/>
          <w:rtl w:val="0"/>
        </w:rPr>
        <w:t xml:space="preserve"> is an interactive dashboard where users can: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0" w:afterAutospacing="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View AI-generated events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Edit event names, add or remove properties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afterAutospacing="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Modify or enhance event specifications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Multiple views are supported: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Overview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Events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240" w:before="0" w:beforeAutospacing="0" w:lineRule="auto"/>
        <w:ind w:left="189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Implementation Code</w:t>
        <w:br w:type="textWrapping"/>
      </w:r>
    </w:p>
    <w:p w:rsidR="00000000" w:rsidDel="00000000" w:rsidP="00000000" w:rsidRDefault="00000000" w:rsidRPr="00000000" w14:paraId="00000067">
      <w:pPr>
        <w:spacing w:after="200" w:before="200" w:lineRule="auto"/>
        <w:ind w:left="-450" w:firstLine="0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numPr>
          <w:ilvl w:val="0"/>
          <w:numId w:val="14"/>
        </w:numPr>
        <w:spacing w:after="200" w:afterAutospacing="0" w:before="28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lrdcvlkq18u9" w:id="20"/>
      <w:bookmarkEnd w:id="20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Export &amp; Output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20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application allows users to: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0" w:afterAutospacing="0" w:before="0" w:beforeAutospacing="0" w:lineRule="auto"/>
        <w:ind w:left="19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Export tracking specifications as </w:t>
      </w:r>
      <w:r w:rsidDel="00000000" w:rsidR="00000000" w:rsidRPr="00000000">
        <w:rPr>
          <w:b w:val="1"/>
          <w:highlight w:val="white"/>
          <w:rtl w:val="0"/>
        </w:rPr>
        <w:t xml:space="preserve">CSV</w:t>
      </w:r>
      <w:r w:rsidDel="00000000" w:rsidR="00000000" w:rsidRPr="00000000">
        <w:rPr>
          <w:highlight w:val="white"/>
          <w:rtl w:val="0"/>
        </w:rPr>
        <w:t xml:space="preserve"> files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after="240" w:before="0" w:beforeAutospacing="0" w:lineRule="auto"/>
        <w:ind w:left="19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Generate </w:t>
      </w:r>
      <w:r w:rsidDel="00000000" w:rsidR="00000000" w:rsidRPr="00000000">
        <w:rPr>
          <w:b w:val="1"/>
          <w:highlight w:val="white"/>
          <w:rtl w:val="0"/>
        </w:rPr>
        <w:t xml:space="preserve">code snippets</w:t>
      </w:r>
      <w:r w:rsidDel="00000000" w:rsidR="00000000" w:rsidRPr="00000000">
        <w:rPr>
          <w:highlight w:val="white"/>
          <w:rtl w:val="0"/>
        </w:rPr>
        <w:t xml:space="preserve"> for implementation</w:t>
      </w:r>
    </w:p>
    <w:p w:rsidR="00000000" w:rsidDel="00000000" w:rsidP="00000000" w:rsidRDefault="00000000" w:rsidRPr="00000000" w14:paraId="0000006C">
      <w:pPr>
        <w:spacing w:after="200" w:before="200" w:lineRule="auto"/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7inajlb3tts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zpbel8a04us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🛠 Technology Stack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52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190"/>
        <w:gridCol w:w="4085"/>
        <w:tblGridChange w:id="0">
          <w:tblGrid>
            <w:gridCol w:w="1190"/>
            <w:gridCol w:w="4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React 18, TypeScript, Tailwind CSS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tldraw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OpenAI, Gemini, Claude </w:t>
            </w:r>
            <w:r w:rsidDel="00000000" w:rsidR="00000000" w:rsidRPr="00000000">
              <w:rPr>
                <w:i w:val="1"/>
                <w:rtl w:val="0"/>
              </w:rPr>
              <w:t xml:space="preserve">(configurable)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React Context API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Bundler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Vite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c50rqgkeir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🧩 Customization &amp; Extensibility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AI Provider Selection</w:t>
      </w:r>
      <w:r w:rsidDel="00000000" w:rsidR="00000000" w:rsidRPr="00000000">
        <w:rPr>
          <w:rtl w:val="0"/>
        </w:rPr>
        <w:t xml:space="preserve">: Easily configure and switch between supported AI providers.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Prompt Customization</w:t>
      </w:r>
      <w:r w:rsidDel="00000000" w:rsidR="00000000" w:rsidRPr="00000000">
        <w:rPr>
          <w:rtl w:val="0"/>
        </w:rPr>
        <w:t xml:space="preserve">: Provide detailed instructions per analysis session.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Component-Based Architecture</w:t>
      </w:r>
      <w:r w:rsidDel="00000000" w:rsidR="00000000" w:rsidRPr="00000000">
        <w:rPr>
          <w:rtl w:val="0"/>
        </w:rPr>
        <w:t xml:space="preserve">: Modular design makes it easy to extend/replace UI components and backend services.</w:t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hs4fqm5qf4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🎯 Typical Use Cases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 Analytics Teams</w:t>
      </w:r>
      <w:r w:rsidDel="00000000" w:rsidR="00000000" w:rsidRPr="00000000">
        <w:rPr>
          <w:rtl w:val="0"/>
        </w:rPr>
        <w:t xml:space="preserve">: Rapidly generate event tracking plans from UX diagrams.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QA &amp; Testing</w:t>
      </w:r>
      <w:r w:rsidDel="00000000" w:rsidR="00000000" w:rsidRPr="00000000">
        <w:rPr>
          <w:rtl w:val="0"/>
        </w:rPr>
        <w:t xml:space="preserve">: Validate that all user actions are traceable via analytics.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A/B Testing</w:t>
      </w:r>
      <w:r w:rsidDel="00000000" w:rsidR="00000000" w:rsidRPr="00000000">
        <w:rPr>
          <w:rtl w:val="0"/>
        </w:rPr>
        <w:t xml:space="preserve">: Document and compare user journeys and event coverage.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Cross-Platform Consistency</w:t>
      </w:r>
      <w:r w:rsidDel="00000000" w:rsidR="00000000" w:rsidRPr="00000000">
        <w:rPr>
          <w:rtl w:val="0"/>
        </w:rPr>
        <w:t xml:space="preserve">: Ensure analytics events are consistent across web, mobile, and tablet flows.</w:t>
        <w:br w:type="textWrapping"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zv1j4xpof4g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🏁 Getting Started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dy6h3p6v1m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Install dependencies: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npm i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/>
      </w:pPr>
      <w:bookmarkStart w:colFirst="0" w:colLast="0" w:name="_53oohn1drmpm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Start development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npm run dev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ednxp7diyrn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Configure AI API keys: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b w:val="1"/>
          <w:rtl w:val="0"/>
        </w:rPr>
        <w:t xml:space="preserve">in-app configuration panel</w:t>
      </w:r>
      <w:r w:rsidDel="00000000" w:rsidR="00000000" w:rsidRPr="00000000">
        <w:rPr>
          <w:rtl w:val="0"/>
        </w:rPr>
        <w:t xml:space="preserve"> to input your AI provider keys.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zrh1hocvkt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lsphsudrv4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Draw and analyze: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drawing tools to design your user flow, capture it, and analyze it using AI.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