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1C09" w14:textId="0F8A0866" w:rsidR="00D54F5C" w:rsidRPr="00CB1C06" w:rsidRDefault="00D54F5C" w:rsidP="00CC7885">
      <w:pPr>
        <w:pStyle w:val="NormalWeb"/>
        <w:spacing w:before="0" w:beforeAutospacing="0" w:after="0" w:afterAutospacing="0"/>
        <w:contextualSpacing/>
        <w:jc w:val="both"/>
        <w:rPr>
          <w:rFonts w:asciiTheme="minorHAnsi" w:hAnsiTheme="minorHAnsi" w:cs="Calibri"/>
          <w:b/>
          <w:bCs/>
          <w:sz w:val="28"/>
          <w:szCs w:val="28"/>
          <w:u w:val="single"/>
        </w:rPr>
      </w:pPr>
      <w:r w:rsidRPr="00CB1C06">
        <w:rPr>
          <w:rFonts w:asciiTheme="minorHAnsi" w:hAnsiTheme="minorHAnsi" w:cs="Calibri"/>
          <w:b/>
          <w:bCs/>
          <w:sz w:val="28"/>
          <w:szCs w:val="28"/>
          <w:u w:val="single"/>
        </w:rPr>
        <w:t>SECTION 1</w:t>
      </w:r>
    </w:p>
    <w:p w14:paraId="7E48EC88" w14:textId="77777777" w:rsidR="00D54F5C" w:rsidRPr="00CB1C06" w:rsidRDefault="00D54F5C" w:rsidP="00CC7885">
      <w:pPr>
        <w:ind w:left="360" w:hanging="360"/>
        <w:contextualSpacing/>
        <w:jc w:val="both"/>
      </w:pPr>
    </w:p>
    <w:p w14:paraId="0FC6A2D2" w14:textId="30A17E7E" w:rsidR="00766D73" w:rsidRPr="00CB1C06" w:rsidRDefault="00766D73" w:rsidP="00CC7885">
      <w:pPr>
        <w:pStyle w:val="NoSpacing"/>
        <w:numPr>
          <w:ilvl w:val="0"/>
          <w:numId w:val="3"/>
        </w:numPr>
        <w:contextualSpacing/>
        <w:jc w:val="both"/>
        <w:rPr>
          <w:lang w:val="en-US"/>
        </w:rPr>
      </w:pPr>
      <w:r w:rsidRPr="00CB1C06">
        <w:t xml:space="preserve">Tableau is a visual analytics platform founded in 2003 </w:t>
      </w:r>
      <w:r w:rsidR="00DD179F" w:rsidRPr="00CB1C06">
        <w:t>because of</w:t>
      </w:r>
      <w:r w:rsidRPr="00CB1C06">
        <w:t xml:space="preserve"> a computer science project at _______ that aimed to improve the flow of analysis and make data more accessible to people through visualization.</w:t>
      </w:r>
    </w:p>
    <w:p w14:paraId="2CE6032F" w14:textId="5B0F0EEA" w:rsidR="00C90683" w:rsidRPr="00CB1C06" w:rsidRDefault="00766D73" w:rsidP="00CC7885">
      <w:pPr>
        <w:pStyle w:val="ListParagraph"/>
        <w:numPr>
          <w:ilvl w:val="0"/>
          <w:numId w:val="4"/>
        </w:numPr>
        <w:spacing w:after="0" w:line="240" w:lineRule="auto"/>
        <w:jc w:val="both"/>
        <w:rPr>
          <w:lang w:eastAsia="en-PH"/>
        </w:rPr>
      </w:pPr>
      <w:r w:rsidRPr="00CB1C06">
        <w:rPr>
          <w:lang w:eastAsia="en-PH"/>
        </w:rPr>
        <w:t>MIT</w:t>
      </w:r>
    </w:p>
    <w:p w14:paraId="0F14FC4B" w14:textId="0446A60E" w:rsidR="00C90683" w:rsidRPr="00CB1C06" w:rsidRDefault="00766D73" w:rsidP="00CC7885">
      <w:pPr>
        <w:pStyle w:val="ListParagraph"/>
        <w:numPr>
          <w:ilvl w:val="0"/>
          <w:numId w:val="4"/>
        </w:numPr>
        <w:spacing w:after="0" w:line="240" w:lineRule="auto"/>
        <w:jc w:val="both"/>
        <w:rPr>
          <w:lang w:eastAsia="en-PH"/>
        </w:rPr>
      </w:pPr>
      <w:r w:rsidRPr="00CB1C06">
        <w:rPr>
          <w:lang w:eastAsia="en-PH"/>
        </w:rPr>
        <w:t>University of California Berkeley</w:t>
      </w:r>
    </w:p>
    <w:p w14:paraId="331F7109" w14:textId="771DE261" w:rsidR="00C90683" w:rsidRPr="00CB1C06" w:rsidRDefault="00766D73" w:rsidP="00CC7885">
      <w:pPr>
        <w:pStyle w:val="ListParagraph"/>
        <w:numPr>
          <w:ilvl w:val="0"/>
          <w:numId w:val="4"/>
        </w:numPr>
        <w:spacing w:after="0" w:line="240" w:lineRule="auto"/>
        <w:jc w:val="both"/>
        <w:rPr>
          <w:b/>
          <w:bCs/>
          <w:lang w:eastAsia="en-PH"/>
        </w:rPr>
      </w:pPr>
      <w:r w:rsidRPr="00CB1C06">
        <w:rPr>
          <w:b/>
          <w:bCs/>
          <w:lang w:eastAsia="en-PH"/>
        </w:rPr>
        <w:t>Stanford</w:t>
      </w:r>
    </w:p>
    <w:p w14:paraId="345D198C" w14:textId="5204D462" w:rsidR="00C90683" w:rsidRPr="00CB1C06" w:rsidRDefault="00766D73" w:rsidP="00CC7885">
      <w:pPr>
        <w:pStyle w:val="ListParagraph"/>
        <w:numPr>
          <w:ilvl w:val="0"/>
          <w:numId w:val="4"/>
        </w:numPr>
        <w:spacing w:after="0" w:line="240" w:lineRule="auto"/>
        <w:jc w:val="both"/>
        <w:rPr>
          <w:lang w:eastAsia="en-PH"/>
        </w:rPr>
      </w:pPr>
      <w:r w:rsidRPr="00CB1C06">
        <w:rPr>
          <w:lang w:eastAsia="en-PH"/>
        </w:rPr>
        <w:t>University of California Los Angeles</w:t>
      </w:r>
    </w:p>
    <w:p w14:paraId="1E54A1F9" w14:textId="77777777" w:rsidR="00132AB1" w:rsidRPr="00CB1C06" w:rsidRDefault="00132AB1" w:rsidP="00CC7885">
      <w:pPr>
        <w:pStyle w:val="ListParagraph"/>
        <w:spacing w:after="0" w:line="240" w:lineRule="auto"/>
        <w:jc w:val="both"/>
        <w:rPr>
          <w:lang w:eastAsia="en-PH"/>
        </w:rPr>
      </w:pPr>
    </w:p>
    <w:p w14:paraId="1E5E500C" w14:textId="77777777" w:rsidR="006E354D" w:rsidRPr="00CB1C06" w:rsidRDefault="00766D73" w:rsidP="00CC7885">
      <w:pPr>
        <w:pStyle w:val="ListParagraph"/>
        <w:numPr>
          <w:ilvl w:val="0"/>
          <w:numId w:val="3"/>
        </w:numPr>
        <w:spacing w:after="0" w:line="240" w:lineRule="auto"/>
        <w:jc w:val="both"/>
        <w:rPr>
          <w:color w:val="000000"/>
        </w:rPr>
      </w:pPr>
      <w:r w:rsidRPr="00CB1C06">
        <w:rPr>
          <w:color w:val="000000"/>
        </w:rPr>
        <w:t xml:space="preserve">Tableau has a flexible front end and an intuitive interface that visually expresses data by translating drag-and-drop actions into data queries. Tableau separates the data layer from the presentation layer and makes updating a spreadsheet data source a trivial append to the bottom of your source spreadsheet. </w:t>
      </w:r>
    </w:p>
    <w:p w14:paraId="7366F140" w14:textId="77777777" w:rsidR="006E354D" w:rsidRPr="00CB1C06" w:rsidRDefault="006E354D" w:rsidP="00CC7885">
      <w:pPr>
        <w:pStyle w:val="ListParagraph"/>
        <w:numPr>
          <w:ilvl w:val="0"/>
          <w:numId w:val="5"/>
        </w:numPr>
        <w:spacing w:after="0" w:line="240" w:lineRule="auto"/>
        <w:jc w:val="both"/>
        <w:rPr>
          <w:b/>
          <w:bCs/>
          <w:color w:val="000000"/>
        </w:rPr>
      </w:pPr>
      <w:r w:rsidRPr="00CB1C06">
        <w:rPr>
          <w:b/>
          <w:bCs/>
          <w:color w:val="000000"/>
        </w:rPr>
        <w:t>True</w:t>
      </w:r>
    </w:p>
    <w:p w14:paraId="49D4532B" w14:textId="669059B7" w:rsidR="00C90683" w:rsidRPr="00CB1C06" w:rsidRDefault="006E354D" w:rsidP="00CC7885">
      <w:pPr>
        <w:pStyle w:val="ListParagraph"/>
        <w:numPr>
          <w:ilvl w:val="0"/>
          <w:numId w:val="5"/>
        </w:numPr>
        <w:spacing w:after="0" w:line="240" w:lineRule="auto"/>
        <w:jc w:val="both"/>
        <w:rPr>
          <w:color w:val="000000"/>
        </w:rPr>
      </w:pPr>
      <w:r w:rsidRPr="00CB1C06">
        <w:rPr>
          <w:color w:val="000000"/>
        </w:rPr>
        <w:t>False</w:t>
      </w:r>
      <w:r w:rsidR="00C90683" w:rsidRPr="00CB1C06">
        <w:rPr>
          <w:lang w:eastAsia="en-PH"/>
        </w:rPr>
        <w:tab/>
      </w:r>
    </w:p>
    <w:p w14:paraId="78F64689" w14:textId="77777777" w:rsidR="00C90683" w:rsidRPr="00CB1C06" w:rsidRDefault="00C90683" w:rsidP="00CC7885">
      <w:pPr>
        <w:tabs>
          <w:tab w:val="left" w:pos="2027"/>
        </w:tabs>
        <w:spacing w:after="0" w:line="240" w:lineRule="auto"/>
        <w:contextualSpacing/>
        <w:jc w:val="both"/>
        <w:rPr>
          <w:lang w:eastAsia="en-PH"/>
        </w:rPr>
      </w:pPr>
    </w:p>
    <w:p w14:paraId="7C065325" w14:textId="455CD7B2" w:rsidR="00273AC3" w:rsidRPr="00CB1C06" w:rsidRDefault="00273AC3" w:rsidP="00CC7885">
      <w:pPr>
        <w:pStyle w:val="NormalWeb"/>
        <w:numPr>
          <w:ilvl w:val="0"/>
          <w:numId w:val="3"/>
        </w:numPr>
        <w:spacing w:before="0" w:beforeAutospacing="0" w:after="0" w:afterAutospacing="0"/>
        <w:contextualSpacing/>
        <w:jc w:val="both"/>
        <w:rPr>
          <w:rFonts w:asciiTheme="minorHAnsi" w:hAnsiTheme="minorHAnsi"/>
          <w:color w:val="000000"/>
          <w:sz w:val="22"/>
          <w:szCs w:val="22"/>
        </w:rPr>
      </w:pPr>
      <w:r w:rsidRPr="00CB1C06">
        <w:rPr>
          <w:rFonts w:asciiTheme="minorHAnsi" w:hAnsiTheme="minorHAnsi"/>
          <w:color w:val="000000"/>
          <w:sz w:val="22"/>
          <w:szCs w:val="22"/>
        </w:rPr>
        <w:t xml:space="preserve">Upon opening Tableau Public, </w:t>
      </w:r>
      <w:r w:rsidR="00DD179F" w:rsidRPr="00CB1C06">
        <w:rPr>
          <w:rFonts w:asciiTheme="minorHAnsi" w:hAnsiTheme="minorHAnsi"/>
          <w:color w:val="000000"/>
          <w:sz w:val="22"/>
          <w:szCs w:val="22"/>
        </w:rPr>
        <w:t>users</w:t>
      </w:r>
      <w:r w:rsidRPr="00CB1C06">
        <w:rPr>
          <w:rFonts w:asciiTheme="minorHAnsi" w:hAnsiTheme="minorHAnsi"/>
          <w:color w:val="000000"/>
          <w:sz w:val="22"/>
          <w:szCs w:val="22"/>
        </w:rPr>
        <w:t xml:space="preserve"> are greeted by the Start Page. From this window, </w:t>
      </w:r>
      <w:r w:rsidR="00DD179F" w:rsidRPr="00CB1C06">
        <w:rPr>
          <w:rFonts w:asciiTheme="minorHAnsi" w:hAnsiTheme="minorHAnsi"/>
          <w:color w:val="000000"/>
          <w:sz w:val="22"/>
          <w:szCs w:val="22"/>
        </w:rPr>
        <w:t>users</w:t>
      </w:r>
      <w:r w:rsidRPr="00CB1C06">
        <w:rPr>
          <w:rFonts w:asciiTheme="minorHAnsi" w:hAnsiTheme="minorHAnsi"/>
          <w:color w:val="000000"/>
          <w:sz w:val="22"/>
          <w:szCs w:val="22"/>
        </w:rPr>
        <w:t xml:space="preserve"> can open recently created workbooks, create a new </w:t>
      </w:r>
      <w:r w:rsidR="00E5118C" w:rsidRPr="00CB1C06">
        <w:rPr>
          <w:rFonts w:asciiTheme="minorHAnsi" w:hAnsiTheme="minorHAnsi"/>
          <w:color w:val="000000"/>
          <w:sz w:val="22"/>
          <w:szCs w:val="22"/>
        </w:rPr>
        <w:t>one</w:t>
      </w:r>
      <w:r w:rsidRPr="00CB1C06">
        <w:rPr>
          <w:rFonts w:asciiTheme="minorHAnsi" w:hAnsiTheme="minorHAnsi"/>
          <w:color w:val="000000"/>
          <w:sz w:val="22"/>
          <w:szCs w:val="22"/>
        </w:rPr>
        <w:t xml:space="preserve"> by connecting to a data source or explore </w:t>
      </w:r>
      <w:r w:rsidR="00414006" w:rsidRPr="00CB1C06">
        <w:rPr>
          <w:rFonts w:asciiTheme="minorHAnsi" w:hAnsiTheme="minorHAnsi"/>
          <w:color w:val="000000"/>
          <w:sz w:val="22"/>
          <w:szCs w:val="22"/>
        </w:rPr>
        <w:t>T</w:t>
      </w:r>
      <w:r w:rsidRPr="00CB1C06">
        <w:rPr>
          <w:rFonts w:asciiTheme="minorHAnsi" w:hAnsiTheme="minorHAnsi"/>
          <w:color w:val="000000"/>
          <w:sz w:val="22"/>
          <w:szCs w:val="22"/>
        </w:rPr>
        <w:t>ableau content from the community. The page consists of all but the following panes:</w:t>
      </w:r>
    </w:p>
    <w:p w14:paraId="4FF06D5F" w14:textId="77777777" w:rsidR="00273AC3" w:rsidRPr="00CB1C06" w:rsidRDefault="00273AC3" w:rsidP="00CC7885">
      <w:pPr>
        <w:pStyle w:val="NormalWeb"/>
        <w:numPr>
          <w:ilvl w:val="0"/>
          <w:numId w:val="6"/>
        </w:numPr>
        <w:spacing w:before="0" w:beforeAutospacing="0" w:after="0" w:afterAutospacing="0"/>
        <w:contextualSpacing/>
        <w:jc w:val="both"/>
        <w:rPr>
          <w:rFonts w:asciiTheme="minorHAnsi" w:hAnsiTheme="minorHAnsi"/>
          <w:sz w:val="22"/>
          <w:szCs w:val="22"/>
        </w:rPr>
      </w:pPr>
      <w:r w:rsidRPr="00CB1C06">
        <w:rPr>
          <w:rFonts w:asciiTheme="minorHAnsi" w:hAnsiTheme="minorHAnsi"/>
          <w:color w:val="000000"/>
          <w:sz w:val="22"/>
          <w:szCs w:val="22"/>
        </w:rPr>
        <w:t>Connect</w:t>
      </w:r>
    </w:p>
    <w:p w14:paraId="1ACA4041" w14:textId="03B6C86A" w:rsidR="00273AC3" w:rsidRPr="00CB1C06" w:rsidRDefault="00273AC3" w:rsidP="00CC7885">
      <w:pPr>
        <w:pStyle w:val="NormalWeb"/>
        <w:numPr>
          <w:ilvl w:val="0"/>
          <w:numId w:val="6"/>
        </w:numPr>
        <w:spacing w:before="0" w:beforeAutospacing="0" w:after="0" w:afterAutospacing="0"/>
        <w:contextualSpacing/>
        <w:jc w:val="both"/>
        <w:rPr>
          <w:rFonts w:asciiTheme="minorHAnsi" w:hAnsiTheme="minorHAnsi"/>
          <w:sz w:val="22"/>
          <w:szCs w:val="22"/>
        </w:rPr>
      </w:pPr>
      <w:r w:rsidRPr="00CB1C06">
        <w:rPr>
          <w:rFonts w:asciiTheme="minorHAnsi" w:hAnsiTheme="minorHAnsi"/>
          <w:color w:val="000000"/>
          <w:sz w:val="22"/>
          <w:szCs w:val="22"/>
        </w:rPr>
        <w:t>Open</w:t>
      </w:r>
    </w:p>
    <w:p w14:paraId="163332D2" w14:textId="2625618A" w:rsidR="00273AC3" w:rsidRPr="00CB1C06" w:rsidRDefault="00273AC3" w:rsidP="00CC7885">
      <w:pPr>
        <w:pStyle w:val="NormalWeb"/>
        <w:numPr>
          <w:ilvl w:val="0"/>
          <w:numId w:val="6"/>
        </w:numPr>
        <w:spacing w:before="0" w:beforeAutospacing="0" w:after="0" w:afterAutospacing="0"/>
        <w:contextualSpacing/>
        <w:jc w:val="both"/>
        <w:rPr>
          <w:rFonts w:asciiTheme="minorHAnsi" w:hAnsiTheme="minorHAnsi"/>
          <w:b/>
          <w:bCs/>
          <w:sz w:val="22"/>
          <w:szCs w:val="22"/>
        </w:rPr>
      </w:pPr>
      <w:r w:rsidRPr="00CB1C06">
        <w:rPr>
          <w:rFonts w:asciiTheme="minorHAnsi" w:hAnsiTheme="minorHAnsi"/>
          <w:b/>
          <w:bCs/>
          <w:color w:val="000000"/>
          <w:sz w:val="22"/>
          <w:szCs w:val="22"/>
        </w:rPr>
        <w:t>Combine</w:t>
      </w:r>
    </w:p>
    <w:p w14:paraId="0297C29D" w14:textId="3B8E22EF" w:rsidR="00C90683" w:rsidRPr="00CB1C06" w:rsidRDefault="00273AC3" w:rsidP="00CC7885">
      <w:pPr>
        <w:pStyle w:val="NormalWeb"/>
        <w:numPr>
          <w:ilvl w:val="0"/>
          <w:numId w:val="6"/>
        </w:numPr>
        <w:spacing w:before="0" w:beforeAutospacing="0" w:after="0" w:afterAutospacing="0"/>
        <w:contextualSpacing/>
        <w:jc w:val="both"/>
        <w:rPr>
          <w:rFonts w:asciiTheme="minorHAnsi" w:hAnsiTheme="minorHAnsi"/>
          <w:sz w:val="22"/>
          <w:szCs w:val="22"/>
        </w:rPr>
      </w:pPr>
      <w:r w:rsidRPr="00CB1C06">
        <w:rPr>
          <w:rFonts w:asciiTheme="minorHAnsi" w:hAnsiTheme="minorHAnsi"/>
          <w:color w:val="000000"/>
          <w:sz w:val="22"/>
          <w:szCs w:val="22"/>
        </w:rPr>
        <w:t>Discover</w:t>
      </w:r>
    </w:p>
    <w:p w14:paraId="7524A6D2" w14:textId="77777777" w:rsidR="00C90683" w:rsidRPr="00CB1C06" w:rsidRDefault="00C90683" w:rsidP="00CC7885">
      <w:pPr>
        <w:spacing w:after="0" w:line="240" w:lineRule="auto"/>
        <w:contextualSpacing/>
        <w:jc w:val="both"/>
        <w:rPr>
          <w:lang w:eastAsia="en-PH"/>
        </w:rPr>
      </w:pPr>
    </w:p>
    <w:p w14:paraId="07C28407" w14:textId="753DF9A3" w:rsidR="00273AC3" w:rsidRPr="00CB1C06" w:rsidRDefault="00273AC3" w:rsidP="00CC7885">
      <w:pPr>
        <w:pStyle w:val="ListParagraph"/>
        <w:numPr>
          <w:ilvl w:val="0"/>
          <w:numId w:val="3"/>
        </w:numPr>
        <w:spacing w:after="0" w:line="240" w:lineRule="auto"/>
        <w:jc w:val="both"/>
        <w:rPr>
          <w:color w:val="000000"/>
        </w:rPr>
      </w:pPr>
      <w:r w:rsidRPr="00CB1C06">
        <w:rPr>
          <w:color w:val="000000"/>
        </w:rPr>
        <w:t xml:space="preserve"> A </w:t>
      </w:r>
      <w:r w:rsidRPr="00CB1C06">
        <w:t>workbook</w:t>
      </w:r>
      <w:r w:rsidRPr="00CB1C06">
        <w:rPr>
          <w:color w:val="4472C4"/>
        </w:rPr>
        <w:t xml:space="preserve"> </w:t>
      </w:r>
      <w:r w:rsidRPr="00CB1C06">
        <w:rPr>
          <w:color w:val="000000"/>
        </w:rPr>
        <w:t>is a collection</w:t>
      </w:r>
      <w:r w:rsidR="00414006" w:rsidRPr="00CB1C06">
        <w:rPr>
          <w:color w:val="000000"/>
        </w:rPr>
        <w:t xml:space="preserve"> of</w:t>
      </w:r>
      <w:r w:rsidRPr="00CB1C06">
        <w:rPr>
          <w:color w:val="000000"/>
        </w:rPr>
        <w:t xml:space="preserve"> files </w:t>
      </w:r>
      <w:r w:rsidR="004C757B" w:rsidRPr="00CB1C06">
        <w:rPr>
          <w:color w:val="000000"/>
        </w:rPr>
        <w:t>that</w:t>
      </w:r>
      <w:r w:rsidRPr="00CB1C06">
        <w:rPr>
          <w:color w:val="000000"/>
        </w:rPr>
        <w:t xml:space="preserve"> can contain all but the following:</w:t>
      </w:r>
    </w:p>
    <w:p w14:paraId="71280F63" w14:textId="4B5466A2" w:rsidR="00273AC3" w:rsidRPr="00CB1C06" w:rsidRDefault="00365EBD" w:rsidP="00CC7885">
      <w:pPr>
        <w:pStyle w:val="ListParagraph"/>
        <w:numPr>
          <w:ilvl w:val="0"/>
          <w:numId w:val="7"/>
        </w:numPr>
        <w:spacing w:after="0" w:line="240" w:lineRule="auto"/>
        <w:jc w:val="both"/>
        <w:rPr>
          <w:b/>
          <w:bCs/>
        </w:rPr>
      </w:pPr>
      <w:r w:rsidRPr="00CB1C06">
        <w:rPr>
          <w:b/>
          <w:bCs/>
        </w:rPr>
        <w:t>Analytical models</w:t>
      </w:r>
    </w:p>
    <w:p w14:paraId="7334CB7D" w14:textId="507344ED" w:rsidR="00273AC3" w:rsidRPr="00CB1C06" w:rsidRDefault="00273AC3" w:rsidP="00CC7885">
      <w:pPr>
        <w:pStyle w:val="ListParagraph"/>
        <w:numPr>
          <w:ilvl w:val="0"/>
          <w:numId w:val="7"/>
        </w:numPr>
        <w:spacing w:after="0" w:line="240" w:lineRule="auto"/>
        <w:jc w:val="both"/>
      </w:pPr>
      <w:r w:rsidRPr="00CB1C06">
        <w:t>Sheets</w:t>
      </w:r>
    </w:p>
    <w:p w14:paraId="1E4FF58C" w14:textId="77777777" w:rsidR="00273AC3" w:rsidRPr="00CB1C06" w:rsidRDefault="00273AC3" w:rsidP="00CC7885">
      <w:pPr>
        <w:pStyle w:val="ListParagraph"/>
        <w:numPr>
          <w:ilvl w:val="0"/>
          <w:numId w:val="7"/>
        </w:numPr>
        <w:spacing w:after="0" w:line="240" w:lineRule="auto"/>
        <w:jc w:val="both"/>
      </w:pPr>
      <w:r w:rsidRPr="00CB1C06">
        <w:t>Dashboards</w:t>
      </w:r>
    </w:p>
    <w:p w14:paraId="27838375" w14:textId="0E5EE035" w:rsidR="00273AC3" w:rsidRPr="00CB1C06" w:rsidRDefault="00273AC3" w:rsidP="00CC7885">
      <w:pPr>
        <w:pStyle w:val="ListParagraph"/>
        <w:numPr>
          <w:ilvl w:val="0"/>
          <w:numId w:val="7"/>
        </w:numPr>
        <w:spacing w:after="0" w:line="240" w:lineRule="auto"/>
        <w:jc w:val="both"/>
      </w:pPr>
      <w:r w:rsidRPr="00CB1C06">
        <w:t xml:space="preserve">Stories </w:t>
      </w:r>
    </w:p>
    <w:p w14:paraId="777135D3" w14:textId="77777777" w:rsidR="00C90683" w:rsidRPr="00CB1C06" w:rsidRDefault="00C90683" w:rsidP="00CC7885">
      <w:pPr>
        <w:spacing w:after="0" w:line="240" w:lineRule="auto"/>
        <w:contextualSpacing/>
        <w:jc w:val="both"/>
        <w:rPr>
          <w:lang w:eastAsia="en-PH"/>
        </w:rPr>
      </w:pPr>
    </w:p>
    <w:p w14:paraId="36D90F92" w14:textId="740A8A13" w:rsidR="00365EBD" w:rsidRPr="00CB1C06" w:rsidRDefault="00365EBD" w:rsidP="00CC7885">
      <w:pPr>
        <w:pStyle w:val="NormalWeb"/>
        <w:numPr>
          <w:ilvl w:val="0"/>
          <w:numId w:val="3"/>
        </w:numPr>
        <w:spacing w:before="0" w:beforeAutospacing="0" w:after="0" w:afterAutospacing="0"/>
        <w:contextualSpacing/>
        <w:jc w:val="both"/>
        <w:rPr>
          <w:rFonts w:asciiTheme="minorHAnsi" w:hAnsiTheme="minorHAnsi"/>
          <w:sz w:val="22"/>
          <w:szCs w:val="22"/>
          <w:lang w:val="en-US" w:eastAsia="en-US"/>
        </w:rPr>
      </w:pPr>
      <w:r w:rsidRPr="00CB1C06">
        <w:rPr>
          <w:rFonts w:asciiTheme="minorHAnsi" w:hAnsiTheme="minorHAnsi"/>
          <w:color w:val="000000"/>
          <w:sz w:val="22"/>
          <w:szCs w:val="22"/>
          <w:lang w:val="en-US" w:eastAsia="en-US"/>
        </w:rPr>
        <w:t>The Tableau canvas has two layers</w:t>
      </w:r>
      <w:r w:rsidR="00E5118C" w:rsidRPr="00CB1C06">
        <w:rPr>
          <w:rFonts w:asciiTheme="minorHAnsi" w:hAnsiTheme="minorHAnsi"/>
          <w:color w:val="000000"/>
          <w:sz w:val="22"/>
          <w:szCs w:val="22"/>
          <w:lang w:val="en-US" w:eastAsia="en-US"/>
        </w:rPr>
        <w:t>:</w:t>
      </w:r>
      <w:r w:rsidRPr="00CB1C06">
        <w:rPr>
          <w:rFonts w:asciiTheme="minorHAnsi" w:hAnsiTheme="minorHAnsi"/>
          <w:color w:val="000000"/>
          <w:sz w:val="22"/>
          <w:szCs w:val="22"/>
          <w:lang w:val="en-US" w:eastAsia="en-US"/>
        </w:rPr>
        <w:t xml:space="preserve"> the logical layer of the canvas</w:t>
      </w:r>
      <w:r w:rsidR="00492D45" w:rsidRPr="00CB1C06">
        <w:rPr>
          <w:rFonts w:asciiTheme="minorHAnsi" w:hAnsiTheme="minorHAnsi"/>
          <w:color w:val="000000"/>
          <w:sz w:val="22"/>
          <w:szCs w:val="22"/>
          <w:lang w:val="en-US" w:eastAsia="en-US"/>
        </w:rPr>
        <w:t xml:space="preserve"> </w:t>
      </w:r>
      <w:r w:rsidRPr="00CB1C06">
        <w:rPr>
          <w:rFonts w:asciiTheme="minorHAnsi" w:hAnsiTheme="minorHAnsi"/>
          <w:color w:val="000000"/>
          <w:sz w:val="22"/>
          <w:szCs w:val="22"/>
          <w:lang w:val="en-US" w:eastAsia="en-US"/>
        </w:rPr>
        <w:t>where you can create relationships between logical tables</w:t>
      </w:r>
      <w:r w:rsidR="00492D45" w:rsidRPr="00CB1C06">
        <w:rPr>
          <w:rFonts w:asciiTheme="minorHAnsi" w:hAnsiTheme="minorHAnsi"/>
          <w:color w:val="000000"/>
          <w:sz w:val="22"/>
          <w:szCs w:val="22"/>
          <w:lang w:val="en-US" w:eastAsia="en-US"/>
        </w:rPr>
        <w:t>,</w:t>
      </w:r>
      <w:r w:rsidR="00DD179F" w:rsidRPr="00CB1C06">
        <w:rPr>
          <w:rFonts w:asciiTheme="minorHAnsi" w:hAnsiTheme="minorHAnsi"/>
          <w:color w:val="000000"/>
          <w:sz w:val="22"/>
          <w:szCs w:val="22"/>
          <w:lang w:val="en-US" w:eastAsia="en-US"/>
        </w:rPr>
        <w:t xml:space="preserve"> and</w:t>
      </w:r>
      <w:r w:rsidRPr="00CB1C06">
        <w:rPr>
          <w:rFonts w:asciiTheme="minorHAnsi" w:hAnsiTheme="minorHAnsi"/>
          <w:color w:val="000000"/>
          <w:sz w:val="22"/>
          <w:szCs w:val="22"/>
          <w:lang w:val="en-US" w:eastAsia="en-US"/>
        </w:rPr>
        <w:t xml:space="preserve"> the physical layer of the canvas</w:t>
      </w:r>
      <w:r w:rsidR="00492D45" w:rsidRPr="00CB1C06">
        <w:rPr>
          <w:rFonts w:asciiTheme="minorHAnsi" w:hAnsiTheme="minorHAnsi"/>
          <w:color w:val="000000"/>
          <w:sz w:val="22"/>
          <w:szCs w:val="22"/>
          <w:lang w:val="en-US" w:eastAsia="en-US"/>
        </w:rPr>
        <w:t xml:space="preserve"> </w:t>
      </w:r>
      <w:r w:rsidRPr="00CB1C06">
        <w:rPr>
          <w:rFonts w:asciiTheme="minorHAnsi" w:hAnsiTheme="minorHAnsi"/>
          <w:color w:val="000000"/>
          <w:sz w:val="22"/>
          <w:szCs w:val="22"/>
          <w:lang w:val="en-US" w:eastAsia="en-US"/>
        </w:rPr>
        <w:t>where users can add joins and unions between tables.</w:t>
      </w:r>
    </w:p>
    <w:p w14:paraId="425F8AB9" w14:textId="77777777" w:rsidR="001724C1" w:rsidRPr="00CB1C06" w:rsidRDefault="00C90683" w:rsidP="00CC7885">
      <w:pPr>
        <w:pStyle w:val="ListParagraph"/>
        <w:numPr>
          <w:ilvl w:val="0"/>
          <w:numId w:val="8"/>
        </w:numPr>
        <w:spacing w:after="0" w:line="240" w:lineRule="auto"/>
        <w:jc w:val="both"/>
        <w:rPr>
          <w:b/>
          <w:bCs/>
          <w:lang w:eastAsia="en-PH"/>
        </w:rPr>
      </w:pPr>
      <w:r w:rsidRPr="00CB1C06">
        <w:rPr>
          <w:b/>
          <w:bCs/>
          <w:lang w:eastAsia="en-PH"/>
        </w:rPr>
        <w:t>True</w:t>
      </w:r>
    </w:p>
    <w:p w14:paraId="3748E434" w14:textId="5D91731E" w:rsidR="00C90683" w:rsidRPr="00CB1C06" w:rsidRDefault="001724C1" w:rsidP="00CC7885">
      <w:pPr>
        <w:pStyle w:val="ListParagraph"/>
        <w:numPr>
          <w:ilvl w:val="0"/>
          <w:numId w:val="8"/>
        </w:numPr>
        <w:spacing w:after="0" w:line="240" w:lineRule="auto"/>
        <w:jc w:val="both"/>
        <w:rPr>
          <w:lang w:eastAsia="en-PH"/>
        </w:rPr>
      </w:pPr>
      <w:r w:rsidRPr="00CB1C06">
        <w:rPr>
          <w:lang w:eastAsia="en-PH"/>
        </w:rPr>
        <w:t>False</w:t>
      </w:r>
      <w:r w:rsidR="00C90683" w:rsidRPr="00CB1C06">
        <w:rPr>
          <w:lang w:eastAsia="en-PH"/>
        </w:rPr>
        <w:t xml:space="preserve"> </w:t>
      </w:r>
    </w:p>
    <w:p w14:paraId="7E6AE271" w14:textId="77777777" w:rsidR="00C90683" w:rsidRPr="00CB1C06" w:rsidRDefault="00C90683" w:rsidP="00CC7885">
      <w:pPr>
        <w:spacing w:after="0" w:line="240" w:lineRule="auto"/>
        <w:contextualSpacing/>
        <w:jc w:val="both"/>
        <w:rPr>
          <w:lang w:eastAsia="en-PH"/>
        </w:rPr>
      </w:pPr>
    </w:p>
    <w:p w14:paraId="2C5C48F5" w14:textId="7022B287" w:rsidR="001411F4" w:rsidRPr="00CB1C06" w:rsidRDefault="00365EBD" w:rsidP="00CC7885">
      <w:pPr>
        <w:pStyle w:val="NormalWeb"/>
        <w:numPr>
          <w:ilvl w:val="0"/>
          <w:numId w:val="3"/>
        </w:numPr>
        <w:spacing w:before="0" w:beforeAutospacing="0" w:after="0" w:afterAutospacing="0"/>
        <w:contextualSpacing/>
        <w:jc w:val="both"/>
        <w:rPr>
          <w:rFonts w:asciiTheme="minorHAnsi" w:hAnsiTheme="minorHAnsi"/>
          <w:color w:val="000000"/>
          <w:sz w:val="22"/>
          <w:szCs w:val="22"/>
          <w:lang w:val="en-US" w:eastAsia="en-US"/>
        </w:rPr>
      </w:pPr>
      <w:r w:rsidRPr="00CB1C06">
        <w:rPr>
          <w:rFonts w:asciiTheme="minorHAnsi" w:hAnsiTheme="minorHAnsi"/>
          <w:sz w:val="22"/>
          <w:szCs w:val="22"/>
        </w:rPr>
        <w:t>T</w:t>
      </w:r>
      <w:r w:rsidRPr="00CB1C06">
        <w:rPr>
          <w:rFonts w:asciiTheme="minorHAnsi" w:hAnsiTheme="minorHAnsi"/>
          <w:color w:val="000000"/>
          <w:sz w:val="22"/>
          <w:szCs w:val="22"/>
          <w:lang w:val="en-US" w:eastAsia="en-US"/>
        </w:rPr>
        <w:t xml:space="preserve">he Tableau Workspace is where </w:t>
      </w:r>
      <w:r w:rsidR="00DD179F" w:rsidRPr="00CB1C06">
        <w:rPr>
          <w:rFonts w:asciiTheme="minorHAnsi" w:hAnsiTheme="minorHAnsi"/>
          <w:color w:val="000000"/>
          <w:sz w:val="22"/>
          <w:szCs w:val="22"/>
          <w:lang w:val="en-US" w:eastAsia="en-US"/>
        </w:rPr>
        <w:t>users</w:t>
      </w:r>
      <w:r w:rsidRPr="00CB1C06">
        <w:rPr>
          <w:rFonts w:asciiTheme="minorHAnsi" w:hAnsiTheme="minorHAnsi"/>
          <w:color w:val="000000"/>
          <w:sz w:val="22"/>
          <w:szCs w:val="22"/>
          <w:lang w:val="en-US" w:eastAsia="en-US"/>
        </w:rPr>
        <w:t xml:space="preserve"> </w:t>
      </w:r>
      <w:r w:rsidR="00DD179F" w:rsidRPr="00CB1C06">
        <w:rPr>
          <w:rFonts w:asciiTheme="minorHAnsi" w:hAnsiTheme="minorHAnsi"/>
          <w:color w:val="000000"/>
          <w:sz w:val="22"/>
          <w:szCs w:val="22"/>
          <w:lang w:val="en-US" w:eastAsia="en-US"/>
        </w:rPr>
        <w:t>can c</w:t>
      </w:r>
      <w:r w:rsidRPr="00CB1C06">
        <w:rPr>
          <w:rFonts w:asciiTheme="minorHAnsi" w:hAnsiTheme="minorHAnsi"/>
          <w:color w:val="000000"/>
          <w:sz w:val="22"/>
          <w:szCs w:val="22"/>
          <w:lang w:val="en-US" w:eastAsia="en-US"/>
        </w:rPr>
        <w:t>reat</w:t>
      </w:r>
      <w:r w:rsidR="00DD179F" w:rsidRPr="00CB1C06">
        <w:rPr>
          <w:rFonts w:asciiTheme="minorHAnsi" w:hAnsiTheme="minorHAnsi"/>
          <w:color w:val="000000"/>
          <w:sz w:val="22"/>
          <w:szCs w:val="22"/>
          <w:lang w:val="en-US" w:eastAsia="en-US"/>
        </w:rPr>
        <w:t>e</w:t>
      </w:r>
      <w:r w:rsidRPr="00CB1C06">
        <w:rPr>
          <w:rFonts w:asciiTheme="minorHAnsi" w:hAnsiTheme="minorHAnsi"/>
          <w:color w:val="000000"/>
          <w:sz w:val="22"/>
          <w:szCs w:val="22"/>
          <w:lang w:val="en-US" w:eastAsia="en-US"/>
        </w:rPr>
        <w:t xml:space="preserve"> a chart. A single sheet is called a </w:t>
      </w:r>
      <w:r w:rsidRPr="00CB1C06">
        <w:rPr>
          <w:rFonts w:asciiTheme="minorHAnsi" w:hAnsiTheme="minorHAnsi"/>
          <w:sz w:val="22"/>
          <w:szCs w:val="22"/>
          <w:lang w:val="en-US" w:eastAsia="en-US"/>
        </w:rPr>
        <w:t>worksheet</w:t>
      </w:r>
      <w:r w:rsidRPr="00CB1C06">
        <w:rPr>
          <w:rFonts w:asciiTheme="minorHAnsi" w:hAnsiTheme="minorHAnsi"/>
          <w:b/>
          <w:bCs/>
          <w:color w:val="4472C4"/>
          <w:sz w:val="22"/>
          <w:szCs w:val="22"/>
          <w:lang w:val="en-US" w:eastAsia="en-US"/>
        </w:rPr>
        <w:t xml:space="preserve"> </w:t>
      </w:r>
      <w:r w:rsidRPr="00CB1C06">
        <w:rPr>
          <w:rFonts w:asciiTheme="minorHAnsi" w:hAnsiTheme="minorHAnsi"/>
          <w:color w:val="000000"/>
          <w:sz w:val="22"/>
          <w:szCs w:val="22"/>
          <w:lang w:val="en-US" w:eastAsia="en-US"/>
        </w:rPr>
        <w:t xml:space="preserve">which contains a single view of data. A </w:t>
      </w:r>
      <w:r w:rsidRPr="00CB1C06">
        <w:rPr>
          <w:rFonts w:asciiTheme="minorHAnsi" w:hAnsiTheme="minorHAnsi"/>
          <w:sz w:val="22"/>
          <w:szCs w:val="22"/>
          <w:lang w:val="en-US" w:eastAsia="en-US"/>
        </w:rPr>
        <w:t xml:space="preserve">view </w:t>
      </w:r>
      <w:r w:rsidRPr="00CB1C06">
        <w:rPr>
          <w:rFonts w:asciiTheme="minorHAnsi" w:hAnsiTheme="minorHAnsi"/>
          <w:color w:val="000000"/>
          <w:sz w:val="22"/>
          <w:szCs w:val="22"/>
          <w:lang w:val="en-US" w:eastAsia="en-US"/>
        </w:rPr>
        <w:t>is the visual representation of data or the chart itself which is inside the worksheet. The Tableau workspace consists of</w:t>
      </w:r>
      <w:r w:rsidR="00DD179F" w:rsidRPr="00CB1C06">
        <w:rPr>
          <w:rFonts w:asciiTheme="minorHAnsi" w:hAnsiTheme="minorHAnsi"/>
          <w:color w:val="000000"/>
          <w:sz w:val="22"/>
          <w:szCs w:val="22"/>
          <w:lang w:val="en-US" w:eastAsia="en-US"/>
        </w:rPr>
        <w:t xml:space="preserve"> all but the following</w:t>
      </w:r>
      <w:r w:rsidR="001411F4" w:rsidRPr="00CB1C06">
        <w:rPr>
          <w:rFonts w:asciiTheme="minorHAnsi" w:hAnsiTheme="minorHAnsi"/>
          <w:color w:val="000000"/>
          <w:sz w:val="22"/>
          <w:szCs w:val="22"/>
          <w:lang w:val="en-US" w:eastAsia="en-US"/>
        </w:rPr>
        <w:t>:</w:t>
      </w:r>
    </w:p>
    <w:p w14:paraId="1EC477FE" w14:textId="77777777" w:rsidR="001411F4" w:rsidRPr="00CB1C06" w:rsidRDefault="001411F4" w:rsidP="00CC7885">
      <w:pPr>
        <w:pStyle w:val="NormalWeb"/>
        <w:numPr>
          <w:ilvl w:val="0"/>
          <w:numId w:val="9"/>
        </w:numPr>
        <w:spacing w:before="0" w:beforeAutospacing="0" w:after="0" w:afterAutospacing="0"/>
        <w:contextualSpacing/>
        <w:jc w:val="both"/>
        <w:rPr>
          <w:rFonts w:asciiTheme="minorHAnsi" w:hAnsiTheme="minorHAnsi"/>
          <w:color w:val="000000"/>
          <w:sz w:val="22"/>
          <w:szCs w:val="22"/>
          <w:lang w:val="en-US" w:eastAsia="en-US"/>
        </w:rPr>
      </w:pPr>
      <w:r w:rsidRPr="00CB1C06">
        <w:rPr>
          <w:rFonts w:asciiTheme="minorHAnsi" w:hAnsiTheme="minorHAnsi"/>
          <w:color w:val="000000"/>
          <w:sz w:val="22"/>
          <w:szCs w:val="22"/>
          <w:lang w:val="en-US" w:eastAsia="en-US"/>
        </w:rPr>
        <w:t>M</w:t>
      </w:r>
      <w:r w:rsidR="00365EBD" w:rsidRPr="00CB1C06">
        <w:rPr>
          <w:rFonts w:asciiTheme="minorHAnsi" w:hAnsiTheme="minorHAnsi"/>
          <w:color w:val="000000"/>
          <w:sz w:val="22"/>
          <w:szCs w:val="22"/>
          <w:lang w:val="en-US" w:eastAsia="en-US"/>
        </w:rPr>
        <w:t>enus</w:t>
      </w:r>
    </w:p>
    <w:p w14:paraId="3190347A" w14:textId="77777777" w:rsidR="001411F4" w:rsidRPr="00CB1C06" w:rsidRDefault="001411F4" w:rsidP="00CC7885">
      <w:pPr>
        <w:pStyle w:val="NormalWeb"/>
        <w:numPr>
          <w:ilvl w:val="0"/>
          <w:numId w:val="9"/>
        </w:numPr>
        <w:spacing w:before="0" w:beforeAutospacing="0" w:after="0" w:afterAutospacing="0"/>
        <w:contextualSpacing/>
        <w:jc w:val="both"/>
        <w:rPr>
          <w:rFonts w:asciiTheme="minorHAnsi" w:hAnsiTheme="minorHAnsi"/>
          <w:color w:val="000000"/>
          <w:sz w:val="22"/>
          <w:szCs w:val="22"/>
          <w:lang w:val="en-US" w:eastAsia="en-US"/>
        </w:rPr>
      </w:pPr>
      <w:r w:rsidRPr="00CB1C06">
        <w:rPr>
          <w:rFonts w:asciiTheme="minorHAnsi" w:hAnsiTheme="minorHAnsi"/>
          <w:color w:val="000000"/>
          <w:sz w:val="22"/>
          <w:szCs w:val="22"/>
          <w:lang w:val="en-US" w:eastAsia="en-US"/>
        </w:rPr>
        <w:t>A</w:t>
      </w:r>
      <w:r w:rsidR="00365EBD" w:rsidRPr="00CB1C06">
        <w:rPr>
          <w:rFonts w:asciiTheme="minorHAnsi" w:hAnsiTheme="minorHAnsi"/>
          <w:color w:val="000000"/>
          <w:sz w:val="22"/>
          <w:szCs w:val="22"/>
          <w:lang w:val="en-US" w:eastAsia="en-US"/>
        </w:rPr>
        <w:t xml:space="preserve"> toolbar</w:t>
      </w:r>
    </w:p>
    <w:p w14:paraId="19C295F6" w14:textId="77777777" w:rsidR="001411F4" w:rsidRPr="00CB1C06" w:rsidRDefault="001411F4" w:rsidP="00CC7885">
      <w:pPr>
        <w:pStyle w:val="NormalWeb"/>
        <w:numPr>
          <w:ilvl w:val="0"/>
          <w:numId w:val="9"/>
        </w:numPr>
        <w:spacing w:before="0" w:beforeAutospacing="0" w:after="0" w:afterAutospacing="0"/>
        <w:contextualSpacing/>
        <w:jc w:val="both"/>
        <w:rPr>
          <w:rFonts w:asciiTheme="minorHAnsi" w:hAnsiTheme="minorHAnsi"/>
          <w:color w:val="000000"/>
          <w:sz w:val="22"/>
          <w:szCs w:val="22"/>
          <w:lang w:val="en-US" w:eastAsia="en-US"/>
        </w:rPr>
      </w:pPr>
      <w:r w:rsidRPr="00CB1C06">
        <w:rPr>
          <w:rFonts w:asciiTheme="minorHAnsi" w:hAnsiTheme="minorHAnsi"/>
          <w:color w:val="000000"/>
          <w:sz w:val="22"/>
          <w:szCs w:val="22"/>
          <w:lang w:val="en-US" w:eastAsia="en-US"/>
        </w:rPr>
        <w:t>T</w:t>
      </w:r>
      <w:r w:rsidR="00365EBD" w:rsidRPr="00CB1C06">
        <w:rPr>
          <w:rFonts w:asciiTheme="minorHAnsi" w:hAnsiTheme="minorHAnsi"/>
          <w:color w:val="000000"/>
          <w:sz w:val="22"/>
          <w:szCs w:val="22"/>
          <w:lang w:val="en-US" w:eastAsia="en-US"/>
        </w:rPr>
        <w:t>he Data pane</w:t>
      </w:r>
    </w:p>
    <w:p w14:paraId="02230E0B" w14:textId="0FFD16EE" w:rsidR="001411F4" w:rsidRPr="00CB1C06" w:rsidRDefault="001411F4" w:rsidP="00CC7885">
      <w:pPr>
        <w:pStyle w:val="NormalWeb"/>
        <w:numPr>
          <w:ilvl w:val="0"/>
          <w:numId w:val="9"/>
        </w:numPr>
        <w:spacing w:before="0" w:beforeAutospacing="0" w:after="0" w:afterAutospacing="0"/>
        <w:contextualSpacing/>
        <w:jc w:val="both"/>
        <w:rPr>
          <w:rFonts w:asciiTheme="minorHAnsi" w:hAnsiTheme="minorHAnsi"/>
          <w:color w:val="000000"/>
          <w:sz w:val="22"/>
          <w:szCs w:val="22"/>
          <w:lang w:val="en-US" w:eastAsia="en-US"/>
        </w:rPr>
      </w:pPr>
      <w:r w:rsidRPr="00CB1C06">
        <w:rPr>
          <w:rFonts w:asciiTheme="minorHAnsi" w:hAnsiTheme="minorHAnsi"/>
          <w:color w:val="000000"/>
          <w:sz w:val="22"/>
          <w:szCs w:val="22"/>
          <w:lang w:val="en-US" w:eastAsia="en-US"/>
        </w:rPr>
        <w:t>C</w:t>
      </w:r>
      <w:r w:rsidR="00365EBD" w:rsidRPr="00CB1C06">
        <w:rPr>
          <w:rFonts w:asciiTheme="minorHAnsi" w:hAnsiTheme="minorHAnsi"/>
          <w:color w:val="000000"/>
          <w:sz w:val="22"/>
          <w:szCs w:val="22"/>
          <w:lang w:val="en-US" w:eastAsia="en-US"/>
        </w:rPr>
        <w:t>ards</w:t>
      </w:r>
    </w:p>
    <w:p w14:paraId="55F3321A" w14:textId="5C76EF62" w:rsidR="00365EBD" w:rsidRPr="00CB1C06" w:rsidRDefault="00DD179F" w:rsidP="00CC7885">
      <w:pPr>
        <w:pStyle w:val="NormalWeb"/>
        <w:numPr>
          <w:ilvl w:val="0"/>
          <w:numId w:val="9"/>
        </w:numPr>
        <w:spacing w:before="0" w:beforeAutospacing="0" w:after="0" w:afterAutospacing="0"/>
        <w:contextualSpacing/>
        <w:jc w:val="both"/>
        <w:rPr>
          <w:rFonts w:asciiTheme="minorHAnsi" w:hAnsiTheme="minorHAnsi"/>
          <w:b/>
          <w:bCs/>
          <w:color w:val="000000"/>
          <w:sz w:val="22"/>
          <w:szCs w:val="22"/>
          <w:lang w:val="en-US" w:eastAsia="en-US"/>
        </w:rPr>
      </w:pPr>
      <w:r w:rsidRPr="00CB1C06">
        <w:rPr>
          <w:rFonts w:asciiTheme="minorHAnsi" w:hAnsiTheme="minorHAnsi"/>
          <w:b/>
          <w:bCs/>
          <w:color w:val="000000"/>
          <w:sz w:val="22"/>
          <w:szCs w:val="22"/>
          <w:lang w:val="en-US" w:eastAsia="en-US"/>
        </w:rPr>
        <w:t>The Tableau workspace consists of all of the above</w:t>
      </w:r>
      <w:r w:rsidR="00365EBD" w:rsidRPr="00CB1C06">
        <w:rPr>
          <w:rFonts w:asciiTheme="minorHAnsi" w:hAnsiTheme="minorHAnsi"/>
          <w:b/>
          <w:bCs/>
          <w:color w:val="000000"/>
          <w:sz w:val="22"/>
          <w:szCs w:val="22"/>
          <w:lang w:val="en-US" w:eastAsia="en-US"/>
        </w:rPr>
        <w:t> </w:t>
      </w:r>
    </w:p>
    <w:p w14:paraId="2D448ACF" w14:textId="77777777" w:rsidR="00C90683" w:rsidRPr="00CB1C06" w:rsidRDefault="00C90683" w:rsidP="00CC7885">
      <w:pPr>
        <w:spacing w:after="0" w:line="240" w:lineRule="auto"/>
        <w:contextualSpacing/>
        <w:jc w:val="both"/>
        <w:rPr>
          <w:lang w:eastAsia="en-PH"/>
        </w:rPr>
      </w:pPr>
    </w:p>
    <w:p w14:paraId="7D7FD0F3" w14:textId="62F66961" w:rsidR="001411F4" w:rsidRPr="00CB1C06" w:rsidRDefault="001411F4" w:rsidP="00CC7885">
      <w:pPr>
        <w:pStyle w:val="ListParagraph"/>
        <w:numPr>
          <w:ilvl w:val="0"/>
          <w:numId w:val="3"/>
        </w:numPr>
        <w:spacing w:after="0" w:line="240" w:lineRule="auto"/>
        <w:jc w:val="both"/>
        <w:rPr>
          <w:color w:val="000000"/>
        </w:rPr>
      </w:pPr>
      <w:r w:rsidRPr="00CB1C06">
        <w:rPr>
          <w:color w:val="000000"/>
        </w:rPr>
        <w:lastRenderedPageBreak/>
        <w:t>The Format tab helps users adjust or personalize how the visualization or view looks. From this tab, users can edit all but the following:</w:t>
      </w:r>
    </w:p>
    <w:p w14:paraId="36A6B5A3" w14:textId="77777777" w:rsidR="001411F4" w:rsidRPr="00CB1C06" w:rsidRDefault="001411F4" w:rsidP="00CC7885">
      <w:pPr>
        <w:pStyle w:val="ListParagraph"/>
        <w:numPr>
          <w:ilvl w:val="0"/>
          <w:numId w:val="10"/>
        </w:numPr>
        <w:spacing w:after="0" w:line="240" w:lineRule="auto"/>
        <w:jc w:val="both"/>
        <w:rPr>
          <w:lang w:eastAsia="en-PH"/>
        </w:rPr>
      </w:pPr>
      <w:r w:rsidRPr="00CB1C06">
        <w:t xml:space="preserve">Font </w:t>
      </w:r>
    </w:p>
    <w:p w14:paraId="2AD07C79" w14:textId="73D0272E" w:rsidR="001411F4" w:rsidRPr="00CB1C06" w:rsidRDefault="001411F4" w:rsidP="00CC7885">
      <w:pPr>
        <w:pStyle w:val="ListParagraph"/>
        <w:numPr>
          <w:ilvl w:val="0"/>
          <w:numId w:val="10"/>
        </w:numPr>
        <w:spacing w:after="0" w:line="240" w:lineRule="auto"/>
        <w:jc w:val="both"/>
        <w:rPr>
          <w:lang w:eastAsia="en-PH"/>
        </w:rPr>
      </w:pPr>
      <w:r w:rsidRPr="00CB1C06">
        <w:t xml:space="preserve">Alignment </w:t>
      </w:r>
    </w:p>
    <w:p w14:paraId="137C0D5E" w14:textId="60B784FE" w:rsidR="001411F4" w:rsidRPr="00CB1C06" w:rsidRDefault="001411F4" w:rsidP="00CC7885">
      <w:pPr>
        <w:pStyle w:val="ListParagraph"/>
        <w:numPr>
          <w:ilvl w:val="0"/>
          <w:numId w:val="10"/>
        </w:numPr>
        <w:spacing w:after="0" w:line="240" w:lineRule="auto"/>
        <w:jc w:val="both"/>
        <w:rPr>
          <w:b/>
          <w:bCs/>
          <w:lang w:eastAsia="en-PH"/>
        </w:rPr>
      </w:pPr>
      <w:r w:rsidRPr="00CB1C06">
        <w:rPr>
          <w:b/>
          <w:bCs/>
        </w:rPr>
        <w:t>Language settings</w:t>
      </w:r>
    </w:p>
    <w:p w14:paraId="15E98283" w14:textId="77777777" w:rsidR="001411F4" w:rsidRPr="00CB1C06" w:rsidRDefault="001411F4" w:rsidP="00CC7885">
      <w:pPr>
        <w:pStyle w:val="ListParagraph"/>
        <w:numPr>
          <w:ilvl w:val="0"/>
          <w:numId w:val="10"/>
        </w:numPr>
        <w:spacing w:after="0" w:line="240" w:lineRule="auto"/>
        <w:jc w:val="both"/>
        <w:rPr>
          <w:lang w:eastAsia="en-PH"/>
        </w:rPr>
      </w:pPr>
      <w:r w:rsidRPr="00CB1C06">
        <w:t>Shading</w:t>
      </w:r>
    </w:p>
    <w:p w14:paraId="4CD57FA2" w14:textId="52214F92" w:rsidR="00C90683" w:rsidRPr="00CB1C06" w:rsidRDefault="001411F4" w:rsidP="00CC7885">
      <w:pPr>
        <w:pStyle w:val="ListParagraph"/>
        <w:numPr>
          <w:ilvl w:val="0"/>
          <w:numId w:val="10"/>
        </w:numPr>
        <w:spacing w:after="0" w:line="240" w:lineRule="auto"/>
        <w:jc w:val="both"/>
        <w:rPr>
          <w:lang w:eastAsia="en-PH"/>
        </w:rPr>
      </w:pPr>
      <w:r w:rsidRPr="00CB1C06">
        <w:t>Lines and other visual properties</w:t>
      </w:r>
    </w:p>
    <w:p w14:paraId="6DD908E0" w14:textId="77777777" w:rsidR="005066E3" w:rsidRPr="00CB1C06" w:rsidRDefault="005066E3" w:rsidP="00CC7885">
      <w:pPr>
        <w:spacing w:after="0" w:line="240" w:lineRule="auto"/>
        <w:contextualSpacing/>
        <w:jc w:val="both"/>
        <w:rPr>
          <w:b/>
          <w:bCs/>
          <w:lang w:eastAsia="en-PH"/>
        </w:rPr>
      </w:pPr>
    </w:p>
    <w:p w14:paraId="4B9B32A3" w14:textId="6A169612" w:rsidR="00147322" w:rsidRPr="00CB1C06" w:rsidRDefault="00D862C5" w:rsidP="00CC7885">
      <w:pPr>
        <w:pStyle w:val="NormalWeb"/>
        <w:numPr>
          <w:ilvl w:val="0"/>
          <w:numId w:val="3"/>
        </w:numPr>
        <w:spacing w:before="0" w:beforeAutospacing="0" w:after="0" w:afterAutospacing="0"/>
        <w:contextualSpacing/>
        <w:jc w:val="both"/>
        <w:rPr>
          <w:rFonts w:asciiTheme="minorHAnsi" w:hAnsiTheme="minorHAnsi"/>
          <w:color w:val="000000"/>
          <w:sz w:val="22"/>
          <w:szCs w:val="22"/>
        </w:rPr>
      </w:pPr>
      <w:r w:rsidRPr="00CB1C06">
        <w:rPr>
          <w:rFonts w:asciiTheme="minorHAnsi" w:hAnsiTheme="minorHAnsi"/>
          <w:color w:val="000000"/>
          <w:sz w:val="22"/>
          <w:szCs w:val="22"/>
        </w:rPr>
        <w:t xml:space="preserve">When you use the extract connection type, Tableau creates a Tableau Data Extract file. When you create an extract from a local file (such as a .csv or an Excel workbook) or an on-premise database, you’re speeding up the workbook through optimization. As a result, Tableau doesn’t need the database to build the visualization. Instead, Tableau’s in-memory data engine queries the extract directly. </w:t>
      </w:r>
    </w:p>
    <w:p w14:paraId="4B9AEA90" w14:textId="3354F365" w:rsidR="00FE6B1C" w:rsidRPr="00CB1C06" w:rsidRDefault="00D862C5" w:rsidP="00CC7885">
      <w:pPr>
        <w:pStyle w:val="NormalWeb"/>
        <w:spacing w:before="0" w:beforeAutospacing="0" w:after="0" w:afterAutospacing="0"/>
        <w:ind w:left="360"/>
        <w:contextualSpacing/>
        <w:jc w:val="both"/>
        <w:rPr>
          <w:rFonts w:asciiTheme="minorHAnsi" w:hAnsiTheme="minorHAnsi"/>
          <w:color w:val="000000"/>
          <w:sz w:val="22"/>
          <w:szCs w:val="22"/>
        </w:rPr>
      </w:pPr>
      <w:r w:rsidRPr="00CB1C06">
        <w:rPr>
          <w:rFonts w:asciiTheme="minorHAnsi" w:hAnsiTheme="minorHAnsi"/>
          <w:color w:val="000000"/>
          <w:sz w:val="22"/>
          <w:szCs w:val="22"/>
        </w:rPr>
        <w:t>Extracts tend to be slower than live connections, especially in more complex visualizations with large data sets, filters and calculations.</w:t>
      </w:r>
    </w:p>
    <w:p w14:paraId="1F3210FE" w14:textId="0A857776" w:rsidR="002234A5" w:rsidRPr="00CB1C06" w:rsidRDefault="002234A5" w:rsidP="00CC7885">
      <w:pPr>
        <w:pStyle w:val="ListParagraph"/>
        <w:numPr>
          <w:ilvl w:val="0"/>
          <w:numId w:val="11"/>
        </w:numPr>
        <w:tabs>
          <w:tab w:val="left" w:pos="2027"/>
        </w:tabs>
        <w:spacing w:after="0" w:line="240" w:lineRule="auto"/>
        <w:jc w:val="both"/>
        <w:rPr>
          <w:lang w:eastAsia="en-PH"/>
        </w:rPr>
      </w:pPr>
      <w:r w:rsidRPr="00CB1C06">
        <w:rPr>
          <w:lang w:eastAsia="en-PH"/>
        </w:rPr>
        <w:t>True</w:t>
      </w:r>
    </w:p>
    <w:p w14:paraId="4C0EA76C" w14:textId="77777777" w:rsidR="00555FC3" w:rsidRPr="00CB1C06" w:rsidRDefault="00D862C5" w:rsidP="00CC7885">
      <w:pPr>
        <w:pStyle w:val="ListParagraph"/>
        <w:numPr>
          <w:ilvl w:val="0"/>
          <w:numId w:val="11"/>
        </w:numPr>
        <w:tabs>
          <w:tab w:val="left" w:pos="2027"/>
        </w:tabs>
        <w:spacing w:after="0" w:line="240" w:lineRule="auto"/>
        <w:jc w:val="both"/>
        <w:rPr>
          <w:lang w:eastAsia="en-PH"/>
        </w:rPr>
      </w:pPr>
      <w:r w:rsidRPr="00CB1C06">
        <w:rPr>
          <w:b/>
          <w:bCs/>
          <w:lang w:eastAsia="en-PH"/>
        </w:rPr>
        <w:t>False</w:t>
      </w:r>
      <w:r w:rsidRPr="00CB1C06">
        <w:rPr>
          <w:lang w:eastAsia="en-PH"/>
        </w:rPr>
        <w:t xml:space="preserve"> </w:t>
      </w:r>
    </w:p>
    <w:p w14:paraId="1F3C4D68" w14:textId="77777777" w:rsidR="00555FC3" w:rsidRPr="00CB1C06" w:rsidRDefault="00555FC3" w:rsidP="00CC7885">
      <w:pPr>
        <w:tabs>
          <w:tab w:val="left" w:pos="2027"/>
        </w:tabs>
        <w:spacing w:after="0" w:line="240" w:lineRule="auto"/>
        <w:ind w:left="360"/>
        <w:jc w:val="both"/>
        <w:rPr>
          <w:lang w:eastAsia="en-PH"/>
        </w:rPr>
      </w:pPr>
    </w:p>
    <w:p w14:paraId="715E718D" w14:textId="6BC8BC4F" w:rsidR="00963540" w:rsidRPr="00CB1C06" w:rsidRDefault="00555FC3" w:rsidP="00CC7885">
      <w:pPr>
        <w:tabs>
          <w:tab w:val="left" w:pos="2027"/>
        </w:tabs>
        <w:spacing w:after="0" w:line="240" w:lineRule="auto"/>
        <w:ind w:left="360"/>
        <w:jc w:val="both"/>
        <w:rPr>
          <w:lang w:eastAsia="en-PH"/>
        </w:rPr>
      </w:pPr>
      <w:r w:rsidRPr="00CB1C06">
        <w:rPr>
          <w:b/>
          <w:bCs/>
          <w:lang w:eastAsia="en-PH"/>
        </w:rPr>
        <w:t>ANSWER 8:</w:t>
      </w:r>
      <w:r w:rsidRPr="00CB1C06">
        <w:rPr>
          <w:lang w:eastAsia="en-PH"/>
        </w:rPr>
        <w:t xml:space="preserve"> </w:t>
      </w:r>
      <w:r w:rsidR="00DA1970" w:rsidRPr="00CB1C06">
        <w:rPr>
          <w:lang w:eastAsia="en-PH"/>
        </w:rPr>
        <w:t xml:space="preserve">FALSE - </w:t>
      </w:r>
      <w:r w:rsidRPr="00CB1C06">
        <w:rPr>
          <w:lang w:eastAsia="en-PH"/>
        </w:rPr>
        <w:t>E</w:t>
      </w:r>
      <w:r w:rsidR="00D862C5" w:rsidRPr="00CB1C06">
        <w:rPr>
          <w:lang w:eastAsia="en-PH"/>
        </w:rPr>
        <w:t>xtracts are much faster than live connections</w:t>
      </w:r>
      <w:r w:rsidR="00BE5728" w:rsidRPr="00CB1C06">
        <w:rPr>
          <w:lang w:eastAsia="en-PH"/>
        </w:rPr>
        <w:t>.</w:t>
      </w:r>
    </w:p>
    <w:p w14:paraId="575BAF14" w14:textId="77777777" w:rsidR="005066E3" w:rsidRPr="00CB1C06" w:rsidRDefault="005066E3" w:rsidP="00CC7885">
      <w:pPr>
        <w:pStyle w:val="NormalWeb"/>
        <w:spacing w:before="0" w:beforeAutospacing="0" w:after="0" w:afterAutospacing="0"/>
        <w:contextualSpacing/>
        <w:jc w:val="both"/>
        <w:rPr>
          <w:rFonts w:asciiTheme="minorHAnsi" w:hAnsiTheme="minorHAnsi" w:cs="Calibri"/>
          <w:b/>
          <w:bCs/>
          <w:sz w:val="22"/>
          <w:szCs w:val="22"/>
        </w:rPr>
      </w:pPr>
    </w:p>
    <w:p w14:paraId="15A50456" w14:textId="366ECCD7" w:rsidR="00D862C5" w:rsidRPr="00CB1C06" w:rsidRDefault="00D862C5" w:rsidP="00CC7885">
      <w:pPr>
        <w:pStyle w:val="NormalWeb"/>
        <w:numPr>
          <w:ilvl w:val="0"/>
          <w:numId w:val="3"/>
        </w:numPr>
        <w:spacing w:before="0" w:beforeAutospacing="0" w:after="0" w:afterAutospacing="0"/>
        <w:contextualSpacing/>
        <w:jc w:val="both"/>
        <w:rPr>
          <w:rFonts w:asciiTheme="minorHAnsi" w:hAnsiTheme="minorHAnsi"/>
          <w:sz w:val="22"/>
          <w:szCs w:val="22"/>
          <w:lang w:val="en-US" w:eastAsia="en-US"/>
        </w:rPr>
      </w:pPr>
      <w:r w:rsidRPr="00CB1C06">
        <w:rPr>
          <w:rFonts w:asciiTheme="minorHAnsi" w:hAnsiTheme="minorHAnsi"/>
          <w:color w:val="000000"/>
          <w:sz w:val="22"/>
          <w:szCs w:val="22"/>
          <w:lang w:val="en-US" w:eastAsia="en-US"/>
        </w:rPr>
        <w:t xml:space="preserve">The data interpreter helps you clean data by detecting titles, footnotes, empty </w:t>
      </w:r>
      <w:r w:rsidR="00147322" w:rsidRPr="00CB1C06">
        <w:rPr>
          <w:rFonts w:asciiTheme="minorHAnsi" w:hAnsiTheme="minorHAnsi"/>
          <w:color w:val="000000"/>
          <w:sz w:val="22"/>
          <w:szCs w:val="22"/>
          <w:lang w:val="en-US" w:eastAsia="en-US"/>
        </w:rPr>
        <w:t>cells,</w:t>
      </w:r>
      <w:r w:rsidRPr="00CB1C06">
        <w:rPr>
          <w:rFonts w:asciiTheme="minorHAnsi" w:hAnsiTheme="minorHAnsi"/>
          <w:color w:val="000000"/>
          <w:sz w:val="22"/>
          <w:szCs w:val="22"/>
          <w:lang w:val="en-US" w:eastAsia="en-US"/>
        </w:rPr>
        <w:t xml:space="preserve"> and other extra columns/rows to identify the actual fields and values in </w:t>
      </w:r>
      <w:r w:rsidR="00A73A0A" w:rsidRPr="00CB1C06">
        <w:rPr>
          <w:rFonts w:asciiTheme="minorHAnsi" w:hAnsiTheme="minorHAnsi"/>
          <w:color w:val="000000"/>
          <w:sz w:val="22"/>
          <w:szCs w:val="22"/>
          <w:lang w:val="en-US" w:eastAsia="en-US"/>
        </w:rPr>
        <w:t>a</w:t>
      </w:r>
      <w:r w:rsidRPr="00CB1C06">
        <w:rPr>
          <w:rFonts w:asciiTheme="minorHAnsi" w:hAnsiTheme="minorHAnsi"/>
          <w:color w:val="000000"/>
          <w:sz w:val="22"/>
          <w:szCs w:val="22"/>
          <w:lang w:val="en-US" w:eastAsia="en-US"/>
        </w:rPr>
        <w:t xml:space="preserve"> dataset. The Data Interpreter feature will not always be available to all data sets. It will </w:t>
      </w:r>
      <w:r w:rsidR="004C5876" w:rsidRPr="00CB1C06">
        <w:rPr>
          <w:rFonts w:asciiTheme="minorHAnsi" w:hAnsiTheme="minorHAnsi"/>
          <w:color w:val="000000"/>
          <w:sz w:val="22"/>
          <w:szCs w:val="22"/>
          <w:lang w:val="en-US" w:eastAsia="en-US"/>
        </w:rPr>
        <w:t xml:space="preserve">not </w:t>
      </w:r>
      <w:r w:rsidRPr="00CB1C06">
        <w:rPr>
          <w:rFonts w:asciiTheme="minorHAnsi" w:hAnsiTheme="minorHAnsi"/>
          <w:color w:val="000000"/>
          <w:sz w:val="22"/>
          <w:szCs w:val="22"/>
          <w:lang w:val="en-US" w:eastAsia="en-US"/>
        </w:rPr>
        <w:t xml:space="preserve">be shown </w:t>
      </w:r>
      <w:r w:rsidR="008310B4" w:rsidRPr="00CB1C06">
        <w:rPr>
          <w:rFonts w:asciiTheme="minorHAnsi" w:hAnsiTheme="minorHAnsi"/>
          <w:color w:val="000000"/>
          <w:sz w:val="22"/>
          <w:szCs w:val="22"/>
          <w:lang w:val="en-US" w:eastAsia="en-US"/>
        </w:rPr>
        <w:t>on</w:t>
      </w:r>
      <w:r w:rsidRPr="00CB1C06">
        <w:rPr>
          <w:rFonts w:asciiTheme="minorHAnsi" w:hAnsiTheme="minorHAnsi"/>
          <w:color w:val="000000"/>
          <w:sz w:val="22"/>
          <w:szCs w:val="22"/>
          <w:lang w:val="en-US" w:eastAsia="en-US"/>
        </w:rPr>
        <w:t xml:space="preserve"> the data source page if:</w:t>
      </w:r>
    </w:p>
    <w:p w14:paraId="76A409BE" w14:textId="77777777" w:rsidR="00D862C5" w:rsidRPr="00CB1C06" w:rsidRDefault="00D862C5" w:rsidP="00CC7885">
      <w:pPr>
        <w:numPr>
          <w:ilvl w:val="0"/>
          <w:numId w:val="12"/>
        </w:numPr>
        <w:spacing w:after="0" w:line="240" w:lineRule="auto"/>
        <w:contextualSpacing/>
        <w:jc w:val="both"/>
        <w:textAlignment w:val="baseline"/>
        <w:rPr>
          <w:rFonts w:eastAsia="Times New Roman" w:cs="Times New Roman"/>
          <w:color w:val="000000"/>
          <w:lang w:val="en-US"/>
        </w:rPr>
      </w:pPr>
      <w:r w:rsidRPr="00CB1C06">
        <w:rPr>
          <w:rFonts w:eastAsia="Times New Roman" w:cs="Times New Roman"/>
          <w:color w:val="000000"/>
          <w:lang w:val="en-US"/>
        </w:rPr>
        <w:t>The data is already in a proper format that Tableau can interpret.</w:t>
      </w:r>
    </w:p>
    <w:p w14:paraId="0E16A833" w14:textId="314B5A0F" w:rsidR="00D862C5" w:rsidRPr="00CB1C06" w:rsidRDefault="00D862C5" w:rsidP="00CC7885">
      <w:pPr>
        <w:numPr>
          <w:ilvl w:val="0"/>
          <w:numId w:val="12"/>
        </w:numPr>
        <w:spacing w:after="0" w:line="240" w:lineRule="auto"/>
        <w:contextualSpacing/>
        <w:jc w:val="both"/>
        <w:textAlignment w:val="baseline"/>
        <w:rPr>
          <w:rFonts w:eastAsia="Times New Roman" w:cs="Times New Roman"/>
          <w:color w:val="000000"/>
          <w:lang w:val="en-US"/>
        </w:rPr>
      </w:pPr>
      <w:r w:rsidRPr="00CB1C06">
        <w:rPr>
          <w:rFonts w:eastAsia="Times New Roman" w:cs="Times New Roman"/>
          <w:color w:val="000000"/>
          <w:lang w:val="en-US"/>
        </w:rPr>
        <w:t xml:space="preserve">It has too many rows </w:t>
      </w:r>
      <w:r w:rsidR="00C15445" w:rsidRPr="00CB1C06">
        <w:rPr>
          <w:rFonts w:eastAsia="Times New Roman" w:cs="Times New Roman"/>
          <w:color w:val="000000"/>
          <w:lang w:val="en-US"/>
        </w:rPr>
        <w:t>and</w:t>
      </w:r>
      <w:r w:rsidRPr="00CB1C06">
        <w:rPr>
          <w:rFonts w:eastAsia="Times New Roman" w:cs="Times New Roman"/>
          <w:color w:val="000000"/>
          <w:lang w:val="en-US"/>
        </w:rPr>
        <w:t xml:space="preserve"> columns. Files that </w:t>
      </w:r>
      <w:r w:rsidR="00C15445" w:rsidRPr="00CB1C06">
        <w:rPr>
          <w:rFonts w:eastAsia="Times New Roman" w:cs="Times New Roman"/>
          <w:color w:val="000000"/>
          <w:lang w:val="en-US"/>
        </w:rPr>
        <w:t>have</w:t>
      </w:r>
      <w:r w:rsidRPr="00CB1C06">
        <w:rPr>
          <w:rFonts w:eastAsia="Times New Roman" w:cs="Times New Roman"/>
          <w:color w:val="000000"/>
          <w:lang w:val="en-US"/>
        </w:rPr>
        <w:t xml:space="preserve"> more than 2000 columns or more than 3000 rows will not be processed by the Data Interpreter.</w:t>
      </w:r>
    </w:p>
    <w:p w14:paraId="7E9FC2B7" w14:textId="4336942F" w:rsidR="00A73A0A" w:rsidRPr="00CB1C06" w:rsidRDefault="00D862C5" w:rsidP="00CC7885">
      <w:pPr>
        <w:numPr>
          <w:ilvl w:val="0"/>
          <w:numId w:val="12"/>
        </w:numPr>
        <w:spacing w:after="0" w:line="240" w:lineRule="auto"/>
        <w:contextualSpacing/>
        <w:jc w:val="both"/>
        <w:textAlignment w:val="baseline"/>
        <w:rPr>
          <w:rFonts w:eastAsia="Times New Roman" w:cs="Times New Roman"/>
          <w:color w:val="000000"/>
          <w:lang w:val="en-US"/>
        </w:rPr>
      </w:pPr>
      <w:r w:rsidRPr="00CB1C06">
        <w:rPr>
          <w:rFonts w:eastAsia="Times New Roman" w:cs="Times New Roman"/>
          <w:color w:val="000000"/>
          <w:lang w:val="en-US"/>
        </w:rPr>
        <w:t xml:space="preserve">The data source is not supported. Data Interpreter </w:t>
      </w:r>
      <w:r w:rsidR="00584EC0" w:rsidRPr="00CB1C06">
        <w:rPr>
          <w:rFonts w:eastAsia="Times New Roman" w:cs="Times New Roman"/>
          <w:color w:val="000000"/>
          <w:lang w:val="en-US"/>
        </w:rPr>
        <w:t xml:space="preserve">only </w:t>
      </w:r>
      <w:r w:rsidRPr="00CB1C06">
        <w:rPr>
          <w:rFonts w:eastAsia="Times New Roman" w:cs="Times New Roman"/>
          <w:color w:val="000000"/>
          <w:lang w:val="en-US"/>
        </w:rPr>
        <w:t xml:space="preserve">accepts </w:t>
      </w:r>
      <w:r w:rsidR="00C15445" w:rsidRPr="00CB1C06">
        <w:rPr>
          <w:rFonts w:eastAsia="Times New Roman" w:cs="Times New Roman"/>
          <w:color w:val="000000"/>
          <w:lang w:val="en-US"/>
        </w:rPr>
        <w:t>E</w:t>
      </w:r>
      <w:r w:rsidRPr="00CB1C06">
        <w:rPr>
          <w:rFonts w:eastAsia="Times New Roman" w:cs="Times New Roman"/>
          <w:color w:val="000000"/>
          <w:lang w:val="en-US"/>
        </w:rPr>
        <w:t>xcel files, csv, pdf</w:t>
      </w:r>
      <w:r w:rsidR="00584EC0" w:rsidRPr="00CB1C06">
        <w:rPr>
          <w:rFonts w:eastAsia="Times New Roman" w:cs="Times New Roman"/>
          <w:color w:val="000000"/>
          <w:lang w:val="en-US"/>
        </w:rPr>
        <w:t xml:space="preserve"> and google sheets.</w:t>
      </w:r>
    </w:p>
    <w:p w14:paraId="153754C3" w14:textId="698FDF5D" w:rsidR="00A73A0A" w:rsidRPr="00CB1C06" w:rsidRDefault="00147322" w:rsidP="00CC7885">
      <w:pPr>
        <w:numPr>
          <w:ilvl w:val="0"/>
          <w:numId w:val="12"/>
        </w:numPr>
        <w:spacing w:after="0" w:line="240" w:lineRule="auto"/>
        <w:contextualSpacing/>
        <w:jc w:val="both"/>
        <w:textAlignment w:val="baseline"/>
        <w:rPr>
          <w:rFonts w:eastAsia="Times New Roman" w:cs="Times New Roman"/>
          <w:b/>
          <w:bCs/>
          <w:color w:val="000000"/>
          <w:lang w:val="en-US"/>
        </w:rPr>
      </w:pPr>
      <w:r w:rsidRPr="00CB1C06">
        <w:rPr>
          <w:rFonts w:eastAsia="Times New Roman" w:cs="Times New Roman"/>
          <w:b/>
          <w:bCs/>
          <w:color w:val="000000"/>
          <w:lang w:val="en-US"/>
        </w:rPr>
        <w:t>A</w:t>
      </w:r>
      <w:r w:rsidR="00A73A0A" w:rsidRPr="00CB1C06">
        <w:rPr>
          <w:rFonts w:eastAsia="Times New Roman" w:cs="Times New Roman"/>
          <w:b/>
          <w:bCs/>
          <w:color w:val="000000"/>
          <w:lang w:val="en-US"/>
        </w:rPr>
        <w:t>ll of the above are true</w:t>
      </w:r>
    </w:p>
    <w:p w14:paraId="2600CDE6" w14:textId="77777777" w:rsidR="005066E3" w:rsidRPr="00CB1C06" w:rsidRDefault="005066E3" w:rsidP="00CC7885">
      <w:pPr>
        <w:pStyle w:val="NormalWeb"/>
        <w:spacing w:before="0" w:beforeAutospacing="0" w:after="0" w:afterAutospacing="0"/>
        <w:contextualSpacing/>
        <w:jc w:val="both"/>
        <w:rPr>
          <w:rFonts w:asciiTheme="minorHAnsi" w:hAnsiTheme="minorHAnsi" w:cs="Calibri"/>
          <w:b/>
          <w:bCs/>
          <w:sz w:val="22"/>
          <w:szCs w:val="22"/>
        </w:rPr>
      </w:pPr>
    </w:p>
    <w:p w14:paraId="1E69B23F" w14:textId="7171CC53" w:rsidR="00A409FC" w:rsidRPr="00CB1C06" w:rsidRDefault="00A409FC" w:rsidP="00CC7885">
      <w:pPr>
        <w:pStyle w:val="ListParagraph"/>
        <w:numPr>
          <w:ilvl w:val="0"/>
          <w:numId w:val="3"/>
        </w:numPr>
        <w:spacing w:after="0" w:line="240" w:lineRule="auto"/>
        <w:jc w:val="both"/>
      </w:pPr>
      <w:r w:rsidRPr="00CB1C06">
        <w:rPr>
          <w:rFonts w:ascii="Calibri" w:hAnsi="Calibri"/>
          <w:color w:val="000000"/>
        </w:rPr>
        <w:t>If a field has the exact same name for both data sources during a blend, this field will be automatically set as a linking field.</w:t>
      </w:r>
    </w:p>
    <w:p w14:paraId="1EC1DC55" w14:textId="77777777" w:rsidR="00A46D89" w:rsidRPr="00CB1C06" w:rsidRDefault="00A46D89" w:rsidP="00CC7885">
      <w:pPr>
        <w:pStyle w:val="ListParagraph"/>
        <w:numPr>
          <w:ilvl w:val="0"/>
          <w:numId w:val="13"/>
        </w:numPr>
        <w:spacing w:after="0" w:line="240" w:lineRule="auto"/>
        <w:jc w:val="both"/>
        <w:rPr>
          <w:b/>
          <w:bCs/>
        </w:rPr>
      </w:pPr>
      <w:r w:rsidRPr="00CB1C06">
        <w:rPr>
          <w:b/>
          <w:bCs/>
        </w:rPr>
        <w:t>True</w:t>
      </w:r>
    </w:p>
    <w:p w14:paraId="61F53FEA" w14:textId="54698CB8" w:rsidR="00017E9F" w:rsidRPr="00CB1C06" w:rsidRDefault="006F0DEB" w:rsidP="00CC7885">
      <w:pPr>
        <w:pStyle w:val="ListParagraph"/>
        <w:numPr>
          <w:ilvl w:val="0"/>
          <w:numId w:val="13"/>
        </w:numPr>
        <w:spacing w:after="0" w:line="240" w:lineRule="auto"/>
        <w:jc w:val="both"/>
      </w:pPr>
      <w:r w:rsidRPr="00CB1C06">
        <w:t>False</w:t>
      </w:r>
      <w:r w:rsidR="00A46D89" w:rsidRPr="00CB1C06">
        <w:br/>
      </w:r>
    </w:p>
    <w:p w14:paraId="3A54A6F8" w14:textId="3E8086FF" w:rsidR="009F68A4" w:rsidRPr="00CB1C06" w:rsidRDefault="009F68A4" w:rsidP="00CC7885">
      <w:pPr>
        <w:pStyle w:val="ListParagraph"/>
        <w:numPr>
          <w:ilvl w:val="0"/>
          <w:numId w:val="3"/>
        </w:numPr>
        <w:spacing w:after="0" w:line="240" w:lineRule="auto"/>
        <w:jc w:val="both"/>
        <w:rPr>
          <w:rFonts w:ascii="Calibri" w:hAnsi="Calibri"/>
          <w:color w:val="000000"/>
        </w:rPr>
      </w:pPr>
      <w:r w:rsidRPr="00CB1C06">
        <w:rPr>
          <w:rFonts w:ascii="Calibri" w:hAnsi="Calibri"/>
          <w:color w:val="000000"/>
        </w:rPr>
        <w:t xml:space="preserve">Calculated fields allow you to create new data from data that already exists in your data source. </w:t>
      </w:r>
    </w:p>
    <w:p w14:paraId="3E59F550" w14:textId="1066A7E6" w:rsidR="008B7C1E" w:rsidRPr="00CB1C06" w:rsidRDefault="009F68A4" w:rsidP="00CC7885">
      <w:pPr>
        <w:pStyle w:val="NormalWeb"/>
        <w:spacing w:before="0" w:beforeAutospacing="0" w:after="0" w:afterAutospacing="0"/>
        <w:ind w:left="360"/>
        <w:contextualSpacing/>
        <w:jc w:val="both"/>
        <w:rPr>
          <w:rFonts w:asciiTheme="minorHAnsi" w:hAnsiTheme="minorHAnsi" w:cs="Calibri"/>
          <w:sz w:val="22"/>
          <w:szCs w:val="22"/>
        </w:rPr>
      </w:pPr>
      <w:r w:rsidRPr="00CB1C06">
        <w:rPr>
          <w:rFonts w:ascii="Calibri" w:hAnsi="Calibri"/>
          <w:color w:val="000000"/>
          <w:sz w:val="22"/>
          <w:szCs w:val="22"/>
        </w:rPr>
        <w:t>When you create a calculated field, you are essentially creating a new field (or column) in your data source, the values or members of which are determined by a calculation that you control</w:t>
      </w:r>
      <w:r w:rsidR="009E3C02" w:rsidRPr="00CB1C06">
        <w:rPr>
          <w:rFonts w:asciiTheme="minorHAnsi" w:hAnsiTheme="minorHAnsi" w:cs="Calibri"/>
          <w:sz w:val="22"/>
          <w:szCs w:val="22"/>
        </w:rPr>
        <w:t xml:space="preserve">. </w:t>
      </w:r>
    </w:p>
    <w:p w14:paraId="0ED365C6" w14:textId="77777777" w:rsidR="00C64E16" w:rsidRPr="00CB1C06" w:rsidRDefault="00C64E16" w:rsidP="00CC7885">
      <w:pPr>
        <w:pStyle w:val="ListParagraph"/>
        <w:numPr>
          <w:ilvl w:val="0"/>
          <w:numId w:val="14"/>
        </w:numPr>
        <w:spacing w:after="0" w:line="240" w:lineRule="auto"/>
        <w:jc w:val="both"/>
        <w:rPr>
          <w:b/>
          <w:bCs/>
        </w:rPr>
      </w:pPr>
      <w:r w:rsidRPr="00CB1C06">
        <w:rPr>
          <w:b/>
          <w:bCs/>
        </w:rPr>
        <w:t>True</w:t>
      </w:r>
    </w:p>
    <w:p w14:paraId="3CE041AD" w14:textId="67D26E03" w:rsidR="005066E3" w:rsidRPr="00CB1C06" w:rsidRDefault="00C64E16" w:rsidP="00CC7885">
      <w:pPr>
        <w:pStyle w:val="ListParagraph"/>
        <w:numPr>
          <w:ilvl w:val="0"/>
          <w:numId w:val="14"/>
        </w:numPr>
        <w:spacing w:after="0" w:line="240" w:lineRule="auto"/>
        <w:jc w:val="both"/>
        <w:rPr>
          <w:b/>
          <w:bCs/>
        </w:rPr>
      </w:pPr>
      <w:r w:rsidRPr="00CB1C06">
        <w:t>False</w:t>
      </w:r>
    </w:p>
    <w:p w14:paraId="39F28517" w14:textId="77777777" w:rsidR="00C64E16" w:rsidRPr="00CB1C06" w:rsidRDefault="00C64E16" w:rsidP="00CC7885">
      <w:pPr>
        <w:spacing w:after="0" w:line="240" w:lineRule="auto"/>
        <w:contextualSpacing/>
        <w:jc w:val="both"/>
        <w:rPr>
          <w:b/>
          <w:bCs/>
          <w:lang w:eastAsia="en-PH"/>
        </w:rPr>
      </w:pPr>
    </w:p>
    <w:p w14:paraId="7A9FC6FB" w14:textId="7289ABE8" w:rsidR="00716C82" w:rsidRPr="00CB1C06" w:rsidRDefault="00716C82" w:rsidP="00CC7885">
      <w:pPr>
        <w:pStyle w:val="NormalWeb"/>
        <w:numPr>
          <w:ilvl w:val="0"/>
          <w:numId w:val="3"/>
        </w:numPr>
        <w:spacing w:before="0" w:beforeAutospacing="0" w:after="0" w:afterAutospacing="0"/>
        <w:contextualSpacing/>
        <w:jc w:val="both"/>
        <w:rPr>
          <w:rFonts w:ascii="Calibri" w:hAnsi="Calibri"/>
          <w:color w:val="000000"/>
          <w:sz w:val="22"/>
          <w:szCs w:val="22"/>
          <w:lang w:val="en-US" w:eastAsia="en-US"/>
        </w:rPr>
      </w:pPr>
      <w:r w:rsidRPr="00CB1C06">
        <w:rPr>
          <w:rFonts w:ascii="Calibri" w:hAnsi="Calibri"/>
          <w:color w:val="000000"/>
          <w:sz w:val="22"/>
          <w:szCs w:val="22"/>
          <w:lang w:val="en-US" w:eastAsia="en-US"/>
        </w:rPr>
        <w:t xml:space="preserve">The different elements that compose a view include all but the following:  </w:t>
      </w:r>
    </w:p>
    <w:p w14:paraId="2717E315" w14:textId="0914C0C7" w:rsidR="00716C82" w:rsidRPr="00CB1C06" w:rsidRDefault="00716C82" w:rsidP="00CC7885">
      <w:pPr>
        <w:pStyle w:val="NormalWeb"/>
        <w:numPr>
          <w:ilvl w:val="0"/>
          <w:numId w:val="15"/>
        </w:numPr>
        <w:spacing w:before="0" w:beforeAutospacing="0" w:after="0" w:afterAutospacing="0"/>
        <w:contextualSpacing/>
        <w:jc w:val="both"/>
        <w:rPr>
          <w:rFonts w:asciiTheme="minorHAnsi" w:hAnsiTheme="minorHAnsi"/>
          <w:sz w:val="22"/>
          <w:szCs w:val="22"/>
          <w:lang w:val="en-US" w:eastAsia="en-US"/>
        </w:rPr>
      </w:pPr>
      <w:r w:rsidRPr="00CB1C06">
        <w:rPr>
          <w:rFonts w:asciiTheme="minorHAnsi" w:hAnsiTheme="minorHAnsi"/>
          <w:color w:val="000000"/>
          <w:sz w:val="22"/>
          <w:szCs w:val="22"/>
          <w:lang w:val="en-US" w:eastAsia="en-US"/>
        </w:rPr>
        <w:t>Headers</w:t>
      </w:r>
    </w:p>
    <w:p w14:paraId="3E23AA4B" w14:textId="4A448546" w:rsidR="00716C82" w:rsidRPr="00CB1C06" w:rsidRDefault="00716C82" w:rsidP="00CC7885">
      <w:pPr>
        <w:pStyle w:val="NormalWeb"/>
        <w:numPr>
          <w:ilvl w:val="0"/>
          <w:numId w:val="15"/>
        </w:numPr>
        <w:spacing w:before="0" w:beforeAutospacing="0" w:after="0" w:afterAutospacing="0"/>
        <w:contextualSpacing/>
        <w:jc w:val="both"/>
        <w:rPr>
          <w:rFonts w:asciiTheme="minorHAnsi" w:hAnsiTheme="minorHAnsi"/>
          <w:sz w:val="22"/>
          <w:szCs w:val="22"/>
          <w:lang w:val="en-US" w:eastAsia="en-US"/>
        </w:rPr>
      </w:pPr>
      <w:r w:rsidRPr="00CB1C06">
        <w:rPr>
          <w:rFonts w:asciiTheme="minorHAnsi" w:hAnsiTheme="minorHAnsi"/>
          <w:sz w:val="22"/>
          <w:szCs w:val="22"/>
        </w:rPr>
        <w:t>Cells</w:t>
      </w:r>
    </w:p>
    <w:p w14:paraId="562BE48F" w14:textId="1996DA50" w:rsidR="00716C82" w:rsidRPr="00CB1C06" w:rsidRDefault="00716C82" w:rsidP="00CC7885">
      <w:pPr>
        <w:pStyle w:val="NormalWeb"/>
        <w:numPr>
          <w:ilvl w:val="0"/>
          <w:numId w:val="15"/>
        </w:numPr>
        <w:spacing w:before="0" w:beforeAutospacing="0" w:after="0" w:afterAutospacing="0"/>
        <w:contextualSpacing/>
        <w:jc w:val="both"/>
        <w:rPr>
          <w:rFonts w:asciiTheme="minorHAnsi" w:hAnsiTheme="minorHAnsi"/>
          <w:sz w:val="22"/>
          <w:szCs w:val="22"/>
          <w:lang w:val="en-US" w:eastAsia="en-US"/>
        </w:rPr>
      </w:pPr>
      <w:r w:rsidRPr="00CB1C06">
        <w:rPr>
          <w:rFonts w:asciiTheme="minorHAnsi" w:hAnsiTheme="minorHAnsi"/>
          <w:color w:val="000000"/>
          <w:sz w:val="22"/>
          <w:szCs w:val="22"/>
          <w:lang w:val="en-US"/>
        </w:rPr>
        <w:t>Title  </w:t>
      </w:r>
    </w:p>
    <w:p w14:paraId="07F7E99F" w14:textId="4B41E755" w:rsidR="00716C82" w:rsidRPr="00CB1C06" w:rsidRDefault="00716C82" w:rsidP="00CC7885">
      <w:pPr>
        <w:pStyle w:val="NormalWeb"/>
        <w:numPr>
          <w:ilvl w:val="0"/>
          <w:numId w:val="15"/>
        </w:numPr>
        <w:spacing w:before="0" w:beforeAutospacing="0" w:after="0" w:afterAutospacing="0"/>
        <w:contextualSpacing/>
        <w:jc w:val="both"/>
        <w:rPr>
          <w:rFonts w:asciiTheme="minorHAnsi" w:hAnsiTheme="minorHAnsi"/>
          <w:sz w:val="22"/>
          <w:szCs w:val="22"/>
          <w:lang w:val="en-US" w:eastAsia="en-US"/>
        </w:rPr>
      </w:pPr>
      <w:r w:rsidRPr="00CB1C06">
        <w:rPr>
          <w:rFonts w:ascii="Calibri" w:hAnsi="Calibri"/>
          <w:color w:val="000000"/>
          <w:sz w:val="22"/>
          <w:szCs w:val="22"/>
          <w:lang w:val="en-US"/>
        </w:rPr>
        <w:t>Axes </w:t>
      </w:r>
    </w:p>
    <w:p w14:paraId="7BD985DC" w14:textId="2694E0B7" w:rsidR="00716C82" w:rsidRPr="00CB1C06" w:rsidRDefault="00716C82" w:rsidP="00CC7885">
      <w:pPr>
        <w:pStyle w:val="NormalWeb"/>
        <w:numPr>
          <w:ilvl w:val="0"/>
          <w:numId w:val="15"/>
        </w:numPr>
        <w:spacing w:before="0" w:beforeAutospacing="0" w:after="0" w:afterAutospacing="0"/>
        <w:contextualSpacing/>
        <w:jc w:val="both"/>
        <w:rPr>
          <w:rFonts w:asciiTheme="minorHAnsi" w:hAnsiTheme="minorHAnsi"/>
          <w:b/>
          <w:bCs/>
          <w:sz w:val="22"/>
          <w:szCs w:val="22"/>
          <w:lang w:val="en-US" w:eastAsia="en-US"/>
        </w:rPr>
      </w:pPr>
      <w:r w:rsidRPr="00CB1C06">
        <w:rPr>
          <w:rFonts w:ascii="Calibri" w:hAnsi="Calibri"/>
          <w:b/>
          <w:bCs/>
          <w:color w:val="000000"/>
          <w:sz w:val="22"/>
          <w:szCs w:val="22"/>
          <w:lang w:val="en-US"/>
        </w:rPr>
        <w:t>Legend</w:t>
      </w:r>
    </w:p>
    <w:p w14:paraId="387D82A8" w14:textId="217B7319" w:rsidR="006877DC" w:rsidRPr="00CB1C06" w:rsidRDefault="006877DC" w:rsidP="00CC7885">
      <w:pPr>
        <w:pStyle w:val="NormalWeb"/>
        <w:spacing w:before="0" w:beforeAutospacing="0" w:after="0" w:afterAutospacing="0"/>
        <w:contextualSpacing/>
        <w:jc w:val="both"/>
        <w:rPr>
          <w:rFonts w:asciiTheme="minorHAnsi" w:hAnsiTheme="minorHAnsi"/>
          <w:sz w:val="22"/>
          <w:szCs w:val="22"/>
          <w:lang w:val="en-US" w:eastAsia="en-US"/>
        </w:rPr>
      </w:pPr>
    </w:p>
    <w:p w14:paraId="17FB54AF" w14:textId="77777777" w:rsidR="00DA1970" w:rsidRPr="00CB1C06" w:rsidRDefault="00DA1970" w:rsidP="00CC7885">
      <w:pPr>
        <w:pStyle w:val="NormalWeb"/>
        <w:spacing w:before="0" w:beforeAutospacing="0" w:after="0" w:afterAutospacing="0"/>
        <w:contextualSpacing/>
        <w:jc w:val="both"/>
        <w:rPr>
          <w:rFonts w:asciiTheme="minorHAnsi" w:hAnsiTheme="minorHAnsi"/>
          <w:sz w:val="22"/>
          <w:szCs w:val="22"/>
          <w:lang w:val="en-US" w:eastAsia="en-US"/>
        </w:rPr>
      </w:pPr>
    </w:p>
    <w:p w14:paraId="45D11757" w14:textId="29D38741" w:rsidR="00251C3D" w:rsidRPr="00CB1C06" w:rsidRDefault="00251C3D" w:rsidP="00CC7885">
      <w:pPr>
        <w:pStyle w:val="NormalWeb"/>
        <w:spacing w:before="0" w:beforeAutospacing="0" w:after="0" w:afterAutospacing="0"/>
        <w:contextualSpacing/>
        <w:jc w:val="both"/>
        <w:rPr>
          <w:rFonts w:asciiTheme="minorHAnsi" w:hAnsiTheme="minorHAnsi"/>
          <w:sz w:val="22"/>
          <w:szCs w:val="22"/>
          <w:lang w:val="en-US"/>
        </w:rPr>
      </w:pPr>
      <w:r w:rsidRPr="00CB1C06">
        <w:rPr>
          <w:rFonts w:asciiTheme="minorHAnsi" w:hAnsiTheme="minorHAnsi"/>
          <w:b/>
          <w:bCs/>
          <w:sz w:val="22"/>
          <w:szCs w:val="22"/>
        </w:rPr>
        <w:t>Answer 1</w:t>
      </w:r>
      <w:r w:rsidR="0070393A" w:rsidRPr="00CB1C06">
        <w:rPr>
          <w:rFonts w:asciiTheme="minorHAnsi" w:hAnsiTheme="minorHAnsi"/>
          <w:b/>
          <w:bCs/>
          <w:sz w:val="22"/>
          <w:szCs w:val="22"/>
        </w:rPr>
        <w:t>2</w:t>
      </w:r>
      <w:r w:rsidRPr="00CB1C06">
        <w:rPr>
          <w:rFonts w:asciiTheme="minorHAnsi" w:hAnsiTheme="minorHAnsi"/>
          <w:sz w:val="22"/>
          <w:szCs w:val="22"/>
        </w:rPr>
        <w:t>:</w:t>
      </w:r>
      <w:r w:rsidR="00B7653F" w:rsidRPr="00CB1C06">
        <w:rPr>
          <w:rFonts w:asciiTheme="minorHAnsi" w:hAnsiTheme="minorHAnsi"/>
          <w:sz w:val="22"/>
          <w:szCs w:val="22"/>
        </w:rPr>
        <w:t xml:space="preserve"> </w:t>
      </w:r>
      <w:r w:rsidR="00716C82" w:rsidRPr="00CB1C06">
        <w:rPr>
          <w:rFonts w:asciiTheme="minorHAnsi" w:hAnsiTheme="minorHAnsi"/>
          <w:sz w:val="22"/>
          <w:szCs w:val="22"/>
        </w:rPr>
        <w:t>E -</w:t>
      </w:r>
      <w:r w:rsidR="00716C82" w:rsidRPr="00CB1C06">
        <w:rPr>
          <w:rFonts w:asciiTheme="minorHAnsi" w:hAnsiTheme="minorHAnsi"/>
          <w:color w:val="000000"/>
          <w:sz w:val="22"/>
          <w:szCs w:val="22"/>
        </w:rPr>
        <w:t xml:space="preserve"> a legend indicates how the view is encoded with relation to </w:t>
      </w:r>
      <w:r w:rsidR="0070393A" w:rsidRPr="00CB1C06">
        <w:rPr>
          <w:rFonts w:asciiTheme="minorHAnsi" w:hAnsiTheme="minorHAnsi"/>
          <w:color w:val="000000"/>
          <w:sz w:val="22"/>
          <w:szCs w:val="22"/>
        </w:rPr>
        <w:t>the</w:t>
      </w:r>
      <w:r w:rsidR="00716C82" w:rsidRPr="00CB1C06">
        <w:rPr>
          <w:rFonts w:asciiTheme="minorHAnsi" w:hAnsiTheme="minorHAnsi"/>
          <w:color w:val="000000"/>
          <w:sz w:val="22"/>
          <w:szCs w:val="22"/>
        </w:rPr>
        <w:t xml:space="preserve"> data. Aside from color, it can also use symbols, size and shape as the legend. </w:t>
      </w:r>
    </w:p>
    <w:p w14:paraId="3C4C1600" w14:textId="2B3E00E3" w:rsidR="005066E3" w:rsidRPr="00CB1C06" w:rsidRDefault="005066E3" w:rsidP="00CC7885">
      <w:pPr>
        <w:spacing w:after="0" w:line="240" w:lineRule="auto"/>
        <w:contextualSpacing/>
        <w:jc w:val="both"/>
        <w:rPr>
          <w:b/>
          <w:bCs/>
        </w:rPr>
      </w:pPr>
    </w:p>
    <w:p w14:paraId="0D6CDB40" w14:textId="7B566F20" w:rsidR="00852DF2" w:rsidRPr="00CB1C06" w:rsidRDefault="00C23F50" w:rsidP="00CC7885">
      <w:pPr>
        <w:pStyle w:val="NormalWeb"/>
        <w:numPr>
          <w:ilvl w:val="0"/>
          <w:numId w:val="3"/>
        </w:numPr>
        <w:spacing w:before="0" w:beforeAutospacing="0" w:after="0" w:afterAutospacing="0"/>
        <w:contextualSpacing/>
        <w:jc w:val="both"/>
        <w:rPr>
          <w:lang w:val="en-US"/>
        </w:rPr>
      </w:pPr>
      <w:r w:rsidRPr="00CB1C06">
        <w:rPr>
          <w:rFonts w:ascii="Calibri" w:hAnsi="Calibri"/>
          <w:color w:val="000000"/>
          <w:sz w:val="22"/>
          <w:szCs w:val="22"/>
        </w:rPr>
        <w:t xml:space="preserve">Blends, unlike relationships or joins, never truly combine the data. Instead, blends </w:t>
      </w:r>
      <w:r w:rsidR="0070393A" w:rsidRPr="00CB1C06">
        <w:rPr>
          <w:rFonts w:ascii="Calibri" w:hAnsi="Calibri"/>
          <w:color w:val="000000"/>
          <w:sz w:val="22"/>
          <w:szCs w:val="22"/>
        </w:rPr>
        <w:t xml:space="preserve">________ </w:t>
      </w:r>
      <w:r w:rsidRPr="00CB1C06">
        <w:rPr>
          <w:rFonts w:ascii="Calibri" w:hAnsi="Calibri"/>
          <w:color w:val="000000"/>
          <w:sz w:val="22"/>
          <w:szCs w:val="22"/>
        </w:rPr>
        <w:t>each data source independently, the results are aggregated to the appropriate level, then the results are presented visually together in the view. </w:t>
      </w:r>
      <w:r w:rsidRPr="00CB1C06">
        <w:t xml:space="preserve"> </w:t>
      </w:r>
    </w:p>
    <w:p w14:paraId="130B6A27" w14:textId="2A631643" w:rsidR="00852DF2" w:rsidRPr="00CB1C06" w:rsidRDefault="00990D95" w:rsidP="00CC7885">
      <w:pPr>
        <w:pStyle w:val="ListParagraph"/>
        <w:numPr>
          <w:ilvl w:val="0"/>
          <w:numId w:val="16"/>
        </w:numPr>
        <w:spacing w:after="0" w:line="240" w:lineRule="auto"/>
        <w:jc w:val="both"/>
        <w:rPr>
          <w:b/>
          <w:bCs/>
        </w:rPr>
      </w:pPr>
      <w:r w:rsidRPr="00CB1C06">
        <w:rPr>
          <w:b/>
          <w:bCs/>
        </w:rPr>
        <w:t>Query</w:t>
      </w:r>
    </w:p>
    <w:p w14:paraId="58870872" w14:textId="3DD82F7C" w:rsidR="007921F7" w:rsidRPr="00CB1C06" w:rsidRDefault="00830A67" w:rsidP="00CC7885">
      <w:pPr>
        <w:pStyle w:val="ListParagraph"/>
        <w:numPr>
          <w:ilvl w:val="0"/>
          <w:numId w:val="16"/>
        </w:numPr>
        <w:spacing w:after="0" w:line="240" w:lineRule="auto"/>
        <w:jc w:val="both"/>
      </w:pPr>
      <w:r w:rsidRPr="00CB1C06">
        <w:t>Merge</w:t>
      </w:r>
    </w:p>
    <w:p w14:paraId="46217F11" w14:textId="69E36A3C" w:rsidR="00990D95" w:rsidRPr="00CB1C06" w:rsidRDefault="00830A67" w:rsidP="00CC7885">
      <w:pPr>
        <w:pStyle w:val="ListParagraph"/>
        <w:numPr>
          <w:ilvl w:val="0"/>
          <w:numId w:val="16"/>
        </w:numPr>
        <w:spacing w:after="0" w:line="240" w:lineRule="auto"/>
        <w:jc w:val="both"/>
      </w:pPr>
      <w:r w:rsidRPr="00CB1C06">
        <w:t>Concatenate</w:t>
      </w:r>
    </w:p>
    <w:p w14:paraId="642C952B" w14:textId="174FCD4C" w:rsidR="00852DF2" w:rsidRPr="00CB1C06" w:rsidRDefault="00830A67" w:rsidP="00CC7885">
      <w:pPr>
        <w:pStyle w:val="ListParagraph"/>
        <w:numPr>
          <w:ilvl w:val="0"/>
          <w:numId w:val="16"/>
        </w:numPr>
        <w:spacing w:after="0" w:line="240" w:lineRule="auto"/>
        <w:jc w:val="both"/>
      </w:pPr>
      <w:r w:rsidRPr="00CB1C06">
        <w:t>Join</w:t>
      </w:r>
    </w:p>
    <w:p w14:paraId="6B8387D7" w14:textId="7A83F987" w:rsidR="0070393A" w:rsidRPr="00CB1C06" w:rsidRDefault="0070393A" w:rsidP="00CC7885">
      <w:pPr>
        <w:pStyle w:val="ListParagraph"/>
        <w:numPr>
          <w:ilvl w:val="0"/>
          <w:numId w:val="16"/>
        </w:numPr>
        <w:spacing w:after="0" w:line="240" w:lineRule="auto"/>
        <w:jc w:val="both"/>
      </w:pPr>
      <w:r w:rsidRPr="00CB1C06">
        <w:t>None of the above</w:t>
      </w:r>
    </w:p>
    <w:p w14:paraId="7D4B4EF2" w14:textId="77777777" w:rsidR="00D54F5C" w:rsidRPr="00CB1C06" w:rsidRDefault="00D54F5C" w:rsidP="00CC7885">
      <w:pPr>
        <w:pStyle w:val="NormalWeb"/>
        <w:spacing w:before="0" w:beforeAutospacing="0" w:after="0" w:afterAutospacing="0"/>
        <w:contextualSpacing/>
        <w:jc w:val="both"/>
        <w:rPr>
          <w:rFonts w:asciiTheme="minorHAnsi" w:hAnsiTheme="minorHAnsi" w:cs="Calibri"/>
          <w:b/>
          <w:bCs/>
          <w:sz w:val="28"/>
          <w:szCs w:val="28"/>
          <w:u w:val="single"/>
        </w:rPr>
      </w:pPr>
    </w:p>
    <w:p w14:paraId="0798BC13" w14:textId="27FF040E" w:rsidR="005066E3" w:rsidRPr="00CB1C06" w:rsidRDefault="00602229" w:rsidP="00CC7885">
      <w:pPr>
        <w:pStyle w:val="NormalWeb"/>
        <w:spacing w:before="0" w:beforeAutospacing="0" w:after="0" w:afterAutospacing="0"/>
        <w:contextualSpacing/>
        <w:jc w:val="both"/>
        <w:rPr>
          <w:rFonts w:asciiTheme="minorHAnsi" w:hAnsiTheme="minorHAnsi" w:cs="Calibri"/>
          <w:b/>
          <w:bCs/>
          <w:sz w:val="28"/>
          <w:szCs w:val="28"/>
          <w:u w:val="single"/>
        </w:rPr>
      </w:pPr>
      <w:r w:rsidRPr="00CB1C06">
        <w:rPr>
          <w:rFonts w:asciiTheme="minorHAnsi" w:hAnsiTheme="minorHAnsi" w:cs="Calibri"/>
          <w:b/>
          <w:bCs/>
          <w:sz w:val="28"/>
          <w:szCs w:val="28"/>
          <w:u w:val="single"/>
        </w:rPr>
        <w:t>SECTION 2</w:t>
      </w:r>
    </w:p>
    <w:p w14:paraId="4652202C" w14:textId="77777777" w:rsidR="00602229" w:rsidRPr="00CB1C06" w:rsidRDefault="00602229" w:rsidP="00CC7885">
      <w:pPr>
        <w:pStyle w:val="NormalWeb"/>
        <w:spacing w:before="0" w:beforeAutospacing="0" w:after="0" w:afterAutospacing="0"/>
        <w:contextualSpacing/>
        <w:jc w:val="both"/>
        <w:rPr>
          <w:rFonts w:asciiTheme="minorHAnsi" w:hAnsiTheme="minorHAnsi" w:cs="Calibri"/>
          <w:b/>
          <w:bCs/>
          <w:color w:val="2F5496" w:themeColor="accent1" w:themeShade="BF"/>
          <w:sz w:val="22"/>
          <w:szCs w:val="22"/>
        </w:rPr>
      </w:pPr>
    </w:p>
    <w:p w14:paraId="30B3F244" w14:textId="0197EE41" w:rsidR="009F60ED" w:rsidRPr="00CB1C06" w:rsidRDefault="009F60ED" w:rsidP="00CC7885">
      <w:pPr>
        <w:pStyle w:val="NormalWeb"/>
        <w:numPr>
          <w:ilvl w:val="0"/>
          <w:numId w:val="3"/>
        </w:numPr>
        <w:spacing w:before="0" w:beforeAutospacing="0" w:after="0" w:afterAutospacing="0"/>
        <w:contextualSpacing/>
        <w:jc w:val="both"/>
        <w:rPr>
          <w:lang w:val="en-US"/>
        </w:rPr>
      </w:pPr>
      <w:r w:rsidRPr="00CB1C06">
        <w:rPr>
          <w:rFonts w:asciiTheme="minorHAnsi" w:hAnsiTheme="minorHAnsi"/>
        </w:rPr>
        <w:t xml:space="preserve">A </w:t>
      </w:r>
      <w:r w:rsidRPr="00CB1C06">
        <w:rPr>
          <w:rFonts w:ascii="Calibri" w:hAnsi="Calibri"/>
          <w:color w:val="000000"/>
          <w:sz w:val="22"/>
          <w:szCs w:val="22"/>
        </w:rPr>
        <w:t>__________ visualizes quantitative values using shapes in a geographical map over a given longitude and latitude. The size of each shape is indicative of the scale of the measure. </w:t>
      </w:r>
    </w:p>
    <w:p w14:paraId="3170C2F8" w14:textId="36D60F35" w:rsidR="009F60ED" w:rsidRPr="00CB1C06" w:rsidRDefault="009F60ED" w:rsidP="00CC7885">
      <w:pPr>
        <w:pStyle w:val="ListParagraph"/>
        <w:numPr>
          <w:ilvl w:val="0"/>
          <w:numId w:val="17"/>
        </w:numPr>
        <w:spacing w:after="0" w:line="240" w:lineRule="auto"/>
        <w:jc w:val="both"/>
      </w:pPr>
      <w:r w:rsidRPr="00CB1C06">
        <w:t>Filled Map</w:t>
      </w:r>
    </w:p>
    <w:p w14:paraId="4DF46D4C" w14:textId="77777777" w:rsidR="009F60ED" w:rsidRPr="00CB1C06" w:rsidRDefault="009F60ED" w:rsidP="00CC7885">
      <w:pPr>
        <w:pStyle w:val="ListParagraph"/>
        <w:numPr>
          <w:ilvl w:val="0"/>
          <w:numId w:val="17"/>
        </w:numPr>
        <w:spacing w:after="0" w:line="240" w:lineRule="auto"/>
        <w:jc w:val="both"/>
      </w:pPr>
      <w:r w:rsidRPr="00CB1C06">
        <w:t>Bullet graph</w:t>
      </w:r>
    </w:p>
    <w:p w14:paraId="3511E835" w14:textId="4725F761" w:rsidR="009F60ED" w:rsidRPr="00CB1C06" w:rsidRDefault="009F60ED" w:rsidP="00CC7885">
      <w:pPr>
        <w:pStyle w:val="ListParagraph"/>
        <w:numPr>
          <w:ilvl w:val="0"/>
          <w:numId w:val="17"/>
        </w:numPr>
        <w:spacing w:after="0" w:line="240" w:lineRule="auto"/>
        <w:jc w:val="both"/>
      </w:pPr>
      <w:r w:rsidRPr="00CB1C06">
        <w:t>Combo charts</w:t>
      </w:r>
    </w:p>
    <w:p w14:paraId="0B060CCD" w14:textId="53B513F2" w:rsidR="009F60ED" w:rsidRPr="00CB1C06" w:rsidRDefault="009F60ED" w:rsidP="00CC7885">
      <w:pPr>
        <w:pStyle w:val="ListParagraph"/>
        <w:numPr>
          <w:ilvl w:val="0"/>
          <w:numId w:val="17"/>
        </w:numPr>
        <w:spacing w:after="0" w:line="240" w:lineRule="auto"/>
        <w:jc w:val="both"/>
        <w:rPr>
          <w:b/>
          <w:bCs/>
        </w:rPr>
      </w:pPr>
      <w:r w:rsidRPr="00CB1C06">
        <w:rPr>
          <w:b/>
          <w:bCs/>
        </w:rPr>
        <w:t>Symbol Map</w:t>
      </w:r>
    </w:p>
    <w:p w14:paraId="0878F98F" w14:textId="5C3C44B3" w:rsidR="0082678B" w:rsidRPr="00CB1C06" w:rsidRDefault="009F60ED" w:rsidP="00CC7885">
      <w:pPr>
        <w:pStyle w:val="ListParagraph"/>
        <w:numPr>
          <w:ilvl w:val="0"/>
          <w:numId w:val="17"/>
        </w:numPr>
        <w:spacing w:after="0" w:line="240" w:lineRule="auto"/>
        <w:jc w:val="both"/>
      </w:pPr>
      <w:r w:rsidRPr="00CB1C06">
        <w:t>Pie chart</w:t>
      </w:r>
    </w:p>
    <w:p w14:paraId="32463DBF" w14:textId="77777777" w:rsidR="009F60ED" w:rsidRPr="00CB1C06" w:rsidRDefault="009F60ED" w:rsidP="00CC7885">
      <w:pPr>
        <w:spacing w:after="0" w:line="240" w:lineRule="auto"/>
        <w:contextualSpacing/>
        <w:jc w:val="both"/>
      </w:pPr>
    </w:p>
    <w:p w14:paraId="18426635" w14:textId="7E710239" w:rsidR="0085380C" w:rsidRPr="00CB1C06" w:rsidRDefault="0085380C" w:rsidP="00CC7885">
      <w:pPr>
        <w:pStyle w:val="NormalWeb"/>
        <w:numPr>
          <w:ilvl w:val="0"/>
          <w:numId w:val="3"/>
        </w:numPr>
        <w:spacing w:before="0" w:beforeAutospacing="0" w:after="0" w:afterAutospacing="0"/>
        <w:contextualSpacing/>
        <w:jc w:val="both"/>
        <w:rPr>
          <w:lang w:val="en-US"/>
        </w:rPr>
      </w:pPr>
      <w:r w:rsidRPr="00CB1C06">
        <w:rPr>
          <w:rFonts w:ascii="Calibri" w:hAnsi="Calibri"/>
          <w:color w:val="000000"/>
        </w:rPr>
        <w:t xml:space="preserve"> </w:t>
      </w:r>
      <w:r w:rsidRPr="00CB1C06">
        <w:rPr>
          <w:rFonts w:ascii="Calibri" w:hAnsi="Calibri"/>
          <w:color w:val="000000"/>
          <w:sz w:val="22"/>
          <w:szCs w:val="22"/>
        </w:rPr>
        <w:t xml:space="preserve">A </w:t>
      </w:r>
      <w:r w:rsidR="0053592F" w:rsidRPr="00CB1C06">
        <w:rPr>
          <w:rFonts w:ascii="Calibri" w:hAnsi="Calibri"/>
          <w:b/>
          <w:bCs/>
          <w:color w:val="000000"/>
          <w:sz w:val="22"/>
          <w:szCs w:val="22"/>
        </w:rPr>
        <w:softHyphen/>
      </w:r>
      <w:r w:rsidR="0053592F" w:rsidRPr="00CB1C06">
        <w:rPr>
          <w:rFonts w:ascii="Calibri" w:hAnsi="Calibri"/>
          <w:b/>
          <w:bCs/>
          <w:color w:val="000000"/>
          <w:sz w:val="22"/>
          <w:szCs w:val="22"/>
        </w:rPr>
        <w:softHyphen/>
      </w:r>
      <w:r w:rsidR="0053592F" w:rsidRPr="00CB1C06">
        <w:rPr>
          <w:rFonts w:ascii="Calibri" w:hAnsi="Calibri"/>
          <w:b/>
          <w:bCs/>
          <w:color w:val="000000"/>
          <w:sz w:val="22"/>
          <w:szCs w:val="22"/>
        </w:rPr>
        <w:softHyphen/>
      </w:r>
      <w:r w:rsidR="0053592F" w:rsidRPr="00CB1C06">
        <w:rPr>
          <w:rFonts w:ascii="Calibri" w:hAnsi="Calibri"/>
          <w:b/>
          <w:bCs/>
          <w:color w:val="000000"/>
          <w:sz w:val="22"/>
          <w:szCs w:val="22"/>
        </w:rPr>
        <w:softHyphen/>
      </w:r>
      <w:r w:rsidR="0053592F" w:rsidRPr="00CB1C06">
        <w:rPr>
          <w:rFonts w:ascii="Calibri" w:hAnsi="Calibri"/>
          <w:b/>
          <w:bCs/>
          <w:color w:val="000000"/>
          <w:sz w:val="22"/>
          <w:szCs w:val="22"/>
        </w:rPr>
        <w:softHyphen/>
        <w:t>_____________</w:t>
      </w:r>
      <w:r w:rsidRPr="00CB1C06">
        <w:rPr>
          <w:rFonts w:ascii="Calibri" w:hAnsi="Calibri"/>
          <w:color w:val="000000"/>
          <w:sz w:val="22"/>
          <w:szCs w:val="22"/>
        </w:rPr>
        <w:t xml:space="preserve"> is a variation of a bar graph developed to replace dashboard gauges and meters. It is useful for comparing the performance of a primary measure to one or more other measures. Compared to the bar charts</w:t>
      </w:r>
      <w:r w:rsidR="00045A4D" w:rsidRPr="00CB1C06">
        <w:rPr>
          <w:rFonts w:ascii="Calibri" w:hAnsi="Calibri"/>
          <w:color w:val="000000"/>
          <w:sz w:val="22"/>
          <w:szCs w:val="22"/>
        </w:rPr>
        <w:t xml:space="preserve"> </w:t>
      </w:r>
      <w:r w:rsidR="00891EAC" w:rsidRPr="00CB1C06">
        <w:rPr>
          <w:rFonts w:ascii="Calibri" w:hAnsi="Calibri"/>
          <w:color w:val="000000"/>
          <w:sz w:val="22"/>
          <w:szCs w:val="22"/>
        </w:rPr>
        <w:t xml:space="preserve">which were </w:t>
      </w:r>
      <w:r w:rsidRPr="00CB1C06">
        <w:rPr>
          <w:rFonts w:ascii="Calibri" w:hAnsi="Calibri"/>
          <w:color w:val="000000"/>
          <w:sz w:val="22"/>
          <w:szCs w:val="22"/>
        </w:rPr>
        <w:t>show</w:t>
      </w:r>
      <w:r w:rsidR="00AA2752" w:rsidRPr="00CB1C06">
        <w:rPr>
          <w:rFonts w:ascii="Calibri" w:hAnsi="Calibri"/>
          <w:color w:val="000000"/>
          <w:sz w:val="22"/>
          <w:szCs w:val="22"/>
        </w:rPr>
        <w:t>n</w:t>
      </w:r>
      <w:r w:rsidR="009C6EFC" w:rsidRPr="00CB1C06">
        <w:rPr>
          <w:rFonts w:ascii="Calibri" w:hAnsi="Calibri"/>
          <w:color w:val="000000"/>
          <w:sz w:val="22"/>
          <w:szCs w:val="22"/>
        </w:rPr>
        <w:t xml:space="preserve"> </w:t>
      </w:r>
      <w:r w:rsidRPr="00CB1C06">
        <w:rPr>
          <w:rFonts w:ascii="Calibri" w:hAnsi="Calibri"/>
          <w:color w:val="000000"/>
          <w:sz w:val="22"/>
          <w:szCs w:val="22"/>
        </w:rPr>
        <w:t>earlier</w:t>
      </w:r>
      <w:r w:rsidR="009C6EFC" w:rsidRPr="00CB1C06">
        <w:rPr>
          <w:rFonts w:ascii="Calibri" w:hAnsi="Calibri"/>
          <w:color w:val="000000"/>
          <w:sz w:val="22"/>
          <w:szCs w:val="22"/>
        </w:rPr>
        <w:t xml:space="preserve"> in the course</w:t>
      </w:r>
      <w:r w:rsidRPr="00CB1C06">
        <w:rPr>
          <w:rFonts w:ascii="Calibri" w:hAnsi="Calibri"/>
          <w:color w:val="000000"/>
          <w:sz w:val="22"/>
          <w:szCs w:val="22"/>
        </w:rPr>
        <w:t>,</w:t>
      </w:r>
      <w:r w:rsidR="0053592F" w:rsidRPr="00CB1C06">
        <w:rPr>
          <w:rFonts w:ascii="Calibri" w:hAnsi="Calibri"/>
          <w:color w:val="000000"/>
          <w:sz w:val="22"/>
          <w:szCs w:val="22"/>
        </w:rPr>
        <w:t xml:space="preserve"> these are</w:t>
      </w:r>
      <w:r w:rsidRPr="00CB1C06">
        <w:rPr>
          <w:rFonts w:ascii="Calibri" w:hAnsi="Calibri"/>
          <w:color w:val="000000"/>
          <w:sz w:val="22"/>
          <w:szCs w:val="22"/>
        </w:rPr>
        <w:t xml:space="preserve"> focused </w:t>
      </w:r>
      <w:r w:rsidR="0053592F" w:rsidRPr="00CB1C06">
        <w:rPr>
          <w:rFonts w:ascii="Calibri" w:hAnsi="Calibri"/>
          <w:color w:val="000000"/>
          <w:sz w:val="22"/>
          <w:szCs w:val="22"/>
        </w:rPr>
        <w:t>o</w:t>
      </w:r>
      <w:r w:rsidRPr="00CB1C06">
        <w:rPr>
          <w:rFonts w:ascii="Calibri" w:hAnsi="Calibri"/>
          <w:color w:val="000000"/>
          <w:sz w:val="22"/>
          <w:szCs w:val="22"/>
        </w:rPr>
        <w:t>n presenting how a measure fa</w:t>
      </w:r>
      <w:r w:rsidR="00891EAC" w:rsidRPr="00CB1C06">
        <w:rPr>
          <w:rFonts w:ascii="Calibri" w:hAnsi="Calibri"/>
          <w:color w:val="000000"/>
          <w:sz w:val="22"/>
          <w:szCs w:val="22"/>
        </w:rPr>
        <w:t>res</w:t>
      </w:r>
      <w:r w:rsidRPr="00CB1C06">
        <w:rPr>
          <w:rFonts w:ascii="Calibri" w:hAnsi="Calibri"/>
          <w:color w:val="000000"/>
          <w:sz w:val="22"/>
          <w:szCs w:val="22"/>
        </w:rPr>
        <w:t xml:space="preserve"> compared to its target value or quota.  </w:t>
      </w:r>
    </w:p>
    <w:p w14:paraId="68B2DF06" w14:textId="69ECA835" w:rsidR="00FA1000" w:rsidRPr="00CB1C06" w:rsidRDefault="0085380C" w:rsidP="00CC7885">
      <w:pPr>
        <w:pStyle w:val="ListParagraph"/>
        <w:numPr>
          <w:ilvl w:val="0"/>
          <w:numId w:val="18"/>
        </w:numPr>
        <w:spacing w:after="0" w:line="240" w:lineRule="auto"/>
        <w:jc w:val="both"/>
      </w:pPr>
      <w:r w:rsidRPr="00CB1C06">
        <w:t>Gantt</w:t>
      </w:r>
      <w:r w:rsidR="00FA1000" w:rsidRPr="00CB1C06">
        <w:t xml:space="preserve"> </w:t>
      </w:r>
      <w:r w:rsidRPr="00CB1C06">
        <w:t>char</w:t>
      </w:r>
      <w:r w:rsidR="00FA1000" w:rsidRPr="00CB1C06">
        <w:t>t</w:t>
      </w:r>
    </w:p>
    <w:p w14:paraId="36FDDB56" w14:textId="6D399478" w:rsidR="0085380C" w:rsidRPr="00CB1C06" w:rsidRDefault="0085380C" w:rsidP="00CC7885">
      <w:pPr>
        <w:pStyle w:val="ListParagraph"/>
        <w:numPr>
          <w:ilvl w:val="0"/>
          <w:numId w:val="18"/>
        </w:numPr>
        <w:spacing w:after="0" w:line="240" w:lineRule="auto"/>
        <w:jc w:val="both"/>
        <w:rPr>
          <w:b/>
          <w:bCs/>
        </w:rPr>
      </w:pPr>
      <w:r w:rsidRPr="00CB1C06">
        <w:rPr>
          <w:b/>
          <w:bCs/>
        </w:rPr>
        <w:t>Bullet graph</w:t>
      </w:r>
    </w:p>
    <w:p w14:paraId="5501C424" w14:textId="42B78476" w:rsidR="0053592F" w:rsidRPr="00CB1C06" w:rsidRDefault="0053592F" w:rsidP="00CC7885">
      <w:pPr>
        <w:pStyle w:val="ListParagraph"/>
        <w:numPr>
          <w:ilvl w:val="0"/>
          <w:numId w:val="18"/>
        </w:numPr>
        <w:spacing w:after="0" w:line="240" w:lineRule="auto"/>
        <w:jc w:val="both"/>
      </w:pPr>
      <w:r w:rsidRPr="00CB1C06">
        <w:t>Stacked bar chart</w:t>
      </w:r>
    </w:p>
    <w:p w14:paraId="15616841" w14:textId="4BBB1537" w:rsidR="0053592F" w:rsidRPr="00CB1C06" w:rsidRDefault="0053592F" w:rsidP="00CC7885">
      <w:pPr>
        <w:pStyle w:val="ListParagraph"/>
        <w:numPr>
          <w:ilvl w:val="0"/>
          <w:numId w:val="18"/>
        </w:numPr>
        <w:spacing w:after="0" w:line="240" w:lineRule="auto"/>
        <w:jc w:val="both"/>
      </w:pPr>
      <w:r w:rsidRPr="00CB1C06">
        <w:t>Line chart</w:t>
      </w:r>
    </w:p>
    <w:p w14:paraId="3122C68B" w14:textId="368B9478" w:rsidR="00FA1000" w:rsidRPr="00CB1C06" w:rsidRDefault="0053592F" w:rsidP="00CC7885">
      <w:pPr>
        <w:pStyle w:val="ListParagraph"/>
        <w:numPr>
          <w:ilvl w:val="0"/>
          <w:numId w:val="18"/>
        </w:numPr>
        <w:spacing w:after="0" w:line="240" w:lineRule="auto"/>
        <w:jc w:val="both"/>
      </w:pPr>
      <w:r w:rsidRPr="00CB1C06">
        <w:t>Pie</w:t>
      </w:r>
      <w:r w:rsidR="00FA1000" w:rsidRPr="00CB1C06">
        <w:t xml:space="preserve"> c</w:t>
      </w:r>
      <w:r w:rsidRPr="00CB1C06">
        <w:t>hart</w:t>
      </w:r>
    </w:p>
    <w:p w14:paraId="3CC22D17" w14:textId="77777777" w:rsidR="005066E3" w:rsidRPr="00CB1C06" w:rsidRDefault="005066E3" w:rsidP="00CC7885">
      <w:pPr>
        <w:spacing w:after="0" w:line="240" w:lineRule="auto"/>
        <w:contextualSpacing/>
        <w:jc w:val="both"/>
        <w:rPr>
          <w:b/>
          <w:bCs/>
        </w:rPr>
      </w:pPr>
    </w:p>
    <w:p w14:paraId="2FE87956" w14:textId="3A5C306A" w:rsidR="00E21AA5" w:rsidRPr="00CB1C06" w:rsidRDefault="0053592F" w:rsidP="00CC7885">
      <w:pPr>
        <w:pStyle w:val="ListParagraph"/>
        <w:numPr>
          <w:ilvl w:val="0"/>
          <w:numId w:val="3"/>
        </w:numPr>
        <w:spacing w:after="0" w:line="240" w:lineRule="auto"/>
        <w:jc w:val="both"/>
      </w:pPr>
      <w:r w:rsidRPr="00CB1C06">
        <w:t xml:space="preserve">A </w:t>
      </w:r>
      <w:r w:rsidRPr="00CB1C06">
        <w:rPr>
          <w:rFonts w:ascii="Calibri" w:hAnsi="Calibri"/>
          <w:color w:val="000000"/>
        </w:rPr>
        <w:t>____________ is one of the most popular chart types. It has a simple design; an individual component/segment composed</w:t>
      </w:r>
      <w:r w:rsidR="0070393A" w:rsidRPr="00CB1C06">
        <w:rPr>
          <w:rFonts w:ascii="Calibri" w:hAnsi="Calibri"/>
          <w:color w:val="000000"/>
        </w:rPr>
        <w:t xml:space="preserve"> of one</w:t>
      </w:r>
      <w:r w:rsidRPr="00CB1C06">
        <w:rPr>
          <w:rFonts w:ascii="Calibri" w:hAnsi="Calibri"/>
          <w:color w:val="000000"/>
        </w:rPr>
        <w:t xml:space="preserve"> slice, the arc length of the slice (and its central angle and area at the same time), is proportional to the quantity or value it represents. </w:t>
      </w:r>
      <w:r w:rsidR="00E21AA5" w:rsidRPr="00CB1C06">
        <w:t xml:space="preserve"> </w:t>
      </w:r>
    </w:p>
    <w:p w14:paraId="0B1E21A4" w14:textId="77777777" w:rsidR="0053592F" w:rsidRPr="00CB1C06" w:rsidRDefault="0053592F" w:rsidP="00CC7885">
      <w:pPr>
        <w:pStyle w:val="ListParagraph"/>
        <w:numPr>
          <w:ilvl w:val="0"/>
          <w:numId w:val="20"/>
        </w:numPr>
        <w:spacing w:after="0" w:line="240" w:lineRule="auto"/>
        <w:jc w:val="both"/>
      </w:pPr>
      <w:r w:rsidRPr="00CB1C06">
        <w:t>Gantt chart</w:t>
      </w:r>
    </w:p>
    <w:p w14:paraId="1DFD475A" w14:textId="77777777" w:rsidR="0053592F" w:rsidRPr="00CB1C06" w:rsidRDefault="0053592F" w:rsidP="00CC7885">
      <w:pPr>
        <w:pStyle w:val="ListParagraph"/>
        <w:numPr>
          <w:ilvl w:val="0"/>
          <w:numId w:val="20"/>
        </w:numPr>
        <w:spacing w:after="0" w:line="240" w:lineRule="auto"/>
        <w:jc w:val="both"/>
      </w:pPr>
      <w:r w:rsidRPr="00CB1C06">
        <w:t>Bullet graph</w:t>
      </w:r>
    </w:p>
    <w:p w14:paraId="18A71912" w14:textId="77777777" w:rsidR="0053592F" w:rsidRPr="00CB1C06" w:rsidRDefault="0053592F" w:rsidP="00CC7885">
      <w:pPr>
        <w:pStyle w:val="ListParagraph"/>
        <w:numPr>
          <w:ilvl w:val="0"/>
          <w:numId w:val="20"/>
        </w:numPr>
        <w:spacing w:after="0" w:line="240" w:lineRule="auto"/>
        <w:jc w:val="both"/>
      </w:pPr>
      <w:r w:rsidRPr="00CB1C06">
        <w:t>Stacked bar chart</w:t>
      </w:r>
    </w:p>
    <w:p w14:paraId="5D79850E" w14:textId="77777777" w:rsidR="0053592F" w:rsidRPr="00CB1C06" w:rsidRDefault="0053592F" w:rsidP="00CC7885">
      <w:pPr>
        <w:pStyle w:val="ListParagraph"/>
        <w:numPr>
          <w:ilvl w:val="0"/>
          <w:numId w:val="20"/>
        </w:numPr>
        <w:spacing w:after="0" w:line="240" w:lineRule="auto"/>
        <w:jc w:val="both"/>
      </w:pPr>
      <w:r w:rsidRPr="00CB1C06">
        <w:t>Line chart</w:t>
      </w:r>
    </w:p>
    <w:p w14:paraId="19F248CC" w14:textId="77777777" w:rsidR="0053592F" w:rsidRPr="00CB1C06" w:rsidRDefault="0053592F" w:rsidP="00CC7885">
      <w:pPr>
        <w:pStyle w:val="ListParagraph"/>
        <w:numPr>
          <w:ilvl w:val="0"/>
          <w:numId w:val="20"/>
        </w:numPr>
        <w:spacing w:after="0" w:line="240" w:lineRule="auto"/>
        <w:jc w:val="both"/>
        <w:rPr>
          <w:b/>
          <w:bCs/>
        </w:rPr>
      </w:pPr>
      <w:r w:rsidRPr="00CB1C06">
        <w:rPr>
          <w:b/>
          <w:bCs/>
        </w:rPr>
        <w:t>Pie chart</w:t>
      </w:r>
    </w:p>
    <w:p w14:paraId="1D8B6273" w14:textId="77777777" w:rsidR="00017E9F" w:rsidRPr="00CB1C06" w:rsidRDefault="00017E9F" w:rsidP="00CC7885">
      <w:pPr>
        <w:spacing w:after="0" w:line="240" w:lineRule="auto"/>
        <w:contextualSpacing/>
        <w:jc w:val="both"/>
      </w:pPr>
    </w:p>
    <w:p w14:paraId="1B534CC4" w14:textId="128066E3" w:rsidR="00580DAE" w:rsidRPr="00CB1C06" w:rsidRDefault="00DC6B68" w:rsidP="00CC7885">
      <w:pPr>
        <w:pStyle w:val="ListParagraph"/>
        <w:numPr>
          <w:ilvl w:val="0"/>
          <w:numId w:val="3"/>
        </w:numPr>
        <w:spacing w:after="0" w:line="240" w:lineRule="auto"/>
        <w:jc w:val="both"/>
      </w:pPr>
      <w:r w:rsidRPr="00CB1C06">
        <w:rPr>
          <w:rFonts w:ascii="Calibri" w:hAnsi="Calibri"/>
          <w:color w:val="000000"/>
        </w:rPr>
        <w:t>A variation of the table is the Highlight Table</w:t>
      </w:r>
      <w:r w:rsidR="00CA6450" w:rsidRPr="00CB1C06">
        <w:rPr>
          <w:rFonts w:ascii="Calibri" w:hAnsi="Calibri"/>
          <w:color w:val="000000"/>
        </w:rPr>
        <w:t>,</w:t>
      </w:r>
      <w:r w:rsidRPr="00CB1C06">
        <w:rPr>
          <w:rFonts w:ascii="Calibri" w:hAnsi="Calibri"/>
          <w:b/>
          <w:bCs/>
          <w:color w:val="000000"/>
        </w:rPr>
        <w:t xml:space="preserve"> </w:t>
      </w:r>
      <w:r w:rsidRPr="00CB1C06">
        <w:rPr>
          <w:rFonts w:ascii="Calibri" w:hAnsi="Calibri"/>
          <w:color w:val="000000"/>
        </w:rPr>
        <w:t>which can be used to compare categorical data using colors.  Its values are easier to distinguish because it has an accompanying color per cell. The saturation of the color in each cell depends on its value.</w:t>
      </w:r>
      <w:r w:rsidR="0026707D" w:rsidRPr="00CB1C06">
        <w:rPr>
          <w:rFonts w:ascii="Calibri" w:hAnsi="Calibri"/>
          <w:color w:val="000000"/>
        </w:rPr>
        <w:t xml:space="preserve"> </w:t>
      </w:r>
    </w:p>
    <w:p w14:paraId="3102B691" w14:textId="77777777" w:rsidR="006725FA" w:rsidRPr="00CB1C06" w:rsidRDefault="006725FA" w:rsidP="00CC7885">
      <w:pPr>
        <w:pStyle w:val="ListParagraph"/>
        <w:numPr>
          <w:ilvl w:val="0"/>
          <w:numId w:val="19"/>
        </w:numPr>
        <w:spacing w:after="0" w:line="240" w:lineRule="auto"/>
        <w:jc w:val="both"/>
        <w:rPr>
          <w:b/>
          <w:bCs/>
        </w:rPr>
      </w:pPr>
      <w:r w:rsidRPr="00CB1C06">
        <w:rPr>
          <w:b/>
          <w:bCs/>
        </w:rPr>
        <w:t>True</w:t>
      </w:r>
    </w:p>
    <w:p w14:paraId="300FF8B9" w14:textId="50229A9D" w:rsidR="004123CC" w:rsidRPr="00CB1C06" w:rsidRDefault="006725FA" w:rsidP="00CC7885">
      <w:pPr>
        <w:pStyle w:val="ListParagraph"/>
        <w:numPr>
          <w:ilvl w:val="0"/>
          <w:numId w:val="19"/>
        </w:numPr>
        <w:spacing w:after="0" w:line="240" w:lineRule="auto"/>
        <w:jc w:val="both"/>
      </w:pPr>
      <w:r w:rsidRPr="00CB1C06">
        <w:t>False</w:t>
      </w:r>
    </w:p>
    <w:p w14:paraId="38EB2BF9" w14:textId="77777777" w:rsidR="006725FA" w:rsidRPr="00CB1C06" w:rsidRDefault="006725FA" w:rsidP="00CC7885">
      <w:pPr>
        <w:spacing w:after="0" w:line="240" w:lineRule="auto"/>
        <w:contextualSpacing/>
        <w:jc w:val="both"/>
      </w:pPr>
    </w:p>
    <w:p w14:paraId="640808FF" w14:textId="5FEF3A93" w:rsidR="0053592F" w:rsidRPr="00CB1C06" w:rsidRDefault="00C32893" w:rsidP="00CC7885">
      <w:pPr>
        <w:pStyle w:val="NormalWeb"/>
        <w:numPr>
          <w:ilvl w:val="0"/>
          <w:numId w:val="3"/>
        </w:numPr>
        <w:spacing w:before="0" w:beforeAutospacing="0" w:after="0" w:afterAutospacing="0"/>
        <w:contextualSpacing/>
        <w:jc w:val="both"/>
        <w:rPr>
          <w:lang w:val="en-US"/>
        </w:rPr>
      </w:pPr>
      <w:r w:rsidRPr="00CB1C06">
        <w:rPr>
          <w:rFonts w:asciiTheme="minorHAnsi" w:hAnsiTheme="minorHAnsi"/>
        </w:rPr>
        <w:t xml:space="preserve"> </w:t>
      </w:r>
      <w:r w:rsidR="00DC6B68" w:rsidRPr="00CB1C06">
        <w:rPr>
          <w:rFonts w:ascii="Calibri" w:hAnsi="Calibri"/>
          <w:color w:val="000000"/>
          <w:sz w:val="22"/>
          <w:szCs w:val="22"/>
          <w:u w:val="single"/>
        </w:rPr>
        <w:tab/>
      </w:r>
      <w:r w:rsidR="00DC6B68" w:rsidRPr="00CB1C06">
        <w:rPr>
          <w:rFonts w:ascii="Calibri" w:hAnsi="Calibri"/>
          <w:color w:val="000000"/>
          <w:sz w:val="22"/>
          <w:szCs w:val="22"/>
          <w:u w:val="single"/>
        </w:rPr>
        <w:tab/>
      </w:r>
      <w:r w:rsidR="00DC6B68" w:rsidRPr="00CB1C06">
        <w:rPr>
          <w:rFonts w:ascii="Calibri" w:hAnsi="Calibri"/>
          <w:color w:val="000000"/>
          <w:sz w:val="22"/>
          <w:szCs w:val="22"/>
          <w:u w:val="single"/>
        </w:rPr>
        <w:tab/>
        <w:t xml:space="preserve"> </w:t>
      </w:r>
      <w:r w:rsidR="0053592F" w:rsidRPr="00CB1C06">
        <w:rPr>
          <w:rFonts w:ascii="Calibri" w:hAnsi="Calibri"/>
          <w:color w:val="000000"/>
          <w:sz w:val="22"/>
          <w:szCs w:val="22"/>
        </w:rPr>
        <w:t xml:space="preserve">in Tableau are simply oversized numeric values that contain the most important measures and KPIs in a dashboard. They are placed either </w:t>
      </w:r>
      <w:r w:rsidR="00CA6450" w:rsidRPr="00CB1C06">
        <w:rPr>
          <w:rFonts w:ascii="Calibri" w:hAnsi="Calibri"/>
          <w:color w:val="000000"/>
          <w:sz w:val="22"/>
          <w:szCs w:val="22"/>
        </w:rPr>
        <w:t>o</w:t>
      </w:r>
      <w:r w:rsidR="0053592F" w:rsidRPr="00CB1C06">
        <w:rPr>
          <w:rFonts w:ascii="Calibri" w:hAnsi="Calibri"/>
          <w:color w:val="000000"/>
          <w:sz w:val="22"/>
          <w:szCs w:val="22"/>
        </w:rPr>
        <w:t xml:space="preserve">n the topmost or left side of the dashboard since they are prioritized and are one of the things that should get </w:t>
      </w:r>
      <w:r w:rsidR="00CA6450" w:rsidRPr="00CB1C06">
        <w:rPr>
          <w:rFonts w:ascii="Calibri" w:hAnsi="Calibri"/>
          <w:color w:val="000000"/>
          <w:sz w:val="22"/>
          <w:szCs w:val="22"/>
        </w:rPr>
        <w:t xml:space="preserve">the </w:t>
      </w:r>
      <w:r w:rsidR="0053592F" w:rsidRPr="00CB1C06">
        <w:rPr>
          <w:rFonts w:ascii="Calibri" w:hAnsi="Calibri"/>
          <w:color w:val="000000"/>
          <w:sz w:val="22"/>
          <w:szCs w:val="22"/>
        </w:rPr>
        <w:t>user</w:t>
      </w:r>
      <w:r w:rsidR="003112CD" w:rsidRPr="00CB1C06">
        <w:rPr>
          <w:rFonts w:ascii="Calibri" w:hAnsi="Calibri"/>
          <w:color w:val="000000"/>
          <w:sz w:val="22"/>
          <w:szCs w:val="22"/>
        </w:rPr>
        <w:t>’</w:t>
      </w:r>
      <w:r w:rsidR="0053592F" w:rsidRPr="00CB1C06">
        <w:rPr>
          <w:rFonts w:ascii="Calibri" w:hAnsi="Calibri"/>
          <w:color w:val="000000"/>
          <w:sz w:val="22"/>
          <w:szCs w:val="22"/>
        </w:rPr>
        <w:t>s attention.</w:t>
      </w:r>
    </w:p>
    <w:p w14:paraId="2505D468" w14:textId="6BE15046" w:rsidR="00DC6B68" w:rsidRPr="00CB1C06" w:rsidRDefault="00DC6B68" w:rsidP="00CC7885">
      <w:pPr>
        <w:pStyle w:val="ListParagraph"/>
        <w:numPr>
          <w:ilvl w:val="0"/>
          <w:numId w:val="21"/>
        </w:numPr>
        <w:spacing w:after="0" w:line="240" w:lineRule="auto"/>
        <w:jc w:val="both"/>
      </w:pPr>
      <w:r w:rsidRPr="00CB1C06">
        <w:t>Text Table</w:t>
      </w:r>
      <w:r w:rsidR="00F34378" w:rsidRPr="00CB1C06">
        <w:t>s</w:t>
      </w:r>
    </w:p>
    <w:p w14:paraId="6BB26635" w14:textId="3814470B" w:rsidR="00DC6B68" w:rsidRPr="00CB1C06" w:rsidRDefault="00DC6B68" w:rsidP="00CC7885">
      <w:pPr>
        <w:pStyle w:val="ListParagraph"/>
        <w:numPr>
          <w:ilvl w:val="0"/>
          <w:numId w:val="21"/>
        </w:numPr>
        <w:spacing w:after="0" w:line="240" w:lineRule="auto"/>
        <w:jc w:val="both"/>
      </w:pPr>
      <w:r w:rsidRPr="00CB1C06">
        <w:t>Highlight numbers</w:t>
      </w:r>
    </w:p>
    <w:p w14:paraId="3607E395" w14:textId="182AFF41" w:rsidR="00DC6B68" w:rsidRPr="00CB1C06" w:rsidRDefault="00DC6B68" w:rsidP="00CC7885">
      <w:pPr>
        <w:pStyle w:val="ListParagraph"/>
        <w:numPr>
          <w:ilvl w:val="0"/>
          <w:numId w:val="21"/>
        </w:numPr>
        <w:spacing w:after="0" w:line="240" w:lineRule="auto"/>
        <w:jc w:val="both"/>
        <w:rPr>
          <w:b/>
          <w:bCs/>
        </w:rPr>
      </w:pPr>
      <w:r w:rsidRPr="00CB1C06">
        <w:rPr>
          <w:b/>
          <w:bCs/>
        </w:rPr>
        <w:t>Callout numbers</w:t>
      </w:r>
    </w:p>
    <w:p w14:paraId="67B2AD5C" w14:textId="25A4176E" w:rsidR="00DC6B68" w:rsidRPr="00CB1C06" w:rsidRDefault="00DC6B68" w:rsidP="00CC7885">
      <w:pPr>
        <w:pStyle w:val="ListParagraph"/>
        <w:numPr>
          <w:ilvl w:val="0"/>
          <w:numId w:val="21"/>
        </w:numPr>
        <w:spacing w:after="0" w:line="240" w:lineRule="auto"/>
        <w:jc w:val="both"/>
      </w:pPr>
      <w:r w:rsidRPr="00CB1C06">
        <w:t>Measure names</w:t>
      </w:r>
    </w:p>
    <w:p w14:paraId="6F258458" w14:textId="3DD18C6F" w:rsidR="006E1139" w:rsidRPr="00CB1C06" w:rsidRDefault="00DC6B68" w:rsidP="00CC7885">
      <w:pPr>
        <w:pStyle w:val="ListParagraph"/>
        <w:numPr>
          <w:ilvl w:val="0"/>
          <w:numId w:val="21"/>
        </w:numPr>
        <w:spacing w:after="0" w:line="240" w:lineRule="auto"/>
        <w:jc w:val="both"/>
      </w:pPr>
      <w:r w:rsidRPr="00CB1C06">
        <w:t>Pie chart</w:t>
      </w:r>
      <w:r w:rsidR="00F34378" w:rsidRPr="00CB1C06">
        <w:t>s</w:t>
      </w:r>
    </w:p>
    <w:p w14:paraId="285FA278" w14:textId="77777777" w:rsidR="00C642D5" w:rsidRPr="00CB1C06" w:rsidRDefault="00C642D5" w:rsidP="00CC7885">
      <w:pPr>
        <w:spacing w:after="0" w:line="240" w:lineRule="auto"/>
        <w:contextualSpacing/>
        <w:jc w:val="both"/>
      </w:pPr>
    </w:p>
    <w:p w14:paraId="59FFCA7E" w14:textId="77777777" w:rsidR="00541E37" w:rsidRPr="00CB1C06" w:rsidRDefault="00C642D5" w:rsidP="00CC7885">
      <w:pPr>
        <w:pStyle w:val="ListParagraph"/>
        <w:numPr>
          <w:ilvl w:val="0"/>
          <w:numId w:val="3"/>
        </w:numPr>
        <w:spacing w:after="0" w:line="240" w:lineRule="auto"/>
        <w:jc w:val="both"/>
      </w:pPr>
      <w:r w:rsidRPr="00CB1C06">
        <w:t xml:space="preserve">A line chart uses multiple mark types in the same visualization. The chart usually has 1 shared X axis for the dimension and 2 separate Y axis on each side for 2 different measures. This chart type is great for visualizing measures that </w:t>
      </w:r>
      <w:r w:rsidR="00C854D5" w:rsidRPr="00CB1C06">
        <w:t>have</w:t>
      </w:r>
      <w:r w:rsidRPr="00CB1C06">
        <w:t xml:space="preserve"> a large difference in </w:t>
      </w:r>
      <w:r w:rsidR="00C854D5" w:rsidRPr="00CB1C06">
        <w:t>their</w:t>
      </w:r>
      <w:r w:rsidRPr="00CB1C06">
        <w:t xml:space="preserve"> range of values into 1 view. </w:t>
      </w:r>
    </w:p>
    <w:p w14:paraId="450419FC" w14:textId="46E63CF4" w:rsidR="00541E37" w:rsidRPr="00CB1C06" w:rsidRDefault="00541E37" w:rsidP="00CC7885">
      <w:pPr>
        <w:pStyle w:val="ListParagraph"/>
        <w:numPr>
          <w:ilvl w:val="0"/>
          <w:numId w:val="22"/>
        </w:numPr>
        <w:spacing w:after="0" w:line="240" w:lineRule="auto"/>
        <w:jc w:val="both"/>
      </w:pPr>
      <w:r w:rsidRPr="00CB1C06">
        <w:t>True</w:t>
      </w:r>
    </w:p>
    <w:p w14:paraId="0BFA8EE0" w14:textId="77777777" w:rsidR="00B70F8E" w:rsidRPr="00CB1C06" w:rsidRDefault="00C642D5" w:rsidP="00CC7885">
      <w:pPr>
        <w:pStyle w:val="ListParagraph"/>
        <w:numPr>
          <w:ilvl w:val="0"/>
          <w:numId w:val="22"/>
        </w:numPr>
        <w:spacing w:after="0" w:line="240" w:lineRule="auto"/>
        <w:jc w:val="both"/>
      </w:pPr>
      <w:r w:rsidRPr="00CB1C06">
        <w:rPr>
          <w:b/>
          <w:bCs/>
        </w:rPr>
        <w:t>False</w:t>
      </w:r>
    </w:p>
    <w:p w14:paraId="20F5F74B" w14:textId="77777777" w:rsidR="00B70F8E" w:rsidRPr="00CB1C06" w:rsidRDefault="00B70F8E" w:rsidP="00CC7885">
      <w:pPr>
        <w:spacing w:after="0" w:line="240" w:lineRule="auto"/>
        <w:ind w:left="360"/>
        <w:jc w:val="both"/>
      </w:pPr>
    </w:p>
    <w:p w14:paraId="514E7E5A" w14:textId="7E7B2ACA" w:rsidR="00C642D5" w:rsidRPr="00CB1C06" w:rsidRDefault="00B70F8E" w:rsidP="00CC7885">
      <w:pPr>
        <w:spacing w:after="0" w:line="240" w:lineRule="auto"/>
        <w:ind w:left="360"/>
        <w:jc w:val="both"/>
      </w:pPr>
      <w:r w:rsidRPr="00CB1C06">
        <w:rPr>
          <w:b/>
          <w:bCs/>
        </w:rPr>
        <w:t>ANSWER 19</w:t>
      </w:r>
      <w:r w:rsidRPr="00CB1C06">
        <w:t xml:space="preserve">: FALSE - </w:t>
      </w:r>
      <w:r w:rsidR="00C642D5" w:rsidRPr="00CB1C06">
        <w:t>A Dual-axis chart uses multiple mark types in the same visualization.</w:t>
      </w:r>
    </w:p>
    <w:p w14:paraId="58F4FD68" w14:textId="77777777" w:rsidR="004123CC" w:rsidRPr="00CB1C06" w:rsidRDefault="004123CC" w:rsidP="00CC7885">
      <w:pPr>
        <w:spacing w:after="0" w:line="240" w:lineRule="auto"/>
        <w:contextualSpacing/>
        <w:jc w:val="both"/>
        <w:rPr>
          <w:b/>
          <w:bCs/>
        </w:rPr>
      </w:pPr>
    </w:p>
    <w:p w14:paraId="014C6F48" w14:textId="4B58ED37" w:rsidR="004123CC" w:rsidRPr="00CB1C06" w:rsidRDefault="0053592F" w:rsidP="00CC7885">
      <w:pPr>
        <w:pStyle w:val="ListParagraph"/>
        <w:numPr>
          <w:ilvl w:val="0"/>
          <w:numId w:val="3"/>
        </w:numPr>
        <w:spacing w:after="0" w:line="240" w:lineRule="auto"/>
        <w:jc w:val="both"/>
      </w:pPr>
      <w:r w:rsidRPr="00CB1C06">
        <w:rPr>
          <w:rFonts w:ascii="Calibri" w:hAnsi="Calibri"/>
          <w:color w:val="000000"/>
        </w:rPr>
        <w:t xml:space="preserve">A well-known visualization for Project Management </w:t>
      </w:r>
      <w:r w:rsidR="004718E2" w:rsidRPr="00CB1C06">
        <w:rPr>
          <w:rFonts w:ascii="Calibri" w:hAnsi="Calibri"/>
          <w:color w:val="000000"/>
        </w:rPr>
        <w:t xml:space="preserve">is </w:t>
      </w:r>
      <w:r w:rsidR="001435BB" w:rsidRPr="00CB1C06">
        <w:rPr>
          <w:rFonts w:ascii="Calibri" w:hAnsi="Calibri"/>
          <w:color w:val="000000"/>
        </w:rPr>
        <w:t xml:space="preserve">a </w:t>
      </w:r>
      <w:r w:rsidRPr="00CB1C06">
        <w:rPr>
          <w:rFonts w:ascii="Calibri" w:hAnsi="Calibri"/>
          <w:color w:val="000000"/>
        </w:rPr>
        <w:t xml:space="preserve">___________, which </w:t>
      </w:r>
      <w:r w:rsidR="001435BB" w:rsidRPr="00CB1C06">
        <w:rPr>
          <w:rFonts w:ascii="Calibri" w:hAnsi="Calibri"/>
          <w:color w:val="000000"/>
        </w:rPr>
        <w:t>is</w:t>
      </w:r>
      <w:r w:rsidRPr="00CB1C06">
        <w:rPr>
          <w:rFonts w:ascii="Calibri" w:hAnsi="Calibri"/>
          <w:color w:val="000000"/>
        </w:rPr>
        <w:t xml:space="preserve"> great for illustrating the duration of a task or </w:t>
      </w:r>
      <w:r w:rsidR="007718C6" w:rsidRPr="00CB1C06">
        <w:rPr>
          <w:rFonts w:ascii="Calibri" w:hAnsi="Calibri"/>
          <w:color w:val="000000"/>
        </w:rPr>
        <w:t xml:space="preserve">an </w:t>
      </w:r>
      <w:r w:rsidRPr="00CB1C06">
        <w:rPr>
          <w:rFonts w:ascii="Calibri" w:hAnsi="Calibri"/>
          <w:color w:val="000000"/>
        </w:rPr>
        <w:t xml:space="preserve">operation. Each task in a project is represented </w:t>
      </w:r>
      <w:r w:rsidR="007718C6" w:rsidRPr="00CB1C06">
        <w:rPr>
          <w:rFonts w:ascii="Calibri" w:hAnsi="Calibri"/>
          <w:color w:val="000000"/>
        </w:rPr>
        <w:t>by</w:t>
      </w:r>
      <w:r w:rsidRPr="00CB1C06">
        <w:rPr>
          <w:rFonts w:ascii="Calibri" w:hAnsi="Calibri"/>
          <w:color w:val="000000"/>
        </w:rPr>
        <w:t xml:space="preserve"> a horizontal bar with a start date and end date. Tasks are represented along the vertical axis, and dates are represented along the horizontal axis.</w:t>
      </w:r>
      <w:r w:rsidRPr="00CB1C06">
        <w:tab/>
      </w:r>
    </w:p>
    <w:p w14:paraId="1FE125CB" w14:textId="6E6B0A43" w:rsidR="0053592F" w:rsidRPr="00CB1C06" w:rsidRDefault="0053592F" w:rsidP="00CC7885">
      <w:pPr>
        <w:pStyle w:val="ListParagraph"/>
        <w:numPr>
          <w:ilvl w:val="0"/>
          <w:numId w:val="23"/>
        </w:numPr>
        <w:spacing w:after="0" w:line="240" w:lineRule="auto"/>
        <w:jc w:val="both"/>
        <w:rPr>
          <w:b/>
          <w:bCs/>
        </w:rPr>
      </w:pPr>
      <w:r w:rsidRPr="00CB1C06">
        <w:rPr>
          <w:b/>
          <w:bCs/>
        </w:rPr>
        <w:t>Gantt chart</w:t>
      </w:r>
    </w:p>
    <w:p w14:paraId="1B739279" w14:textId="1B759FE2" w:rsidR="0053592F" w:rsidRPr="00CB1C06" w:rsidRDefault="0053592F" w:rsidP="00CC7885">
      <w:pPr>
        <w:pStyle w:val="ListParagraph"/>
        <w:numPr>
          <w:ilvl w:val="0"/>
          <w:numId w:val="23"/>
        </w:numPr>
        <w:spacing w:after="0" w:line="240" w:lineRule="auto"/>
        <w:jc w:val="both"/>
      </w:pPr>
      <w:r w:rsidRPr="00CB1C06">
        <w:t>Bullet graph</w:t>
      </w:r>
    </w:p>
    <w:p w14:paraId="3BC6E880" w14:textId="0A83582D" w:rsidR="0053592F" w:rsidRPr="00CB1C06" w:rsidRDefault="0053592F" w:rsidP="00CC7885">
      <w:pPr>
        <w:pStyle w:val="ListParagraph"/>
        <w:numPr>
          <w:ilvl w:val="0"/>
          <w:numId w:val="23"/>
        </w:numPr>
        <w:spacing w:after="0" w:line="240" w:lineRule="auto"/>
        <w:jc w:val="both"/>
      </w:pPr>
      <w:r w:rsidRPr="00CB1C06">
        <w:t>Stacked bar chart</w:t>
      </w:r>
    </w:p>
    <w:p w14:paraId="58D24759" w14:textId="6BDA7D3A" w:rsidR="0053592F" w:rsidRPr="00CB1C06" w:rsidRDefault="0053592F" w:rsidP="00CC7885">
      <w:pPr>
        <w:pStyle w:val="ListParagraph"/>
        <w:numPr>
          <w:ilvl w:val="0"/>
          <w:numId w:val="23"/>
        </w:numPr>
        <w:spacing w:after="0" w:line="240" w:lineRule="auto"/>
        <w:jc w:val="both"/>
      </w:pPr>
      <w:r w:rsidRPr="00CB1C06">
        <w:t>Line chart</w:t>
      </w:r>
    </w:p>
    <w:p w14:paraId="1607FACD" w14:textId="380313D4" w:rsidR="0053592F" w:rsidRPr="00CB1C06" w:rsidRDefault="0053592F" w:rsidP="00CC7885">
      <w:pPr>
        <w:pStyle w:val="ListParagraph"/>
        <w:numPr>
          <w:ilvl w:val="0"/>
          <w:numId w:val="23"/>
        </w:numPr>
        <w:spacing w:after="0" w:line="240" w:lineRule="auto"/>
        <w:jc w:val="both"/>
      </w:pPr>
      <w:r w:rsidRPr="00CB1C06">
        <w:t>Pie chart</w:t>
      </w:r>
    </w:p>
    <w:p w14:paraId="297AE1E4" w14:textId="77777777" w:rsidR="004123CC" w:rsidRPr="00CB1C06" w:rsidRDefault="004123CC" w:rsidP="00CC7885">
      <w:pPr>
        <w:spacing w:after="0" w:line="240" w:lineRule="auto"/>
        <w:contextualSpacing/>
        <w:jc w:val="both"/>
        <w:rPr>
          <w:b/>
          <w:bCs/>
        </w:rPr>
      </w:pPr>
    </w:p>
    <w:p w14:paraId="75D1B10C" w14:textId="39FB2174" w:rsidR="0026707D" w:rsidRPr="00CB1C06" w:rsidRDefault="0026707D" w:rsidP="00CC7885">
      <w:pPr>
        <w:pStyle w:val="ListParagraph"/>
        <w:numPr>
          <w:ilvl w:val="0"/>
          <w:numId w:val="3"/>
        </w:numPr>
        <w:spacing w:after="0" w:line="240" w:lineRule="auto"/>
        <w:jc w:val="both"/>
        <w:rPr>
          <w:rFonts w:ascii="Calibri" w:hAnsi="Calibri"/>
          <w:color w:val="000000"/>
        </w:rPr>
      </w:pPr>
      <w:r w:rsidRPr="00CB1C06">
        <w:rPr>
          <w:rFonts w:ascii="Calibri" w:hAnsi="Calibri"/>
          <w:color w:val="000000"/>
        </w:rPr>
        <w:t xml:space="preserve">Tableau sheets can be dragged directly into a dashboard and a container can be used to organize them. Layout containers </w:t>
      </w:r>
      <w:r w:rsidR="00942F4F" w:rsidRPr="00CB1C06">
        <w:rPr>
          <w:rFonts w:ascii="Calibri" w:hAnsi="Calibri"/>
          <w:color w:val="000000"/>
        </w:rPr>
        <w:t>have all of the following qualities/attributes, except:</w:t>
      </w:r>
    </w:p>
    <w:p w14:paraId="73C02B65" w14:textId="78B23E8F" w:rsidR="0026707D" w:rsidRPr="00CB1C06" w:rsidRDefault="001435BB" w:rsidP="00CC7885">
      <w:pPr>
        <w:pStyle w:val="ListParagraph"/>
        <w:numPr>
          <w:ilvl w:val="0"/>
          <w:numId w:val="1"/>
        </w:numPr>
        <w:spacing w:after="0" w:line="240" w:lineRule="auto"/>
        <w:jc w:val="both"/>
      </w:pPr>
      <w:r w:rsidRPr="00CB1C06">
        <w:rPr>
          <w:rFonts w:ascii="Calibri" w:hAnsi="Calibri"/>
          <w:color w:val="000000"/>
        </w:rPr>
        <w:t>They let</w:t>
      </w:r>
      <w:r w:rsidR="0026707D" w:rsidRPr="00CB1C06">
        <w:rPr>
          <w:rFonts w:ascii="Calibri" w:hAnsi="Calibri"/>
          <w:color w:val="000000"/>
        </w:rPr>
        <w:t xml:space="preserve"> you group related dashboard items together so you can quickly position them. </w:t>
      </w:r>
    </w:p>
    <w:p w14:paraId="202A5BD2" w14:textId="77777777" w:rsidR="0026707D" w:rsidRPr="00CB1C06" w:rsidRDefault="0026707D" w:rsidP="00CC7885">
      <w:pPr>
        <w:pStyle w:val="ListParagraph"/>
        <w:numPr>
          <w:ilvl w:val="0"/>
          <w:numId w:val="1"/>
        </w:numPr>
        <w:spacing w:after="0" w:line="240" w:lineRule="auto"/>
        <w:jc w:val="both"/>
      </w:pPr>
      <w:r w:rsidRPr="00CB1C06">
        <w:rPr>
          <w:rFonts w:ascii="Calibri" w:hAnsi="Calibri"/>
          <w:color w:val="000000"/>
        </w:rPr>
        <w:t xml:space="preserve">As you change the size and placement of items inside a container, other container items automatically adjust. </w:t>
      </w:r>
    </w:p>
    <w:p w14:paraId="0F17749B" w14:textId="265E43BF" w:rsidR="0026707D" w:rsidRPr="00CB1C06" w:rsidRDefault="001435BB" w:rsidP="00CC7885">
      <w:pPr>
        <w:pStyle w:val="ListParagraph"/>
        <w:numPr>
          <w:ilvl w:val="0"/>
          <w:numId w:val="1"/>
        </w:numPr>
        <w:spacing w:after="0" w:line="240" w:lineRule="auto"/>
        <w:jc w:val="both"/>
      </w:pPr>
      <w:r w:rsidRPr="00CB1C06">
        <w:rPr>
          <w:rFonts w:ascii="Calibri" w:hAnsi="Calibri"/>
          <w:color w:val="000000"/>
        </w:rPr>
        <w:t>They c</w:t>
      </w:r>
      <w:r w:rsidR="0026707D" w:rsidRPr="00CB1C06">
        <w:rPr>
          <w:rFonts w:ascii="Calibri" w:hAnsi="Calibri"/>
          <w:color w:val="000000"/>
        </w:rPr>
        <w:t xml:space="preserve">an be found in the objects section of the dashboard pane. </w:t>
      </w:r>
    </w:p>
    <w:p w14:paraId="3C037C7F" w14:textId="7B851FEF" w:rsidR="0026707D" w:rsidRPr="00CB1C06" w:rsidRDefault="0026707D" w:rsidP="00CC7885">
      <w:pPr>
        <w:pStyle w:val="ListParagraph"/>
        <w:numPr>
          <w:ilvl w:val="0"/>
          <w:numId w:val="1"/>
        </w:numPr>
        <w:spacing w:after="0" w:line="240" w:lineRule="auto"/>
        <w:jc w:val="both"/>
      </w:pPr>
      <w:r w:rsidRPr="00CB1C06">
        <w:rPr>
          <w:rFonts w:ascii="Calibri" w:hAnsi="Calibri"/>
          <w:color w:val="000000"/>
        </w:rPr>
        <w:t xml:space="preserve">There are two </w:t>
      </w:r>
      <w:r w:rsidR="00942F4F" w:rsidRPr="00CB1C06">
        <w:rPr>
          <w:rFonts w:ascii="Calibri" w:hAnsi="Calibri"/>
          <w:color w:val="000000"/>
        </w:rPr>
        <w:t xml:space="preserve">types of </w:t>
      </w:r>
      <w:r w:rsidRPr="00CB1C06">
        <w:rPr>
          <w:rFonts w:ascii="Calibri" w:hAnsi="Calibri"/>
          <w:color w:val="000000"/>
        </w:rPr>
        <w:t>containers</w:t>
      </w:r>
      <w:r w:rsidR="00D900E5" w:rsidRPr="00CB1C06">
        <w:rPr>
          <w:rFonts w:ascii="Calibri" w:hAnsi="Calibri"/>
          <w:color w:val="000000"/>
        </w:rPr>
        <w:t xml:space="preserve">: </w:t>
      </w:r>
      <w:r w:rsidRPr="00CB1C06">
        <w:rPr>
          <w:rFonts w:ascii="Calibri" w:hAnsi="Calibri"/>
          <w:color w:val="000000"/>
        </w:rPr>
        <w:t xml:space="preserve">Horizontal layout containers and vertical layout </w:t>
      </w:r>
      <w:r w:rsidR="00942F4F" w:rsidRPr="00CB1C06">
        <w:rPr>
          <w:rFonts w:ascii="Calibri" w:hAnsi="Calibri"/>
          <w:color w:val="000000"/>
        </w:rPr>
        <w:t>containers</w:t>
      </w:r>
      <w:r w:rsidR="00926902" w:rsidRPr="00CB1C06">
        <w:rPr>
          <w:rFonts w:ascii="Calibri" w:hAnsi="Calibri"/>
          <w:color w:val="000000"/>
        </w:rPr>
        <w:t>,</w:t>
      </w:r>
      <w:r w:rsidRPr="00CB1C06">
        <w:rPr>
          <w:rFonts w:ascii="Calibri" w:hAnsi="Calibri"/>
          <w:color w:val="000000"/>
        </w:rPr>
        <w:t xml:space="preserve"> which are stacked according to their name</w:t>
      </w:r>
      <w:r w:rsidR="00D900E5" w:rsidRPr="00CB1C06">
        <w:rPr>
          <w:rFonts w:ascii="Calibri" w:hAnsi="Calibri"/>
          <w:color w:val="000000"/>
        </w:rPr>
        <w:t>s</w:t>
      </w:r>
      <w:r w:rsidRPr="00CB1C06">
        <w:rPr>
          <w:rFonts w:ascii="Calibri" w:hAnsi="Calibri"/>
          <w:color w:val="000000"/>
        </w:rPr>
        <w:t xml:space="preserve">. </w:t>
      </w:r>
    </w:p>
    <w:p w14:paraId="402FD72E" w14:textId="42DD4BC5" w:rsidR="00A31E5E" w:rsidRPr="00CB1C06" w:rsidRDefault="00E2160D" w:rsidP="00CC7885">
      <w:pPr>
        <w:pStyle w:val="ListParagraph"/>
        <w:numPr>
          <w:ilvl w:val="0"/>
          <w:numId w:val="1"/>
        </w:numPr>
        <w:spacing w:after="0" w:line="240" w:lineRule="auto"/>
        <w:jc w:val="both"/>
        <w:rPr>
          <w:b/>
          <w:bCs/>
        </w:rPr>
      </w:pPr>
      <w:r w:rsidRPr="00CB1C06">
        <w:rPr>
          <w:rFonts w:ascii="Calibri" w:hAnsi="Calibri"/>
          <w:b/>
          <w:bCs/>
          <w:color w:val="000000"/>
        </w:rPr>
        <w:t>Layout containers have all of the above qualities/attributes</w:t>
      </w:r>
      <w:r w:rsidR="0026707D" w:rsidRPr="00CB1C06">
        <w:rPr>
          <w:rFonts w:ascii="Calibri" w:hAnsi="Calibri"/>
          <w:b/>
          <w:bCs/>
          <w:color w:val="000000"/>
        </w:rPr>
        <w:t>.</w:t>
      </w:r>
    </w:p>
    <w:p w14:paraId="296F5097" w14:textId="77777777" w:rsidR="00BD03BC" w:rsidRPr="00CB1C06" w:rsidRDefault="00BD03BC" w:rsidP="00CC7885">
      <w:pPr>
        <w:spacing w:after="0" w:line="240" w:lineRule="auto"/>
        <w:contextualSpacing/>
        <w:jc w:val="both"/>
      </w:pPr>
    </w:p>
    <w:p w14:paraId="69C43CCB" w14:textId="3B36D2D7" w:rsidR="004123CC" w:rsidRPr="00CB1C06" w:rsidRDefault="002C4D3F" w:rsidP="00CC7885">
      <w:pPr>
        <w:spacing w:after="0" w:line="240" w:lineRule="auto"/>
        <w:contextualSpacing/>
        <w:jc w:val="both"/>
        <w:rPr>
          <w:b/>
          <w:bCs/>
          <w:sz w:val="28"/>
          <w:szCs w:val="28"/>
          <w:u w:val="single"/>
        </w:rPr>
      </w:pPr>
      <w:r w:rsidRPr="00CB1C06">
        <w:rPr>
          <w:b/>
          <w:bCs/>
          <w:sz w:val="28"/>
          <w:szCs w:val="28"/>
          <w:u w:val="single"/>
        </w:rPr>
        <w:t>SECTION 3</w:t>
      </w:r>
    </w:p>
    <w:p w14:paraId="4143622A" w14:textId="77777777" w:rsidR="00953C94" w:rsidRPr="00CB1C06" w:rsidRDefault="00953C94" w:rsidP="00CC7885">
      <w:pPr>
        <w:spacing w:after="0" w:line="240" w:lineRule="auto"/>
        <w:contextualSpacing/>
        <w:jc w:val="both"/>
        <w:rPr>
          <w:b/>
          <w:bCs/>
          <w:sz w:val="28"/>
          <w:szCs w:val="28"/>
          <w:u w:val="single"/>
        </w:rPr>
      </w:pPr>
    </w:p>
    <w:p w14:paraId="41913EF0" w14:textId="575223EC" w:rsidR="00E47D32" w:rsidRPr="00CB1C06" w:rsidRDefault="00E47D32" w:rsidP="00CC7885">
      <w:pPr>
        <w:pStyle w:val="ListParagraph"/>
        <w:numPr>
          <w:ilvl w:val="0"/>
          <w:numId w:val="3"/>
        </w:numPr>
        <w:spacing w:after="0" w:line="240" w:lineRule="auto"/>
        <w:jc w:val="both"/>
      </w:pPr>
      <w:r w:rsidRPr="00CB1C06">
        <w:rPr>
          <w:lang w:eastAsia="en-PH"/>
        </w:rPr>
        <w:t>Calculated fields are robust and efficient and can be used for all but the following:</w:t>
      </w:r>
    </w:p>
    <w:p w14:paraId="51B3160A" w14:textId="77777777" w:rsidR="00E47D32" w:rsidRPr="00CB1C06" w:rsidRDefault="00E47D32" w:rsidP="00CC7885">
      <w:pPr>
        <w:pStyle w:val="ListParagraph"/>
        <w:numPr>
          <w:ilvl w:val="0"/>
          <w:numId w:val="24"/>
        </w:numPr>
        <w:spacing w:after="0" w:line="240" w:lineRule="auto"/>
        <w:jc w:val="both"/>
        <w:rPr>
          <w:lang w:eastAsia="en-PH"/>
        </w:rPr>
      </w:pPr>
      <w:r w:rsidRPr="00CB1C06">
        <w:rPr>
          <w:lang w:eastAsia="en-PH"/>
        </w:rPr>
        <w:t xml:space="preserve">Segmenting data  </w:t>
      </w:r>
    </w:p>
    <w:p w14:paraId="14E91F70" w14:textId="08605132" w:rsidR="00E47D32" w:rsidRPr="00CB1C06" w:rsidRDefault="00E47D32" w:rsidP="00CC7885">
      <w:pPr>
        <w:pStyle w:val="ListParagraph"/>
        <w:numPr>
          <w:ilvl w:val="0"/>
          <w:numId w:val="24"/>
        </w:numPr>
        <w:spacing w:after="0" w:line="240" w:lineRule="auto"/>
        <w:jc w:val="both"/>
        <w:rPr>
          <w:lang w:eastAsia="en-PH"/>
        </w:rPr>
      </w:pPr>
      <w:r w:rsidRPr="00CB1C06">
        <w:rPr>
          <w:lang w:eastAsia="en-PH"/>
        </w:rPr>
        <w:t>Converting data types</w:t>
      </w:r>
    </w:p>
    <w:p w14:paraId="61583B8C" w14:textId="77777777" w:rsidR="00E47D32" w:rsidRPr="00CB1C06" w:rsidRDefault="00E47D32" w:rsidP="00CC7885">
      <w:pPr>
        <w:pStyle w:val="ListParagraph"/>
        <w:numPr>
          <w:ilvl w:val="0"/>
          <w:numId w:val="24"/>
        </w:numPr>
        <w:spacing w:after="0" w:line="240" w:lineRule="auto"/>
        <w:jc w:val="both"/>
        <w:rPr>
          <w:lang w:eastAsia="en-PH"/>
        </w:rPr>
      </w:pPr>
      <w:r w:rsidRPr="00CB1C06">
        <w:rPr>
          <w:lang w:eastAsia="en-PH"/>
        </w:rPr>
        <w:t>Aggregation</w:t>
      </w:r>
    </w:p>
    <w:p w14:paraId="2C79AA3A" w14:textId="2D151469" w:rsidR="00E47D32" w:rsidRPr="00CB1C06" w:rsidRDefault="00E2160D" w:rsidP="00CC7885">
      <w:pPr>
        <w:pStyle w:val="ListParagraph"/>
        <w:numPr>
          <w:ilvl w:val="0"/>
          <w:numId w:val="24"/>
        </w:numPr>
        <w:spacing w:after="0" w:line="240" w:lineRule="auto"/>
        <w:jc w:val="both"/>
        <w:rPr>
          <w:b/>
          <w:bCs/>
          <w:lang w:eastAsia="en-PH"/>
        </w:rPr>
      </w:pPr>
      <w:r w:rsidRPr="00CB1C06">
        <w:rPr>
          <w:b/>
          <w:bCs/>
          <w:lang w:eastAsia="en-PH"/>
        </w:rPr>
        <w:t>Cleansing data</w:t>
      </w:r>
    </w:p>
    <w:p w14:paraId="6BE997F6" w14:textId="7CACA4CE" w:rsidR="00017E9F" w:rsidRPr="00CB1C06" w:rsidRDefault="00681EC1" w:rsidP="00CC7885">
      <w:pPr>
        <w:pStyle w:val="ListParagraph"/>
        <w:numPr>
          <w:ilvl w:val="0"/>
          <w:numId w:val="24"/>
        </w:numPr>
        <w:spacing w:after="0" w:line="240" w:lineRule="auto"/>
        <w:jc w:val="both"/>
        <w:rPr>
          <w:lang w:eastAsia="en-PH"/>
        </w:rPr>
      </w:pPr>
      <w:r w:rsidRPr="00CB1C06">
        <w:rPr>
          <w:lang w:eastAsia="en-PH"/>
        </w:rPr>
        <w:t>They are used for a</w:t>
      </w:r>
      <w:r w:rsidR="00E47D32" w:rsidRPr="00CB1C06">
        <w:rPr>
          <w:lang w:eastAsia="en-PH"/>
        </w:rPr>
        <w:t xml:space="preserve">ll of the above. </w:t>
      </w:r>
    </w:p>
    <w:p w14:paraId="3715AA19" w14:textId="77777777" w:rsidR="006C030C" w:rsidRPr="00CB1C06" w:rsidRDefault="006C030C" w:rsidP="00CC7885">
      <w:pPr>
        <w:pStyle w:val="NormalWeb"/>
        <w:spacing w:before="0" w:beforeAutospacing="0" w:after="0" w:afterAutospacing="0"/>
        <w:contextualSpacing/>
        <w:jc w:val="both"/>
        <w:rPr>
          <w:rFonts w:asciiTheme="minorHAnsi" w:hAnsiTheme="minorHAnsi"/>
          <w:b/>
          <w:bCs/>
        </w:rPr>
      </w:pPr>
    </w:p>
    <w:p w14:paraId="0782B0B4" w14:textId="3C011733" w:rsidR="00F44CD0" w:rsidRPr="00CB1C06" w:rsidRDefault="00F44CD0" w:rsidP="00CC7885">
      <w:pPr>
        <w:pStyle w:val="NormalWeb"/>
        <w:numPr>
          <w:ilvl w:val="0"/>
          <w:numId w:val="3"/>
        </w:numPr>
        <w:spacing w:before="0" w:beforeAutospacing="0" w:after="0" w:afterAutospacing="0"/>
        <w:contextualSpacing/>
        <w:jc w:val="both"/>
        <w:rPr>
          <w:rFonts w:ascii="Calibri" w:hAnsi="Calibri"/>
          <w:color w:val="000000"/>
          <w:sz w:val="22"/>
          <w:szCs w:val="22"/>
        </w:rPr>
      </w:pPr>
      <w:r w:rsidRPr="00CB1C06">
        <w:rPr>
          <w:rFonts w:ascii="Calibri" w:hAnsi="Calibri"/>
          <w:color w:val="000000"/>
          <w:sz w:val="22"/>
          <w:szCs w:val="22"/>
        </w:rPr>
        <w:lastRenderedPageBreak/>
        <w:t>Aggregation</w:t>
      </w:r>
      <w:r w:rsidRPr="00CB1C06">
        <w:rPr>
          <w:rFonts w:ascii="Calibri" w:hAnsi="Calibri"/>
          <w:b/>
          <w:bCs/>
          <w:color w:val="000000"/>
          <w:sz w:val="22"/>
          <w:szCs w:val="22"/>
        </w:rPr>
        <w:t xml:space="preserve"> </w:t>
      </w:r>
      <w:r w:rsidRPr="00CB1C06">
        <w:rPr>
          <w:rFonts w:ascii="Calibri" w:hAnsi="Calibri"/>
          <w:color w:val="000000"/>
          <w:sz w:val="22"/>
          <w:szCs w:val="22"/>
        </w:rPr>
        <w:t>is the process of forming individual data into a cluster or group based on a specific measurement. So individual rows of data can be compressed into 1 number depending on the aggregation method you want</w:t>
      </w:r>
      <w:r w:rsidR="00E651E1" w:rsidRPr="00CB1C06">
        <w:rPr>
          <w:rFonts w:ascii="Calibri" w:hAnsi="Calibri"/>
          <w:color w:val="000000"/>
          <w:sz w:val="22"/>
          <w:szCs w:val="22"/>
        </w:rPr>
        <w:t>ed</w:t>
      </w:r>
      <w:r w:rsidRPr="00CB1C06">
        <w:rPr>
          <w:rFonts w:ascii="Calibri" w:hAnsi="Calibri"/>
          <w:color w:val="000000"/>
          <w:sz w:val="22"/>
          <w:szCs w:val="22"/>
        </w:rPr>
        <w:t xml:space="preserve"> to use. Text or </w:t>
      </w:r>
      <w:r w:rsidR="00914953" w:rsidRPr="00CB1C06">
        <w:rPr>
          <w:rFonts w:ascii="Calibri" w:hAnsi="Calibri"/>
          <w:color w:val="000000"/>
          <w:sz w:val="22"/>
          <w:szCs w:val="22"/>
        </w:rPr>
        <w:t>S</w:t>
      </w:r>
      <w:r w:rsidRPr="00CB1C06">
        <w:rPr>
          <w:rFonts w:ascii="Calibri" w:hAnsi="Calibri"/>
          <w:color w:val="000000"/>
          <w:sz w:val="22"/>
          <w:szCs w:val="22"/>
        </w:rPr>
        <w:t xml:space="preserve">tring data types </w:t>
      </w:r>
      <w:r w:rsidR="00156A29" w:rsidRPr="00CB1C06">
        <w:rPr>
          <w:rFonts w:ascii="Calibri" w:hAnsi="Calibri"/>
          <w:color w:val="000000"/>
          <w:sz w:val="22"/>
          <w:szCs w:val="22"/>
        </w:rPr>
        <w:t>have</w:t>
      </w:r>
      <w:r w:rsidRPr="00CB1C06">
        <w:rPr>
          <w:rFonts w:ascii="Calibri" w:hAnsi="Calibri"/>
          <w:color w:val="000000"/>
          <w:sz w:val="22"/>
          <w:szCs w:val="22"/>
        </w:rPr>
        <w:t xml:space="preserve"> the default aggregation of </w:t>
      </w:r>
      <w:r w:rsidR="00E2160D" w:rsidRPr="00CB1C06">
        <w:rPr>
          <w:rFonts w:ascii="Calibri" w:hAnsi="Calibri"/>
          <w:color w:val="000000"/>
          <w:sz w:val="22"/>
          <w:szCs w:val="22"/>
        </w:rPr>
        <w:t>all</w:t>
      </w:r>
      <w:r w:rsidRPr="00CB1C06">
        <w:rPr>
          <w:rFonts w:ascii="Calibri" w:hAnsi="Calibri"/>
          <w:color w:val="000000"/>
          <w:sz w:val="22"/>
          <w:szCs w:val="22"/>
        </w:rPr>
        <w:t xml:space="preserve"> the following</w:t>
      </w:r>
      <w:r w:rsidR="00156A29" w:rsidRPr="00CB1C06">
        <w:rPr>
          <w:rFonts w:ascii="Calibri" w:hAnsi="Calibri"/>
          <w:color w:val="000000"/>
          <w:sz w:val="22"/>
          <w:szCs w:val="22"/>
        </w:rPr>
        <w:t>,</w:t>
      </w:r>
      <w:r w:rsidRPr="00CB1C06">
        <w:rPr>
          <w:rFonts w:ascii="Calibri" w:hAnsi="Calibri"/>
          <w:color w:val="000000"/>
          <w:sz w:val="22"/>
          <w:szCs w:val="22"/>
        </w:rPr>
        <w:t xml:space="preserve"> except:</w:t>
      </w:r>
    </w:p>
    <w:p w14:paraId="2D0E8044" w14:textId="77777777" w:rsidR="00F44CD0" w:rsidRPr="00CB1C06" w:rsidRDefault="00F44CD0" w:rsidP="00CC7885">
      <w:pPr>
        <w:pStyle w:val="NormalWeb"/>
        <w:numPr>
          <w:ilvl w:val="0"/>
          <w:numId w:val="25"/>
        </w:numPr>
        <w:spacing w:before="0" w:beforeAutospacing="0" w:after="0" w:afterAutospacing="0"/>
        <w:contextualSpacing/>
        <w:jc w:val="both"/>
        <w:rPr>
          <w:rFonts w:ascii="Calibri" w:hAnsi="Calibri"/>
          <w:color w:val="000000"/>
          <w:sz w:val="22"/>
          <w:szCs w:val="22"/>
        </w:rPr>
      </w:pPr>
      <w:r w:rsidRPr="00CB1C06">
        <w:rPr>
          <w:rFonts w:ascii="Calibri" w:hAnsi="Calibri"/>
          <w:color w:val="000000"/>
          <w:sz w:val="22"/>
          <w:szCs w:val="22"/>
        </w:rPr>
        <w:t>Minimum</w:t>
      </w:r>
    </w:p>
    <w:p w14:paraId="3CB55963" w14:textId="2AD08D03" w:rsidR="00F44CD0" w:rsidRPr="00CB1C06" w:rsidRDefault="00F44CD0" w:rsidP="00CC7885">
      <w:pPr>
        <w:pStyle w:val="NormalWeb"/>
        <w:numPr>
          <w:ilvl w:val="0"/>
          <w:numId w:val="25"/>
        </w:numPr>
        <w:spacing w:before="0" w:beforeAutospacing="0" w:after="0" w:afterAutospacing="0"/>
        <w:contextualSpacing/>
        <w:jc w:val="both"/>
        <w:rPr>
          <w:rFonts w:ascii="Calibri" w:hAnsi="Calibri"/>
          <w:color w:val="000000"/>
          <w:sz w:val="22"/>
          <w:szCs w:val="22"/>
        </w:rPr>
      </w:pPr>
      <w:r w:rsidRPr="00CB1C06">
        <w:rPr>
          <w:rFonts w:ascii="Calibri" w:hAnsi="Calibri"/>
          <w:color w:val="000000"/>
          <w:sz w:val="22"/>
          <w:szCs w:val="22"/>
        </w:rPr>
        <w:t>Maximum</w:t>
      </w:r>
    </w:p>
    <w:p w14:paraId="058CEAF6" w14:textId="77777777" w:rsidR="00F44CD0" w:rsidRPr="00CB1C06" w:rsidRDefault="00F44CD0" w:rsidP="00CC7885">
      <w:pPr>
        <w:pStyle w:val="NormalWeb"/>
        <w:numPr>
          <w:ilvl w:val="0"/>
          <w:numId w:val="25"/>
        </w:numPr>
        <w:spacing w:before="0" w:beforeAutospacing="0" w:after="0" w:afterAutospacing="0"/>
        <w:contextualSpacing/>
        <w:jc w:val="both"/>
        <w:rPr>
          <w:rFonts w:ascii="Calibri" w:hAnsi="Calibri"/>
          <w:b/>
          <w:bCs/>
          <w:color w:val="000000"/>
          <w:sz w:val="22"/>
          <w:szCs w:val="22"/>
        </w:rPr>
      </w:pPr>
      <w:r w:rsidRPr="00CB1C06">
        <w:rPr>
          <w:rFonts w:ascii="Calibri" w:hAnsi="Calibri"/>
          <w:b/>
          <w:bCs/>
          <w:color w:val="000000"/>
          <w:sz w:val="22"/>
          <w:szCs w:val="22"/>
        </w:rPr>
        <w:t>Calculated fields</w:t>
      </w:r>
    </w:p>
    <w:p w14:paraId="62D84497" w14:textId="056818D2" w:rsidR="00F44CD0" w:rsidRPr="00CB1C06" w:rsidRDefault="00F44CD0" w:rsidP="00CC7885">
      <w:pPr>
        <w:pStyle w:val="NormalWeb"/>
        <w:numPr>
          <w:ilvl w:val="0"/>
          <w:numId w:val="25"/>
        </w:numPr>
        <w:spacing w:before="0" w:beforeAutospacing="0" w:after="0" w:afterAutospacing="0"/>
        <w:contextualSpacing/>
        <w:jc w:val="both"/>
        <w:rPr>
          <w:rFonts w:ascii="Calibri" w:hAnsi="Calibri"/>
          <w:color w:val="000000"/>
          <w:sz w:val="22"/>
          <w:szCs w:val="22"/>
        </w:rPr>
      </w:pPr>
      <w:r w:rsidRPr="00CB1C06">
        <w:rPr>
          <w:rFonts w:ascii="Calibri" w:hAnsi="Calibri"/>
          <w:color w:val="000000"/>
          <w:sz w:val="22"/>
          <w:szCs w:val="22"/>
        </w:rPr>
        <w:t xml:space="preserve">Count </w:t>
      </w:r>
    </w:p>
    <w:p w14:paraId="654B1D1D" w14:textId="0227E8D3" w:rsidR="00017E9F" w:rsidRPr="00CB1C06" w:rsidRDefault="00F44CD0" w:rsidP="00CC7885">
      <w:pPr>
        <w:pStyle w:val="NormalWeb"/>
        <w:numPr>
          <w:ilvl w:val="0"/>
          <w:numId w:val="25"/>
        </w:numPr>
        <w:spacing w:before="0" w:beforeAutospacing="0" w:after="0" w:afterAutospacing="0"/>
        <w:contextualSpacing/>
        <w:jc w:val="both"/>
        <w:rPr>
          <w:rFonts w:ascii="Calibri" w:hAnsi="Calibri"/>
          <w:color w:val="000000"/>
          <w:sz w:val="22"/>
          <w:szCs w:val="22"/>
        </w:rPr>
      </w:pPr>
      <w:r w:rsidRPr="00CB1C06">
        <w:rPr>
          <w:rFonts w:ascii="Calibri" w:hAnsi="Calibri"/>
          <w:color w:val="000000"/>
          <w:sz w:val="22"/>
          <w:szCs w:val="22"/>
        </w:rPr>
        <w:t>Count Distinct</w:t>
      </w:r>
    </w:p>
    <w:p w14:paraId="44F852A7" w14:textId="77777777" w:rsidR="00017E9F" w:rsidRPr="00CB1C06" w:rsidRDefault="00017E9F" w:rsidP="00CC7885">
      <w:pPr>
        <w:spacing w:after="0" w:line="240" w:lineRule="auto"/>
        <w:contextualSpacing/>
        <w:jc w:val="both"/>
        <w:rPr>
          <w:b/>
          <w:bCs/>
        </w:rPr>
      </w:pPr>
    </w:p>
    <w:p w14:paraId="32DDA1A4" w14:textId="19901B94" w:rsidR="00E47D32" w:rsidRPr="00CB1C06" w:rsidRDefault="00E47D32" w:rsidP="00CC7885">
      <w:pPr>
        <w:pStyle w:val="ListParagraph"/>
        <w:numPr>
          <w:ilvl w:val="0"/>
          <w:numId w:val="3"/>
        </w:numPr>
        <w:spacing w:after="0" w:line="240" w:lineRule="auto"/>
        <w:jc w:val="both"/>
        <w:rPr>
          <w:lang w:eastAsia="en-PH"/>
        </w:rPr>
      </w:pPr>
      <w:r w:rsidRPr="00CB1C06">
        <w:rPr>
          <w:lang w:eastAsia="en-PH"/>
        </w:rPr>
        <w:t>Tableau has 3 types of calculations</w:t>
      </w:r>
      <w:r w:rsidR="00615A9D" w:rsidRPr="00CB1C06">
        <w:rPr>
          <w:lang w:eastAsia="en-PH"/>
        </w:rPr>
        <w:t xml:space="preserve">: </w:t>
      </w:r>
      <w:r w:rsidR="00761000" w:rsidRPr="00CB1C06">
        <w:rPr>
          <w:lang w:eastAsia="en-PH"/>
        </w:rPr>
        <w:t>B</w:t>
      </w:r>
      <w:r w:rsidR="004B2B5E" w:rsidRPr="00CB1C06">
        <w:rPr>
          <w:lang w:eastAsia="en-PH"/>
        </w:rPr>
        <w:t xml:space="preserve">asic, </w:t>
      </w:r>
      <w:r w:rsidR="00761000" w:rsidRPr="00CB1C06">
        <w:rPr>
          <w:lang w:eastAsia="en-PH"/>
        </w:rPr>
        <w:t>L</w:t>
      </w:r>
      <w:r w:rsidR="004B2B5E" w:rsidRPr="00CB1C06">
        <w:rPr>
          <w:lang w:eastAsia="en-PH"/>
        </w:rPr>
        <w:t xml:space="preserve">evel of </w:t>
      </w:r>
      <w:r w:rsidR="00766722" w:rsidRPr="00CB1C06">
        <w:rPr>
          <w:lang w:eastAsia="en-PH"/>
        </w:rPr>
        <w:t>D</w:t>
      </w:r>
      <w:r w:rsidR="004B2B5E" w:rsidRPr="00CB1C06">
        <w:rPr>
          <w:lang w:eastAsia="en-PH"/>
        </w:rPr>
        <w:t xml:space="preserve">etail </w:t>
      </w:r>
      <w:r w:rsidR="00D507C8" w:rsidRPr="00CB1C06">
        <w:rPr>
          <w:lang w:eastAsia="en-PH"/>
        </w:rPr>
        <w:t>and</w:t>
      </w:r>
      <w:r w:rsidR="00C3775A" w:rsidRPr="00CB1C06">
        <w:rPr>
          <w:lang w:eastAsia="en-PH"/>
        </w:rPr>
        <w:t>,</w:t>
      </w:r>
      <w:r w:rsidR="00D507C8" w:rsidRPr="00CB1C06">
        <w:rPr>
          <w:lang w:eastAsia="en-PH"/>
        </w:rPr>
        <w:t xml:space="preserve"> </w:t>
      </w:r>
      <w:r w:rsidR="00761000" w:rsidRPr="00CB1C06">
        <w:rPr>
          <w:lang w:eastAsia="en-PH"/>
        </w:rPr>
        <w:t>T</w:t>
      </w:r>
      <w:r w:rsidR="004B2B5E" w:rsidRPr="00CB1C06">
        <w:rPr>
          <w:lang w:eastAsia="en-PH"/>
        </w:rPr>
        <w:t xml:space="preserve">able </w:t>
      </w:r>
      <w:r w:rsidR="00615A9D" w:rsidRPr="00CB1C06">
        <w:rPr>
          <w:lang w:eastAsia="en-PH"/>
        </w:rPr>
        <w:t>c</w:t>
      </w:r>
      <w:r w:rsidR="004B2B5E" w:rsidRPr="00CB1C06">
        <w:rPr>
          <w:lang w:eastAsia="en-PH"/>
        </w:rPr>
        <w:t>alculations</w:t>
      </w:r>
      <w:r w:rsidRPr="00CB1C06">
        <w:rPr>
          <w:lang w:eastAsia="en-PH"/>
        </w:rPr>
        <w:t>. The type you will use will always depend on your analysis and the data structure that you need for your charts.</w:t>
      </w:r>
      <w:r w:rsidR="004B2B5E" w:rsidRPr="00CB1C06">
        <w:rPr>
          <w:lang w:eastAsia="en-PH"/>
        </w:rPr>
        <w:t xml:space="preserve"> Which one allows you to transform values at the level of detail of the visualization only</w:t>
      </w:r>
      <w:r w:rsidR="00615A9D" w:rsidRPr="00CB1C06">
        <w:rPr>
          <w:lang w:eastAsia="en-PH"/>
        </w:rPr>
        <w:t>?</w:t>
      </w:r>
    </w:p>
    <w:p w14:paraId="7B8EEA0A" w14:textId="0F09FA02" w:rsidR="00E47D32" w:rsidRPr="00CB1C06" w:rsidRDefault="00E47D32" w:rsidP="00CC7885">
      <w:pPr>
        <w:pStyle w:val="ListParagraph"/>
        <w:numPr>
          <w:ilvl w:val="0"/>
          <w:numId w:val="26"/>
        </w:numPr>
        <w:spacing w:after="0" w:line="240" w:lineRule="auto"/>
        <w:jc w:val="both"/>
        <w:rPr>
          <w:lang w:eastAsia="en-PH"/>
        </w:rPr>
      </w:pPr>
      <w:r w:rsidRPr="00CB1C06">
        <w:rPr>
          <w:lang w:eastAsia="en-PH"/>
        </w:rPr>
        <w:t xml:space="preserve">Basic </w:t>
      </w:r>
      <w:r w:rsidR="005177D1" w:rsidRPr="00CB1C06">
        <w:rPr>
          <w:lang w:eastAsia="en-PH"/>
        </w:rPr>
        <w:t>expressions</w:t>
      </w:r>
    </w:p>
    <w:p w14:paraId="34B57D31" w14:textId="19CC1DDE" w:rsidR="00E47D32" w:rsidRPr="00CB1C06" w:rsidRDefault="00E47D32" w:rsidP="00CC7885">
      <w:pPr>
        <w:pStyle w:val="ListParagraph"/>
        <w:numPr>
          <w:ilvl w:val="0"/>
          <w:numId w:val="26"/>
        </w:numPr>
        <w:spacing w:after="0" w:line="240" w:lineRule="auto"/>
        <w:jc w:val="both"/>
        <w:rPr>
          <w:lang w:eastAsia="en-PH"/>
        </w:rPr>
      </w:pPr>
      <w:r w:rsidRPr="00CB1C06">
        <w:rPr>
          <w:lang w:eastAsia="en-PH"/>
        </w:rPr>
        <w:t>Level of Detail (LOD) expressions</w:t>
      </w:r>
    </w:p>
    <w:p w14:paraId="52D74A4C" w14:textId="1CF3C854" w:rsidR="00017E9F" w:rsidRPr="00CB1C06" w:rsidRDefault="00E47D32" w:rsidP="00CC7885">
      <w:pPr>
        <w:pStyle w:val="ListParagraph"/>
        <w:numPr>
          <w:ilvl w:val="0"/>
          <w:numId w:val="26"/>
        </w:numPr>
        <w:spacing w:after="0" w:line="240" w:lineRule="auto"/>
        <w:jc w:val="both"/>
        <w:rPr>
          <w:b/>
          <w:bCs/>
          <w:lang w:eastAsia="en-PH"/>
        </w:rPr>
      </w:pPr>
      <w:r w:rsidRPr="00CB1C06">
        <w:rPr>
          <w:b/>
          <w:bCs/>
          <w:lang w:eastAsia="en-PH"/>
        </w:rPr>
        <w:t xml:space="preserve">Table calculations </w:t>
      </w:r>
    </w:p>
    <w:p w14:paraId="58CD43F2" w14:textId="31773905" w:rsidR="00E47D32" w:rsidRPr="00CB1C06" w:rsidRDefault="004B2B5E" w:rsidP="00CC7885">
      <w:pPr>
        <w:pStyle w:val="ListParagraph"/>
        <w:numPr>
          <w:ilvl w:val="0"/>
          <w:numId w:val="26"/>
        </w:numPr>
        <w:spacing w:after="0" w:line="240" w:lineRule="auto"/>
        <w:jc w:val="both"/>
        <w:rPr>
          <w:lang w:eastAsia="en-PH"/>
        </w:rPr>
      </w:pPr>
      <w:r w:rsidRPr="00CB1C06">
        <w:rPr>
          <w:lang w:eastAsia="en-PH"/>
        </w:rPr>
        <w:t>None of the above</w:t>
      </w:r>
    </w:p>
    <w:p w14:paraId="51967802" w14:textId="77777777" w:rsidR="00F62DAD" w:rsidRPr="00CB1C06" w:rsidRDefault="00F62DAD" w:rsidP="00CC7885">
      <w:pPr>
        <w:spacing w:after="0" w:line="240" w:lineRule="auto"/>
        <w:contextualSpacing/>
        <w:jc w:val="both"/>
        <w:rPr>
          <w:b/>
          <w:bCs/>
        </w:rPr>
      </w:pPr>
    </w:p>
    <w:p w14:paraId="01E6FE1F" w14:textId="6E2463BE" w:rsidR="004B2B5E" w:rsidRPr="00CB1C06" w:rsidRDefault="004B2B5E" w:rsidP="00CC7885">
      <w:pPr>
        <w:pStyle w:val="ListParagraph"/>
        <w:numPr>
          <w:ilvl w:val="0"/>
          <w:numId w:val="3"/>
        </w:numPr>
        <w:spacing w:after="0" w:line="240" w:lineRule="auto"/>
        <w:jc w:val="both"/>
        <w:rPr>
          <w:lang w:eastAsia="en-PH"/>
        </w:rPr>
      </w:pPr>
      <w:r w:rsidRPr="00CB1C06">
        <w:rPr>
          <w:lang w:eastAsia="en-PH"/>
        </w:rPr>
        <w:t>Tableau has 3 types of calculations</w:t>
      </w:r>
      <w:r w:rsidR="00456906" w:rsidRPr="00CB1C06">
        <w:rPr>
          <w:lang w:eastAsia="en-PH"/>
        </w:rPr>
        <w:t>: Basic, Level of Detail and, Table calculations</w:t>
      </w:r>
      <w:r w:rsidRPr="00CB1C06">
        <w:rPr>
          <w:lang w:eastAsia="en-PH"/>
        </w:rPr>
        <w:t>. The type you will use will always depend on your analysis and the data structure that you need for your charts. Which one allows you to compute values at the data source level and the visualization level</w:t>
      </w:r>
      <w:r w:rsidR="007D5FDF" w:rsidRPr="00CB1C06">
        <w:rPr>
          <w:lang w:eastAsia="en-PH"/>
        </w:rPr>
        <w:t xml:space="preserve">? </w:t>
      </w:r>
      <w:r w:rsidR="00543F8C" w:rsidRPr="00CB1C06">
        <w:rPr>
          <w:lang w:eastAsia="en-PH"/>
        </w:rPr>
        <w:t>C</w:t>
      </w:r>
      <w:r w:rsidRPr="00CB1C06">
        <w:rPr>
          <w:lang w:eastAsia="en-PH"/>
        </w:rPr>
        <w:t>alculations can be performed at a more granular level (INCLUDE), a less granular level (EXCLUDE), or an entirely independent level (FIXED) with respect to the granularity of the visualization.</w:t>
      </w:r>
    </w:p>
    <w:p w14:paraId="61DC63F1" w14:textId="6963B999" w:rsidR="00543F8C" w:rsidRPr="00CB1C06" w:rsidRDefault="00543F8C" w:rsidP="00CC7885">
      <w:pPr>
        <w:pStyle w:val="ListParagraph"/>
        <w:numPr>
          <w:ilvl w:val="0"/>
          <w:numId w:val="27"/>
        </w:numPr>
        <w:spacing w:after="0" w:line="240" w:lineRule="auto"/>
        <w:jc w:val="both"/>
        <w:rPr>
          <w:lang w:eastAsia="en-PH"/>
        </w:rPr>
      </w:pPr>
      <w:r w:rsidRPr="00CB1C06">
        <w:rPr>
          <w:lang w:eastAsia="en-PH"/>
        </w:rPr>
        <w:t xml:space="preserve">Basic </w:t>
      </w:r>
      <w:r w:rsidR="00F9244F" w:rsidRPr="00CB1C06">
        <w:rPr>
          <w:lang w:eastAsia="en-PH"/>
        </w:rPr>
        <w:t>expressions</w:t>
      </w:r>
      <w:r w:rsidRPr="00CB1C06">
        <w:rPr>
          <w:lang w:eastAsia="en-PH"/>
        </w:rPr>
        <w:t xml:space="preserve"> </w:t>
      </w:r>
    </w:p>
    <w:p w14:paraId="5EF2EC5E" w14:textId="77777777" w:rsidR="00543F8C" w:rsidRPr="00CB1C06" w:rsidRDefault="00543F8C" w:rsidP="00CC7885">
      <w:pPr>
        <w:pStyle w:val="ListParagraph"/>
        <w:numPr>
          <w:ilvl w:val="0"/>
          <w:numId w:val="27"/>
        </w:numPr>
        <w:spacing w:after="0" w:line="240" w:lineRule="auto"/>
        <w:jc w:val="both"/>
        <w:rPr>
          <w:b/>
          <w:bCs/>
          <w:lang w:eastAsia="en-PH"/>
        </w:rPr>
      </w:pPr>
      <w:r w:rsidRPr="00CB1C06">
        <w:rPr>
          <w:b/>
          <w:bCs/>
          <w:lang w:eastAsia="en-PH"/>
        </w:rPr>
        <w:t>Level of Detail (LOD) expressions</w:t>
      </w:r>
    </w:p>
    <w:p w14:paraId="2862B2F5" w14:textId="77777777" w:rsidR="00543F8C" w:rsidRPr="00CB1C06" w:rsidRDefault="00543F8C" w:rsidP="00CC7885">
      <w:pPr>
        <w:pStyle w:val="ListParagraph"/>
        <w:numPr>
          <w:ilvl w:val="0"/>
          <w:numId w:val="27"/>
        </w:numPr>
        <w:spacing w:after="0" w:line="240" w:lineRule="auto"/>
        <w:jc w:val="both"/>
        <w:rPr>
          <w:lang w:eastAsia="en-PH"/>
        </w:rPr>
      </w:pPr>
      <w:r w:rsidRPr="00CB1C06">
        <w:rPr>
          <w:lang w:eastAsia="en-PH"/>
        </w:rPr>
        <w:t xml:space="preserve">Table calculations </w:t>
      </w:r>
    </w:p>
    <w:p w14:paraId="0120C96F" w14:textId="300F2FAE" w:rsidR="00543F8C" w:rsidRPr="00CB1C06" w:rsidRDefault="00543F8C" w:rsidP="00CC7885">
      <w:pPr>
        <w:pStyle w:val="ListParagraph"/>
        <w:numPr>
          <w:ilvl w:val="0"/>
          <w:numId w:val="27"/>
        </w:numPr>
        <w:spacing w:after="0" w:line="240" w:lineRule="auto"/>
        <w:jc w:val="both"/>
        <w:rPr>
          <w:lang w:eastAsia="en-PH"/>
        </w:rPr>
      </w:pPr>
      <w:r w:rsidRPr="00CB1C06">
        <w:rPr>
          <w:lang w:eastAsia="en-PH"/>
        </w:rPr>
        <w:t>None of the above</w:t>
      </w:r>
    </w:p>
    <w:p w14:paraId="21FDD5A4" w14:textId="2FAA89B4" w:rsidR="0095773E" w:rsidRPr="00CB1C06" w:rsidRDefault="0095773E" w:rsidP="00CC7885">
      <w:pPr>
        <w:spacing w:after="0" w:line="240" w:lineRule="auto"/>
        <w:contextualSpacing/>
        <w:jc w:val="both"/>
        <w:rPr>
          <w:noProof/>
        </w:rPr>
      </w:pPr>
    </w:p>
    <w:p w14:paraId="2D625F4B" w14:textId="133B02B5" w:rsidR="00A409FC" w:rsidRPr="00CB1C06" w:rsidRDefault="00A409FC" w:rsidP="00CC7885">
      <w:pPr>
        <w:pStyle w:val="ListParagraph"/>
        <w:numPr>
          <w:ilvl w:val="0"/>
          <w:numId w:val="3"/>
        </w:numPr>
        <w:spacing w:after="0" w:line="240" w:lineRule="auto"/>
        <w:jc w:val="both"/>
        <w:rPr>
          <w:rFonts w:ascii="Calibri" w:hAnsi="Calibri"/>
          <w:color w:val="000000"/>
        </w:rPr>
      </w:pPr>
      <w:r w:rsidRPr="00CB1C06">
        <w:t xml:space="preserve">When aggregating, </w:t>
      </w:r>
      <w:r w:rsidRPr="00CB1C06">
        <w:rPr>
          <w:rFonts w:ascii="Calibri" w:hAnsi="Calibri"/>
          <w:color w:val="000000"/>
        </w:rPr>
        <w:t>COUNT is a unique method compared to maximum and minimum because it has</w:t>
      </w:r>
      <w:r w:rsidR="002477C2" w:rsidRPr="00CB1C06">
        <w:rPr>
          <w:rFonts w:ascii="Calibri" w:hAnsi="Calibri"/>
          <w:color w:val="000000"/>
        </w:rPr>
        <w:t xml:space="preserve"> all</w:t>
      </w:r>
      <w:r w:rsidRPr="00CB1C06">
        <w:rPr>
          <w:rFonts w:ascii="Calibri" w:hAnsi="Calibri"/>
          <w:color w:val="000000"/>
        </w:rPr>
        <w:t xml:space="preserve"> the following attributes</w:t>
      </w:r>
      <w:r w:rsidR="006826A4" w:rsidRPr="00CB1C06">
        <w:rPr>
          <w:rFonts w:ascii="Calibri" w:hAnsi="Calibri"/>
          <w:color w:val="000000"/>
        </w:rPr>
        <w:t>,</w:t>
      </w:r>
      <w:r w:rsidRPr="00CB1C06">
        <w:rPr>
          <w:rFonts w:ascii="Calibri" w:hAnsi="Calibri"/>
          <w:color w:val="000000"/>
        </w:rPr>
        <w:t xml:space="preserve"> except:</w:t>
      </w:r>
    </w:p>
    <w:p w14:paraId="31EE79A4" w14:textId="634BE4B6" w:rsidR="00A409FC" w:rsidRPr="00CB1C06" w:rsidRDefault="00A409FC" w:rsidP="00CC7885">
      <w:pPr>
        <w:pStyle w:val="ListParagraph"/>
        <w:numPr>
          <w:ilvl w:val="0"/>
          <w:numId w:val="28"/>
        </w:numPr>
        <w:spacing w:after="0" w:line="240" w:lineRule="auto"/>
        <w:jc w:val="both"/>
        <w:rPr>
          <w:b/>
          <w:bCs/>
        </w:rPr>
      </w:pPr>
      <w:r w:rsidRPr="00CB1C06">
        <w:rPr>
          <w:rFonts w:ascii="Calibri" w:hAnsi="Calibri"/>
          <w:b/>
          <w:bCs/>
          <w:color w:val="000000"/>
        </w:rPr>
        <w:t>It returns the number of distinct items in a group</w:t>
      </w:r>
      <w:r w:rsidR="008061AD" w:rsidRPr="00CB1C06">
        <w:rPr>
          <w:rFonts w:ascii="Calibri" w:hAnsi="Calibri"/>
          <w:b/>
          <w:bCs/>
          <w:color w:val="000000"/>
        </w:rPr>
        <w:t>.</w:t>
      </w:r>
    </w:p>
    <w:p w14:paraId="24BD67AA" w14:textId="7191F9F3" w:rsidR="00A409FC" w:rsidRPr="00CB1C06" w:rsidRDefault="00A409FC" w:rsidP="00CC7885">
      <w:pPr>
        <w:pStyle w:val="ListParagraph"/>
        <w:numPr>
          <w:ilvl w:val="0"/>
          <w:numId w:val="28"/>
        </w:numPr>
        <w:spacing w:after="0" w:line="240" w:lineRule="auto"/>
        <w:jc w:val="both"/>
      </w:pPr>
      <w:r w:rsidRPr="00CB1C06">
        <w:rPr>
          <w:rFonts w:ascii="Calibri" w:hAnsi="Calibri"/>
          <w:color w:val="000000"/>
        </w:rPr>
        <w:t>It converts “text” into “numbers”</w:t>
      </w:r>
      <w:r w:rsidR="008061AD" w:rsidRPr="00CB1C06">
        <w:rPr>
          <w:rFonts w:ascii="Calibri" w:hAnsi="Calibri"/>
          <w:color w:val="000000"/>
        </w:rPr>
        <w:t>.</w:t>
      </w:r>
      <w:r w:rsidRPr="00CB1C06">
        <w:rPr>
          <w:rFonts w:ascii="Calibri" w:hAnsi="Calibri"/>
          <w:color w:val="000000"/>
        </w:rPr>
        <w:t xml:space="preserve"> </w:t>
      </w:r>
    </w:p>
    <w:p w14:paraId="113EAB7E" w14:textId="082EC555" w:rsidR="00A409FC" w:rsidRPr="00CB1C06" w:rsidRDefault="00A409FC" w:rsidP="00CC7885">
      <w:pPr>
        <w:pStyle w:val="ListParagraph"/>
        <w:numPr>
          <w:ilvl w:val="0"/>
          <w:numId w:val="28"/>
        </w:numPr>
        <w:spacing w:after="0" w:line="240" w:lineRule="auto"/>
        <w:jc w:val="both"/>
      </w:pPr>
      <w:r w:rsidRPr="00CB1C06">
        <w:rPr>
          <w:rFonts w:ascii="Calibri" w:hAnsi="Calibri"/>
          <w:color w:val="000000"/>
        </w:rPr>
        <w:t>It returns the number of items in a group</w:t>
      </w:r>
      <w:r w:rsidR="008061AD" w:rsidRPr="00CB1C06">
        <w:rPr>
          <w:rFonts w:ascii="Calibri" w:hAnsi="Calibri"/>
          <w:color w:val="000000"/>
        </w:rPr>
        <w:t>.</w:t>
      </w:r>
    </w:p>
    <w:p w14:paraId="2C45C63C" w14:textId="055510A5" w:rsidR="00A409FC" w:rsidRPr="00CB1C06" w:rsidRDefault="00A409FC" w:rsidP="00CC7885">
      <w:pPr>
        <w:pStyle w:val="ListParagraph"/>
        <w:numPr>
          <w:ilvl w:val="0"/>
          <w:numId w:val="28"/>
        </w:numPr>
        <w:spacing w:after="0" w:line="240" w:lineRule="auto"/>
        <w:jc w:val="both"/>
      </w:pPr>
      <w:r w:rsidRPr="00CB1C06">
        <w:rPr>
          <w:rFonts w:ascii="Calibri" w:hAnsi="Calibri"/>
          <w:color w:val="000000"/>
        </w:rPr>
        <w:t>Null values are not counted</w:t>
      </w:r>
      <w:r w:rsidR="008061AD" w:rsidRPr="00CB1C06">
        <w:rPr>
          <w:rFonts w:ascii="Calibri" w:hAnsi="Calibri"/>
          <w:color w:val="000000"/>
        </w:rPr>
        <w:t>.</w:t>
      </w:r>
    </w:p>
    <w:p w14:paraId="6F485D26" w14:textId="77777777" w:rsidR="00F17331" w:rsidRPr="00CB1C06" w:rsidRDefault="00F17331" w:rsidP="00CC7885">
      <w:pPr>
        <w:spacing w:after="0" w:line="240" w:lineRule="auto"/>
        <w:contextualSpacing/>
        <w:jc w:val="both"/>
        <w:rPr>
          <w:b/>
          <w:bCs/>
        </w:rPr>
      </w:pPr>
    </w:p>
    <w:p w14:paraId="0BD2ADE3" w14:textId="747B93CD" w:rsidR="00A409FC" w:rsidRPr="00CB1C06" w:rsidRDefault="00953C94" w:rsidP="00CC7885">
      <w:pPr>
        <w:spacing w:after="0" w:line="240" w:lineRule="auto"/>
        <w:contextualSpacing/>
        <w:jc w:val="both"/>
        <w:rPr>
          <w:b/>
          <w:bCs/>
          <w:noProof/>
        </w:rPr>
      </w:pPr>
      <w:r w:rsidRPr="00CB1C06">
        <w:rPr>
          <w:b/>
          <w:bCs/>
          <w:noProof/>
        </w:rPr>
        <w:t>Answer 26:</w:t>
      </w:r>
      <w:r w:rsidRPr="00CB1C06">
        <w:rPr>
          <w:noProof/>
        </w:rPr>
        <w:t xml:space="preserve"> A</w:t>
      </w:r>
      <w:r w:rsidRPr="00CB1C06">
        <w:rPr>
          <w:b/>
          <w:bCs/>
          <w:noProof/>
        </w:rPr>
        <w:t xml:space="preserve"> </w:t>
      </w:r>
      <w:r w:rsidR="00905DCD" w:rsidRPr="00CB1C06">
        <w:rPr>
          <w:b/>
          <w:bCs/>
          <w:noProof/>
        </w:rPr>
        <w:t>–</w:t>
      </w:r>
      <w:r w:rsidRPr="00CB1C06">
        <w:rPr>
          <w:b/>
          <w:bCs/>
          <w:noProof/>
        </w:rPr>
        <w:t xml:space="preserve"> </w:t>
      </w:r>
      <w:r w:rsidR="00A409FC" w:rsidRPr="00CB1C06">
        <w:t>COUNT DISTINCT returns the number of distinct ideas in a group</w:t>
      </w:r>
      <w:r w:rsidR="003A0A90" w:rsidRPr="00CB1C06">
        <w:t>.</w:t>
      </w:r>
    </w:p>
    <w:p w14:paraId="0EEAC8FE" w14:textId="77777777" w:rsidR="00F62DAD" w:rsidRPr="00CB1C06" w:rsidRDefault="00F62DAD" w:rsidP="00CC7885">
      <w:pPr>
        <w:spacing w:after="0" w:line="240" w:lineRule="auto"/>
        <w:contextualSpacing/>
        <w:jc w:val="both"/>
        <w:rPr>
          <w:b/>
          <w:bCs/>
          <w:noProof/>
        </w:rPr>
      </w:pPr>
    </w:p>
    <w:p w14:paraId="5D3B08CA" w14:textId="463D541C" w:rsidR="00953ED7" w:rsidRPr="00CB1C06" w:rsidRDefault="00623558" w:rsidP="00CC7885">
      <w:pPr>
        <w:pStyle w:val="ListParagraph"/>
        <w:numPr>
          <w:ilvl w:val="0"/>
          <w:numId w:val="3"/>
        </w:numPr>
        <w:spacing w:after="0" w:line="240" w:lineRule="auto"/>
        <w:jc w:val="both"/>
        <w:rPr>
          <w:noProof/>
        </w:rPr>
      </w:pPr>
      <w:r w:rsidRPr="00CB1C06">
        <w:rPr>
          <w:noProof/>
        </w:rPr>
        <w:t>Which of the following statement</w:t>
      </w:r>
      <w:r w:rsidR="007D5FDF" w:rsidRPr="00CB1C06">
        <w:rPr>
          <w:noProof/>
        </w:rPr>
        <w:t>s</w:t>
      </w:r>
      <w:r w:rsidR="00EA75D4" w:rsidRPr="00CB1C06">
        <w:rPr>
          <w:noProof/>
        </w:rPr>
        <w:t xml:space="preserve"> is </w:t>
      </w:r>
      <w:r w:rsidR="000F7266" w:rsidRPr="00CB1C06">
        <w:rPr>
          <w:noProof/>
        </w:rPr>
        <w:t>NOT</w:t>
      </w:r>
      <w:r w:rsidR="00EA75D4" w:rsidRPr="00CB1C06">
        <w:rPr>
          <w:noProof/>
        </w:rPr>
        <w:t xml:space="preserve"> true?</w:t>
      </w:r>
    </w:p>
    <w:p w14:paraId="2D2115C4" w14:textId="196E69CC" w:rsidR="00953ED7" w:rsidRPr="00CB1C06" w:rsidRDefault="00623558" w:rsidP="00CC7885">
      <w:pPr>
        <w:pStyle w:val="ListParagraph"/>
        <w:numPr>
          <w:ilvl w:val="0"/>
          <w:numId w:val="29"/>
        </w:numPr>
        <w:spacing w:after="0" w:line="240" w:lineRule="auto"/>
        <w:jc w:val="both"/>
        <w:rPr>
          <w:noProof/>
        </w:rPr>
      </w:pPr>
      <w:r w:rsidRPr="00CB1C06">
        <w:rPr>
          <w:rFonts w:ascii="Calibri" w:hAnsi="Calibri"/>
          <w:color w:val="000000"/>
        </w:rPr>
        <w:t>Sign returns the sign of a number and the possible return values are -1 if the number is negative, 0 if the number is zero, or 1 if the number is positive.</w:t>
      </w:r>
    </w:p>
    <w:p w14:paraId="49C651E9" w14:textId="7790B9BA" w:rsidR="00623558" w:rsidRPr="00CB1C06" w:rsidRDefault="00623558" w:rsidP="00CC7885">
      <w:pPr>
        <w:pStyle w:val="ListParagraph"/>
        <w:numPr>
          <w:ilvl w:val="0"/>
          <w:numId w:val="29"/>
        </w:numPr>
        <w:spacing w:after="0" w:line="240" w:lineRule="auto"/>
        <w:jc w:val="both"/>
        <w:rPr>
          <w:b/>
          <w:bCs/>
          <w:noProof/>
        </w:rPr>
      </w:pPr>
      <w:r w:rsidRPr="00CB1C06">
        <w:rPr>
          <w:rFonts w:ascii="Calibri" w:hAnsi="Calibri"/>
          <w:b/>
          <w:bCs/>
          <w:color w:val="000000"/>
        </w:rPr>
        <w:t>ZN return</w:t>
      </w:r>
      <w:r w:rsidR="002477C2" w:rsidRPr="00CB1C06">
        <w:rPr>
          <w:rFonts w:ascii="Calibri" w:hAnsi="Calibri"/>
          <w:b/>
          <w:bCs/>
          <w:color w:val="000000"/>
        </w:rPr>
        <w:t>s</w:t>
      </w:r>
      <w:r w:rsidRPr="00CB1C06">
        <w:rPr>
          <w:rFonts w:ascii="Calibri" w:hAnsi="Calibri"/>
          <w:b/>
          <w:bCs/>
          <w:color w:val="000000"/>
        </w:rPr>
        <w:t xml:space="preserve"> the exact same numeric value if it is null, otherwise returns zero.</w:t>
      </w:r>
    </w:p>
    <w:p w14:paraId="24778D24" w14:textId="3CDE8E05" w:rsidR="00623558" w:rsidRPr="00CB1C06" w:rsidRDefault="00623558" w:rsidP="00CC7885">
      <w:pPr>
        <w:pStyle w:val="ListParagraph"/>
        <w:numPr>
          <w:ilvl w:val="0"/>
          <w:numId w:val="29"/>
        </w:numPr>
        <w:spacing w:after="0" w:line="240" w:lineRule="auto"/>
        <w:jc w:val="both"/>
        <w:rPr>
          <w:noProof/>
        </w:rPr>
      </w:pPr>
      <w:r w:rsidRPr="00CB1C06">
        <w:rPr>
          <w:rFonts w:ascii="Calibri" w:hAnsi="Calibri"/>
          <w:color w:val="000000"/>
        </w:rPr>
        <w:t>Floor rounds a number to the nearest integer of equal or lesser value.</w:t>
      </w:r>
      <w:r w:rsidR="00E55FD0" w:rsidRPr="00CB1C06">
        <w:rPr>
          <w:rFonts w:ascii="Calibri" w:hAnsi="Calibri"/>
          <w:color w:val="000000"/>
        </w:rPr>
        <w:t xml:space="preserve"> This function will always round down.</w:t>
      </w:r>
    </w:p>
    <w:p w14:paraId="0F43DB6E" w14:textId="7DD7AAD5" w:rsidR="00623558" w:rsidRPr="00CB1C06" w:rsidRDefault="00623558" w:rsidP="00CC7885">
      <w:pPr>
        <w:pStyle w:val="ListParagraph"/>
        <w:numPr>
          <w:ilvl w:val="0"/>
          <w:numId w:val="29"/>
        </w:numPr>
        <w:spacing w:after="0" w:line="240" w:lineRule="auto"/>
        <w:jc w:val="both"/>
        <w:rPr>
          <w:noProof/>
        </w:rPr>
      </w:pPr>
      <w:r w:rsidRPr="00CB1C06">
        <w:rPr>
          <w:rFonts w:ascii="Calibri" w:hAnsi="Calibri"/>
          <w:color w:val="000000"/>
        </w:rPr>
        <w:t>SUM</w:t>
      </w:r>
      <w:r w:rsidRPr="00CB1C06">
        <w:rPr>
          <w:rFonts w:ascii="Calibri" w:hAnsi="Calibri"/>
          <w:b/>
          <w:bCs/>
          <w:color w:val="000000"/>
        </w:rPr>
        <w:t xml:space="preserve"> </w:t>
      </w:r>
      <w:r w:rsidRPr="00CB1C06">
        <w:rPr>
          <w:rFonts w:ascii="Calibri" w:hAnsi="Calibri"/>
          <w:color w:val="000000"/>
        </w:rPr>
        <w:t xml:space="preserve">simply gets the total or summation of numeric values. </w:t>
      </w:r>
    </w:p>
    <w:p w14:paraId="50BB0917" w14:textId="45EDD1C4" w:rsidR="00B91F35" w:rsidRPr="00CB1C06" w:rsidRDefault="00623558" w:rsidP="00CC7885">
      <w:pPr>
        <w:pStyle w:val="ListParagraph"/>
        <w:numPr>
          <w:ilvl w:val="0"/>
          <w:numId w:val="29"/>
        </w:numPr>
        <w:spacing w:after="0" w:line="240" w:lineRule="auto"/>
        <w:jc w:val="both"/>
        <w:rPr>
          <w:noProof/>
        </w:rPr>
      </w:pPr>
      <w:r w:rsidRPr="00CB1C06">
        <w:rPr>
          <w:rFonts w:ascii="Calibri" w:hAnsi="Calibri"/>
          <w:color w:val="000000"/>
        </w:rPr>
        <w:t>All are true</w:t>
      </w:r>
    </w:p>
    <w:p w14:paraId="4F9528F7" w14:textId="77777777" w:rsidR="00F17331" w:rsidRPr="00CB1C06" w:rsidRDefault="00F17331" w:rsidP="00CC7885">
      <w:pPr>
        <w:pStyle w:val="ListParagraph"/>
        <w:spacing w:after="0" w:line="240" w:lineRule="auto"/>
        <w:jc w:val="both"/>
        <w:rPr>
          <w:noProof/>
        </w:rPr>
      </w:pPr>
    </w:p>
    <w:p w14:paraId="01A015AF" w14:textId="597D10B6" w:rsidR="00B91F35" w:rsidRPr="00CB1C06" w:rsidRDefault="00953ED7" w:rsidP="00CC7885">
      <w:pPr>
        <w:spacing w:after="0" w:line="240" w:lineRule="auto"/>
        <w:contextualSpacing/>
        <w:jc w:val="both"/>
        <w:rPr>
          <w:noProof/>
        </w:rPr>
      </w:pPr>
      <w:r w:rsidRPr="00CB1C06">
        <w:rPr>
          <w:b/>
          <w:bCs/>
          <w:noProof/>
        </w:rPr>
        <w:t xml:space="preserve">Answer </w:t>
      </w:r>
      <w:r w:rsidR="002477C2" w:rsidRPr="00CB1C06">
        <w:rPr>
          <w:b/>
          <w:bCs/>
          <w:noProof/>
        </w:rPr>
        <w:t>27</w:t>
      </w:r>
      <w:r w:rsidRPr="00CB1C06">
        <w:rPr>
          <w:noProof/>
        </w:rPr>
        <w:t xml:space="preserve">: </w:t>
      </w:r>
      <w:r w:rsidR="00B91F35" w:rsidRPr="00CB1C06">
        <w:rPr>
          <w:noProof/>
        </w:rPr>
        <w:t>B</w:t>
      </w:r>
      <w:r w:rsidRPr="00CB1C06">
        <w:rPr>
          <w:noProof/>
        </w:rPr>
        <w:t xml:space="preserve"> </w:t>
      </w:r>
      <w:r w:rsidR="00B91F35" w:rsidRPr="00CB1C06">
        <w:rPr>
          <w:noProof/>
        </w:rPr>
        <w:t xml:space="preserve">- </w:t>
      </w:r>
      <w:r w:rsidR="00B91F35" w:rsidRPr="00CB1C06">
        <w:rPr>
          <w:rFonts w:ascii="Calibri" w:hAnsi="Calibri"/>
          <w:color w:val="000000"/>
        </w:rPr>
        <w:t>ZN will return the exact same numeric value if it is</w:t>
      </w:r>
      <w:r w:rsidR="00D46098" w:rsidRPr="00CB1C06">
        <w:rPr>
          <w:rFonts w:ascii="Calibri" w:hAnsi="Calibri"/>
          <w:color w:val="000000"/>
        </w:rPr>
        <w:t xml:space="preserve"> not</w:t>
      </w:r>
      <w:r w:rsidR="00B91F35" w:rsidRPr="00CB1C06">
        <w:rPr>
          <w:rFonts w:ascii="Calibri" w:hAnsi="Calibri"/>
          <w:color w:val="000000"/>
        </w:rPr>
        <w:t xml:space="preserve"> null, otherwise returns zero.</w:t>
      </w:r>
    </w:p>
    <w:p w14:paraId="76610979" w14:textId="77777777" w:rsidR="00B91F35" w:rsidRPr="00CB1C06" w:rsidRDefault="00B91F35" w:rsidP="00CC7885">
      <w:pPr>
        <w:spacing w:after="0" w:line="240" w:lineRule="auto"/>
        <w:contextualSpacing/>
        <w:jc w:val="both"/>
        <w:rPr>
          <w:b/>
          <w:bCs/>
          <w:noProof/>
        </w:rPr>
      </w:pPr>
    </w:p>
    <w:p w14:paraId="15532422" w14:textId="0DC75166" w:rsidR="00877DC9" w:rsidRPr="00CB1C06" w:rsidRDefault="00C101DD" w:rsidP="00CC7885">
      <w:pPr>
        <w:pStyle w:val="ListParagraph"/>
        <w:numPr>
          <w:ilvl w:val="0"/>
          <w:numId w:val="3"/>
        </w:numPr>
        <w:spacing w:after="0" w:line="240" w:lineRule="auto"/>
        <w:jc w:val="both"/>
        <w:rPr>
          <w:noProof/>
        </w:rPr>
      </w:pPr>
      <w:r w:rsidRPr="00CB1C06">
        <w:rPr>
          <w:rFonts w:ascii="Calibri" w:hAnsi="Calibri"/>
          <w:color w:val="000000"/>
        </w:rPr>
        <w:lastRenderedPageBreak/>
        <w:t xml:space="preserve">Round will round numbers to a specified number of digits. The syntax for round is </w:t>
      </w:r>
      <w:r w:rsidR="00DD179F" w:rsidRPr="00CB1C06">
        <w:rPr>
          <w:rFonts w:ascii="Calibri" w:hAnsi="Calibri"/>
          <w:color w:val="000000"/>
        </w:rPr>
        <w:t>“</w:t>
      </w:r>
      <w:proofErr w:type="gramStart"/>
      <w:r w:rsidRPr="00CB1C06">
        <w:rPr>
          <w:rFonts w:ascii="Calibri" w:hAnsi="Calibri"/>
          <w:color w:val="000000"/>
        </w:rPr>
        <w:t>ROUND(</w:t>
      </w:r>
      <w:proofErr w:type="gramEnd"/>
      <w:r w:rsidRPr="00CB1C06">
        <w:rPr>
          <w:rFonts w:ascii="Calibri" w:hAnsi="Calibri"/>
          <w:color w:val="000000"/>
        </w:rPr>
        <w:t xml:space="preserve">number or field, decimal)”. The decimals argument specifies how many decimal points of precision to include in </w:t>
      </w:r>
      <w:r w:rsidR="002477C2" w:rsidRPr="00CB1C06">
        <w:rPr>
          <w:rFonts w:ascii="Calibri" w:hAnsi="Calibri"/>
          <w:color w:val="000000"/>
        </w:rPr>
        <w:t>the</w:t>
      </w:r>
      <w:r w:rsidR="00C87901" w:rsidRPr="00CB1C06">
        <w:rPr>
          <w:rFonts w:ascii="Calibri" w:hAnsi="Calibri"/>
          <w:color w:val="000000"/>
        </w:rPr>
        <w:t xml:space="preserve"> final</w:t>
      </w:r>
      <w:r w:rsidR="002477C2" w:rsidRPr="00CB1C06">
        <w:rPr>
          <w:rFonts w:ascii="Calibri" w:hAnsi="Calibri"/>
          <w:color w:val="000000"/>
        </w:rPr>
        <w:t xml:space="preserve"> result</w:t>
      </w:r>
      <w:r w:rsidRPr="00CB1C06">
        <w:rPr>
          <w:rFonts w:ascii="Calibri" w:hAnsi="Calibri"/>
          <w:color w:val="000000"/>
        </w:rPr>
        <w:t>.</w:t>
      </w:r>
    </w:p>
    <w:p w14:paraId="3B84626B" w14:textId="77777777" w:rsidR="003B43C7" w:rsidRPr="00CB1C06" w:rsidRDefault="003B43C7" w:rsidP="00CC7885">
      <w:pPr>
        <w:pStyle w:val="ListParagraph"/>
        <w:numPr>
          <w:ilvl w:val="0"/>
          <w:numId w:val="30"/>
        </w:numPr>
        <w:spacing w:after="0" w:line="240" w:lineRule="auto"/>
        <w:jc w:val="both"/>
        <w:rPr>
          <w:b/>
          <w:bCs/>
        </w:rPr>
      </w:pPr>
      <w:r w:rsidRPr="00CB1C06">
        <w:rPr>
          <w:b/>
          <w:bCs/>
        </w:rPr>
        <w:t>True</w:t>
      </w:r>
    </w:p>
    <w:p w14:paraId="60C0725E" w14:textId="77777777" w:rsidR="003B43C7" w:rsidRPr="00CB1C06" w:rsidRDefault="003B43C7" w:rsidP="00CC7885">
      <w:pPr>
        <w:pStyle w:val="ListParagraph"/>
        <w:numPr>
          <w:ilvl w:val="0"/>
          <w:numId w:val="30"/>
        </w:numPr>
        <w:spacing w:after="0" w:line="240" w:lineRule="auto"/>
        <w:jc w:val="both"/>
      </w:pPr>
      <w:r w:rsidRPr="00CB1C06">
        <w:t>False</w:t>
      </w:r>
    </w:p>
    <w:p w14:paraId="52635535" w14:textId="77777777" w:rsidR="00C23F50" w:rsidRPr="00CB1C06" w:rsidRDefault="00C23F50" w:rsidP="00CC7885">
      <w:pPr>
        <w:spacing w:after="0" w:line="240" w:lineRule="auto"/>
        <w:contextualSpacing/>
        <w:jc w:val="both"/>
      </w:pPr>
    </w:p>
    <w:p w14:paraId="6E171495" w14:textId="46267C3C" w:rsidR="003042B4" w:rsidRPr="00CB1C06" w:rsidRDefault="003042B4" w:rsidP="00CC7885">
      <w:pPr>
        <w:pStyle w:val="ListParagraph"/>
        <w:numPr>
          <w:ilvl w:val="0"/>
          <w:numId w:val="3"/>
        </w:numPr>
        <w:spacing w:after="0" w:line="240" w:lineRule="auto"/>
        <w:jc w:val="both"/>
        <w:rPr>
          <w:lang w:val="en-US"/>
        </w:rPr>
      </w:pPr>
      <w:r w:rsidRPr="00CB1C06">
        <w:rPr>
          <w:lang w:val="en-US"/>
        </w:rPr>
        <w:t>String functions basically manipulate string data or any field made of text. You can use it to format your fields such as cleaning symbols and whitespace and add new levels of detail to your visualization by enhancing the dimensions used. Tableau offers several string functions to assist you with editing dimensions, formatting letter case, and even finding certain keywords in your data. All but which of the below are not string functions:</w:t>
      </w:r>
    </w:p>
    <w:p w14:paraId="72C816FE" w14:textId="6778F899" w:rsidR="003042B4" w:rsidRPr="00CB1C06" w:rsidRDefault="003042B4" w:rsidP="00CC7885">
      <w:pPr>
        <w:pStyle w:val="ListParagraph"/>
        <w:numPr>
          <w:ilvl w:val="0"/>
          <w:numId w:val="2"/>
        </w:numPr>
        <w:spacing w:after="0" w:line="240" w:lineRule="auto"/>
        <w:jc w:val="both"/>
        <w:rPr>
          <w:lang w:val="en-US"/>
        </w:rPr>
      </w:pPr>
      <w:r w:rsidRPr="00CB1C06">
        <w:rPr>
          <w:lang w:val="en-US"/>
        </w:rPr>
        <w:t>Upper</w:t>
      </w:r>
    </w:p>
    <w:p w14:paraId="26E5FAB2" w14:textId="626AD203" w:rsidR="003042B4" w:rsidRPr="00CB1C06" w:rsidRDefault="003042B4" w:rsidP="00CC7885">
      <w:pPr>
        <w:pStyle w:val="ListParagraph"/>
        <w:numPr>
          <w:ilvl w:val="0"/>
          <w:numId w:val="2"/>
        </w:numPr>
        <w:spacing w:after="0" w:line="240" w:lineRule="auto"/>
        <w:jc w:val="both"/>
        <w:rPr>
          <w:lang w:val="en-US"/>
        </w:rPr>
      </w:pPr>
      <w:r w:rsidRPr="00CB1C06">
        <w:rPr>
          <w:lang w:val="en-US"/>
        </w:rPr>
        <w:t>Lower</w:t>
      </w:r>
    </w:p>
    <w:p w14:paraId="3707B547" w14:textId="4AFF7979" w:rsidR="003042B4" w:rsidRPr="00CB1C06" w:rsidRDefault="003042B4" w:rsidP="00CC7885">
      <w:pPr>
        <w:pStyle w:val="ListParagraph"/>
        <w:numPr>
          <w:ilvl w:val="0"/>
          <w:numId w:val="2"/>
        </w:numPr>
        <w:spacing w:after="0" w:line="240" w:lineRule="auto"/>
        <w:jc w:val="both"/>
        <w:rPr>
          <w:lang w:val="en-US"/>
        </w:rPr>
      </w:pPr>
      <w:r w:rsidRPr="00CB1C06">
        <w:rPr>
          <w:lang w:val="en-US"/>
        </w:rPr>
        <w:t>Contains</w:t>
      </w:r>
    </w:p>
    <w:p w14:paraId="6FC55072" w14:textId="45E404E0" w:rsidR="003042B4" w:rsidRPr="00CB1C06" w:rsidRDefault="003042B4" w:rsidP="00CC7885">
      <w:pPr>
        <w:pStyle w:val="ListParagraph"/>
        <w:numPr>
          <w:ilvl w:val="0"/>
          <w:numId w:val="2"/>
        </w:numPr>
        <w:spacing w:after="0" w:line="240" w:lineRule="auto"/>
        <w:jc w:val="both"/>
        <w:rPr>
          <w:lang w:val="en-US"/>
        </w:rPr>
      </w:pPr>
      <w:r w:rsidRPr="00CB1C06">
        <w:rPr>
          <w:lang w:val="en-US"/>
        </w:rPr>
        <w:t>Split</w:t>
      </w:r>
    </w:p>
    <w:p w14:paraId="5F930D54" w14:textId="5BB4A7E4" w:rsidR="00692D4C" w:rsidRPr="00CB1C06" w:rsidRDefault="003042B4" w:rsidP="00CC7885">
      <w:pPr>
        <w:pStyle w:val="ListParagraph"/>
        <w:numPr>
          <w:ilvl w:val="0"/>
          <w:numId w:val="2"/>
        </w:numPr>
        <w:spacing w:after="0" w:line="240" w:lineRule="auto"/>
        <w:jc w:val="both"/>
        <w:rPr>
          <w:b/>
          <w:bCs/>
          <w:lang w:val="en-US"/>
        </w:rPr>
      </w:pPr>
      <w:r w:rsidRPr="00CB1C06">
        <w:rPr>
          <w:b/>
          <w:bCs/>
          <w:lang w:val="en-US"/>
        </w:rPr>
        <w:t>All are string functions</w:t>
      </w:r>
    </w:p>
    <w:p w14:paraId="2773406F" w14:textId="398B4F5B" w:rsidR="00692D4C" w:rsidRPr="00CB1C06" w:rsidRDefault="00692D4C" w:rsidP="00CC7885">
      <w:pPr>
        <w:spacing w:after="0" w:line="240" w:lineRule="auto"/>
        <w:contextualSpacing/>
        <w:jc w:val="both"/>
      </w:pPr>
    </w:p>
    <w:p w14:paraId="0B7BB1E7" w14:textId="04349E08" w:rsidR="00692D4C" w:rsidRPr="00CB1C06" w:rsidRDefault="003042B4" w:rsidP="00CC7885">
      <w:pPr>
        <w:pStyle w:val="ListParagraph"/>
        <w:numPr>
          <w:ilvl w:val="0"/>
          <w:numId w:val="3"/>
        </w:numPr>
        <w:spacing w:after="0" w:line="240" w:lineRule="auto"/>
        <w:jc w:val="both"/>
        <w:rPr>
          <w:noProof/>
        </w:rPr>
      </w:pPr>
      <w:r w:rsidRPr="00CB1C06">
        <w:rPr>
          <w:rFonts w:ascii="Calibri" w:hAnsi="Calibri" w:cs="Calibri"/>
          <w:color w:val="000000"/>
        </w:rPr>
        <w:t>Split returns a substring from a string, using a delimiter character to divide the string into a sequence of tokens. The string is interpreted as an alternating sequence of delimiters and tokens. Its syntax is “</w:t>
      </w:r>
      <w:proofErr w:type="gramStart"/>
      <w:r w:rsidRPr="00CB1C06">
        <w:rPr>
          <w:rFonts w:ascii="Calibri" w:hAnsi="Calibri" w:cs="Calibri"/>
          <w:color w:val="000000"/>
        </w:rPr>
        <w:t>SPLIT(</w:t>
      </w:r>
      <w:proofErr w:type="gramEnd"/>
      <w:r w:rsidRPr="00CB1C06">
        <w:rPr>
          <w:rFonts w:ascii="Calibri" w:hAnsi="Calibri" w:cs="Calibri"/>
          <w:color w:val="000000"/>
        </w:rPr>
        <w:t xml:space="preserve">[string field], “delimiter symbol”, token number)”. When the token number is positive, tokens are counted starting from the left end of the string; when the token number is negative, tokens are counted starting from the right. </w:t>
      </w:r>
    </w:p>
    <w:p w14:paraId="769C8686" w14:textId="13D6D85D" w:rsidR="002A54AE" w:rsidRPr="00CB1C06" w:rsidRDefault="002A54AE" w:rsidP="00CC7885">
      <w:pPr>
        <w:pStyle w:val="ListParagraph"/>
        <w:numPr>
          <w:ilvl w:val="0"/>
          <w:numId w:val="31"/>
        </w:numPr>
        <w:spacing w:after="0" w:line="240" w:lineRule="auto"/>
        <w:jc w:val="both"/>
        <w:rPr>
          <w:b/>
          <w:bCs/>
        </w:rPr>
      </w:pPr>
      <w:r w:rsidRPr="00CB1C06">
        <w:rPr>
          <w:b/>
          <w:bCs/>
        </w:rPr>
        <w:t>True</w:t>
      </w:r>
    </w:p>
    <w:p w14:paraId="343724B4" w14:textId="09ED890A" w:rsidR="002A54AE" w:rsidRPr="00CB1C06" w:rsidRDefault="002A54AE" w:rsidP="00CC7885">
      <w:pPr>
        <w:pStyle w:val="ListParagraph"/>
        <w:numPr>
          <w:ilvl w:val="0"/>
          <w:numId w:val="31"/>
        </w:numPr>
        <w:spacing w:after="0" w:line="240" w:lineRule="auto"/>
        <w:jc w:val="both"/>
      </w:pPr>
      <w:r w:rsidRPr="00CB1C06">
        <w:t>False</w:t>
      </w:r>
    </w:p>
    <w:p w14:paraId="78AEEA9E" w14:textId="77777777" w:rsidR="002A54AE" w:rsidRPr="00CB1C06" w:rsidRDefault="002A54AE" w:rsidP="00CC7885">
      <w:pPr>
        <w:pStyle w:val="ListParagraph"/>
        <w:spacing w:after="0" w:line="240" w:lineRule="auto"/>
        <w:jc w:val="both"/>
        <w:rPr>
          <w:b/>
          <w:bCs/>
        </w:rPr>
      </w:pPr>
    </w:p>
    <w:p w14:paraId="2AAE53DE" w14:textId="3E7CCC02" w:rsidR="00FD7CD7" w:rsidRPr="00CB1C06" w:rsidRDefault="00FD7CD7" w:rsidP="00CC7885">
      <w:pPr>
        <w:pStyle w:val="ListParagraph"/>
        <w:numPr>
          <w:ilvl w:val="0"/>
          <w:numId w:val="3"/>
        </w:numPr>
        <w:spacing w:after="0" w:line="240" w:lineRule="auto"/>
        <w:jc w:val="both"/>
        <w:rPr>
          <w:lang w:val="en-US"/>
        </w:rPr>
      </w:pPr>
      <w:r w:rsidRPr="00CB1C06">
        <w:rPr>
          <w:lang w:val="en-US"/>
        </w:rPr>
        <w:t xml:space="preserve">Forecasting is a method of predicting the possible future value based on regular patterns in measures. In Tableau, you can apply forecasting to quantitative time series data with the use of a technique called ____________. With it, recent observations are given relatively more weight than older observations. These models capture the evolving trend or seasonality of your data and extrapolate them into the future. </w:t>
      </w:r>
    </w:p>
    <w:p w14:paraId="5BC4C9C6" w14:textId="61C78E3C" w:rsidR="00FD7CD7" w:rsidRPr="00CB1C06" w:rsidRDefault="00FD7CD7" w:rsidP="00CC7885">
      <w:pPr>
        <w:pStyle w:val="ListParagraph"/>
        <w:numPr>
          <w:ilvl w:val="0"/>
          <w:numId w:val="32"/>
        </w:numPr>
        <w:spacing w:after="0" w:line="240" w:lineRule="auto"/>
        <w:jc w:val="both"/>
        <w:rPr>
          <w:lang w:val="en-US"/>
        </w:rPr>
      </w:pPr>
      <w:r w:rsidRPr="00CB1C06">
        <w:rPr>
          <w:lang w:val="en-US"/>
        </w:rPr>
        <w:t>Cluster</w:t>
      </w:r>
      <w:r w:rsidR="00887427" w:rsidRPr="00CB1C06">
        <w:rPr>
          <w:lang w:val="en-US"/>
        </w:rPr>
        <w:t xml:space="preserve"> analysis</w:t>
      </w:r>
    </w:p>
    <w:p w14:paraId="140DEAC1" w14:textId="7E8BFF0E" w:rsidR="00FD7CD7" w:rsidRPr="00CB1C06" w:rsidRDefault="00FD7CD7" w:rsidP="00CC7885">
      <w:pPr>
        <w:pStyle w:val="ListParagraph"/>
        <w:numPr>
          <w:ilvl w:val="0"/>
          <w:numId w:val="32"/>
        </w:numPr>
        <w:spacing w:after="0" w:line="240" w:lineRule="auto"/>
        <w:jc w:val="both"/>
        <w:rPr>
          <w:rFonts w:cstheme="minorHAnsi"/>
          <w:b/>
          <w:bCs/>
          <w:lang w:val="en-US"/>
        </w:rPr>
      </w:pPr>
      <w:r w:rsidRPr="00CB1C06">
        <w:rPr>
          <w:rFonts w:cstheme="minorHAnsi"/>
          <w:b/>
          <w:bCs/>
          <w:lang w:val="en-US"/>
        </w:rPr>
        <w:t>Exponential smoothing models</w:t>
      </w:r>
    </w:p>
    <w:p w14:paraId="70D32315" w14:textId="2E4DAD97" w:rsidR="00FD7CD7" w:rsidRPr="00CB1C06" w:rsidRDefault="00887427" w:rsidP="00CC7885">
      <w:pPr>
        <w:pStyle w:val="ListParagraph"/>
        <w:numPr>
          <w:ilvl w:val="0"/>
          <w:numId w:val="32"/>
        </w:numPr>
        <w:spacing w:after="0" w:line="240" w:lineRule="auto"/>
        <w:jc w:val="both"/>
        <w:rPr>
          <w:rFonts w:cstheme="minorHAnsi"/>
          <w:lang w:val="en-US"/>
        </w:rPr>
      </w:pPr>
      <w:r w:rsidRPr="00CB1C06">
        <w:rPr>
          <w:rStyle w:val="Strong"/>
          <w:rFonts w:cstheme="minorHAnsi"/>
          <w:b w:val="0"/>
          <w:bCs w:val="0"/>
          <w:color w:val="000000"/>
          <w:shd w:val="clear" w:color="auto" w:fill="FFFFFF"/>
        </w:rPr>
        <w:t>Bilinear modeling</w:t>
      </w:r>
      <w:r w:rsidR="00FD7CD7" w:rsidRPr="00CB1C06">
        <w:rPr>
          <w:rFonts w:cstheme="minorHAnsi"/>
          <w:lang w:val="en-US"/>
        </w:rPr>
        <w:t xml:space="preserve"> </w:t>
      </w:r>
    </w:p>
    <w:p w14:paraId="161A664D" w14:textId="7C839DAA" w:rsidR="00FD7CD7" w:rsidRPr="00CB1C06" w:rsidRDefault="00887427" w:rsidP="00CC7885">
      <w:pPr>
        <w:pStyle w:val="ListParagraph"/>
        <w:numPr>
          <w:ilvl w:val="0"/>
          <w:numId w:val="32"/>
        </w:numPr>
        <w:spacing w:after="0" w:line="240" w:lineRule="auto"/>
        <w:jc w:val="both"/>
        <w:rPr>
          <w:rFonts w:cstheme="minorHAnsi"/>
          <w:lang w:val="en-US"/>
        </w:rPr>
      </w:pPr>
      <w:r w:rsidRPr="00CB1C06">
        <w:rPr>
          <w:rFonts w:cstheme="minorHAnsi"/>
          <w:lang w:val="en-US"/>
        </w:rPr>
        <w:t>Discriminant analysis</w:t>
      </w:r>
    </w:p>
    <w:p w14:paraId="30D381BD" w14:textId="68B59F0F" w:rsidR="00887427" w:rsidRPr="00CB1C06" w:rsidRDefault="00887427" w:rsidP="00CC7885">
      <w:pPr>
        <w:pStyle w:val="ListParagraph"/>
        <w:numPr>
          <w:ilvl w:val="0"/>
          <w:numId w:val="32"/>
        </w:numPr>
        <w:spacing w:after="0" w:line="240" w:lineRule="auto"/>
        <w:jc w:val="both"/>
        <w:rPr>
          <w:rFonts w:cstheme="minorHAnsi"/>
          <w:lang w:val="en-US"/>
        </w:rPr>
      </w:pPr>
      <w:r w:rsidRPr="00CB1C06">
        <w:rPr>
          <w:rFonts w:cstheme="minorHAnsi"/>
          <w:lang w:val="en-US"/>
        </w:rPr>
        <w:t>Continuous variable</w:t>
      </w:r>
    </w:p>
    <w:p w14:paraId="34CFC12F" w14:textId="77777777" w:rsidR="00A46D89" w:rsidRPr="00CB1C06" w:rsidRDefault="00A46D89" w:rsidP="00CC7885">
      <w:pPr>
        <w:spacing w:after="0" w:line="240" w:lineRule="auto"/>
        <w:contextualSpacing/>
        <w:jc w:val="both"/>
        <w:rPr>
          <w:b/>
          <w:bCs/>
          <w:noProof/>
        </w:rPr>
      </w:pPr>
    </w:p>
    <w:p w14:paraId="667F89B0" w14:textId="093F86DB" w:rsidR="00887427" w:rsidRPr="00CB1C06" w:rsidRDefault="00887427" w:rsidP="00CC7885">
      <w:pPr>
        <w:pStyle w:val="ListParagraph"/>
        <w:numPr>
          <w:ilvl w:val="0"/>
          <w:numId w:val="3"/>
        </w:numPr>
        <w:spacing w:after="0" w:line="240" w:lineRule="auto"/>
        <w:jc w:val="both"/>
        <w:rPr>
          <w:rFonts w:ascii="Times New Roman" w:eastAsia="Times New Roman" w:hAnsi="Times New Roman" w:cs="Times New Roman"/>
          <w:sz w:val="24"/>
          <w:szCs w:val="24"/>
          <w:lang w:val="en-US"/>
        </w:rPr>
      </w:pPr>
      <w:r w:rsidRPr="00CB1C06">
        <w:rPr>
          <w:rFonts w:ascii="Calibri" w:eastAsia="Times New Roman" w:hAnsi="Calibri" w:cs="Calibri"/>
          <w:color w:val="000000"/>
          <w:lang w:val="en-US"/>
        </w:rPr>
        <w:t xml:space="preserve">The dropdown for both Trends and Seasonality lets you choose from None, Additive or Multiplicative. An additive model is observed to have a linear trend and the contributions are summed/added. On the other hand, multiplicative model is </w:t>
      </w:r>
      <w:r w:rsidR="00E16B36" w:rsidRPr="00CB1C06">
        <w:rPr>
          <w:rFonts w:ascii="Calibri" w:eastAsia="Times New Roman" w:hAnsi="Calibri" w:cs="Calibri"/>
          <w:color w:val="000000"/>
          <w:lang w:val="en-US"/>
        </w:rPr>
        <w:t>_________</w:t>
      </w:r>
      <w:r w:rsidRPr="00CB1C06">
        <w:rPr>
          <w:rFonts w:ascii="Calibri" w:eastAsia="Times New Roman" w:hAnsi="Calibri" w:cs="Calibri"/>
          <w:color w:val="000000"/>
          <w:lang w:val="en-US"/>
        </w:rPr>
        <w:t xml:space="preserve">, and usually shows an </w:t>
      </w:r>
      <w:r w:rsidR="00E16B36" w:rsidRPr="00CB1C06">
        <w:rPr>
          <w:rFonts w:ascii="Calibri" w:eastAsia="Times New Roman" w:hAnsi="Calibri" w:cs="Calibri"/>
          <w:color w:val="000000"/>
          <w:lang w:val="en-US"/>
        </w:rPr>
        <w:t>exponential</w:t>
      </w:r>
      <w:r w:rsidRPr="00CB1C06">
        <w:rPr>
          <w:rFonts w:ascii="Calibri" w:eastAsia="Times New Roman" w:hAnsi="Calibri" w:cs="Calibri"/>
          <w:color w:val="000000"/>
          <w:lang w:val="en-US"/>
        </w:rPr>
        <w:t xml:space="preserve"> trend. In our current line graph, we can’t observe a trend on the line so we will set trend to “None”. As for seasonality, let’s try to use “Multiplicative” and observe the results and quality of the forecast after.</w:t>
      </w:r>
    </w:p>
    <w:p w14:paraId="6DCE23BF" w14:textId="0721BB3B" w:rsidR="00887427" w:rsidRPr="00CB1C06" w:rsidRDefault="00E16B36" w:rsidP="00CC7885">
      <w:pPr>
        <w:pStyle w:val="ListParagraph"/>
        <w:numPr>
          <w:ilvl w:val="0"/>
          <w:numId w:val="33"/>
        </w:numPr>
        <w:spacing w:after="0" w:line="240" w:lineRule="auto"/>
        <w:jc w:val="both"/>
        <w:rPr>
          <w:rFonts w:cstheme="minorHAnsi"/>
          <w:b/>
          <w:bCs/>
          <w:lang w:val="en-US"/>
        </w:rPr>
      </w:pPr>
      <w:r w:rsidRPr="00CB1C06">
        <w:rPr>
          <w:rFonts w:ascii="Calibri" w:eastAsia="Times New Roman" w:hAnsi="Calibri" w:cs="Calibri"/>
          <w:b/>
          <w:bCs/>
          <w:color w:val="000000"/>
          <w:lang w:val="en-US"/>
        </w:rPr>
        <w:t>Compounding</w:t>
      </w:r>
    </w:p>
    <w:p w14:paraId="24530807" w14:textId="01590F78" w:rsidR="00887427" w:rsidRPr="00CB1C06" w:rsidRDefault="00887427" w:rsidP="00CC7885">
      <w:pPr>
        <w:pStyle w:val="ListParagraph"/>
        <w:numPr>
          <w:ilvl w:val="0"/>
          <w:numId w:val="33"/>
        </w:numPr>
        <w:spacing w:after="0" w:line="240" w:lineRule="auto"/>
        <w:jc w:val="both"/>
        <w:rPr>
          <w:rFonts w:cstheme="minorHAnsi"/>
          <w:lang w:val="en-US"/>
        </w:rPr>
      </w:pPr>
      <w:r w:rsidRPr="00CB1C06">
        <w:rPr>
          <w:rFonts w:cstheme="minorHAnsi"/>
          <w:lang w:val="en-US"/>
        </w:rPr>
        <w:t>Forecasting</w:t>
      </w:r>
    </w:p>
    <w:p w14:paraId="45D06087" w14:textId="554236FD" w:rsidR="00887427" w:rsidRPr="00CB1C06" w:rsidRDefault="00887427" w:rsidP="00CC7885">
      <w:pPr>
        <w:pStyle w:val="ListParagraph"/>
        <w:numPr>
          <w:ilvl w:val="0"/>
          <w:numId w:val="33"/>
        </w:numPr>
        <w:spacing w:after="0" w:line="240" w:lineRule="auto"/>
        <w:jc w:val="both"/>
        <w:rPr>
          <w:rFonts w:cstheme="minorHAnsi"/>
          <w:lang w:val="en-US"/>
        </w:rPr>
      </w:pPr>
      <w:r w:rsidRPr="00CB1C06">
        <w:rPr>
          <w:rStyle w:val="Strong"/>
          <w:rFonts w:cstheme="minorHAnsi"/>
          <w:b w:val="0"/>
          <w:bCs w:val="0"/>
          <w:color w:val="000000"/>
          <w:shd w:val="clear" w:color="auto" w:fill="FFFFFF"/>
        </w:rPr>
        <w:t>Multiplicative</w:t>
      </w:r>
      <w:r w:rsidRPr="00CB1C06">
        <w:rPr>
          <w:rFonts w:cstheme="minorHAnsi"/>
          <w:lang w:val="en-US"/>
        </w:rPr>
        <w:t xml:space="preserve"> </w:t>
      </w:r>
    </w:p>
    <w:p w14:paraId="6613FEB2" w14:textId="00DC6E0D" w:rsidR="00887427" w:rsidRPr="00CB1C06" w:rsidRDefault="00887427" w:rsidP="00CC7885">
      <w:pPr>
        <w:pStyle w:val="ListParagraph"/>
        <w:numPr>
          <w:ilvl w:val="0"/>
          <w:numId w:val="33"/>
        </w:numPr>
        <w:spacing w:after="0" w:line="240" w:lineRule="auto"/>
        <w:jc w:val="both"/>
        <w:rPr>
          <w:rFonts w:cstheme="minorHAnsi"/>
          <w:lang w:val="en-US"/>
        </w:rPr>
      </w:pPr>
      <w:r w:rsidRPr="00CB1C06">
        <w:rPr>
          <w:rFonts w:cstheme="minorHAnsi"/>
          <w:lang w:val="en-US"/>
        </w:rPr>
        <w:t>Continuous</w:t>
      </w:r>
    </w:p>
    <w:p w14:paraId="20C4A386" w14:textId="32C21290" w:rsidR="00887427" w:rsidRDefault="00887427" w:rsidP="00CC7885">
      <w:pPr>
        <w:spacing w:after="0" w:line="240" w:lineRule="auto"/>
        <w:contextualSpacing/>
        <w:jc w:val="both"/>
      </w:pPr>
    </w:p>
    <w:p w14:paraId="5A4EF1B5" w14:textId="77777777" w:rsidR="00887427" w:rsidRDefault="00887427" w:rsidP="00CC7885">
      <w:pPr>
        <w:spacing w:after="0" w:line="240" w:lineRule="auto"/>
        <w:contextualSpacing/>
        <w:jc w:val="both"/>
      </w:pPr>
    </w:p>
    <w:p w14:paraId="2EDE0140" w14:textId="77777777" w:rsidR="00302157" w:rsidRPr="00766D73" w:rsidRDefault="00302157" w:rsidP="00CC7885">
      <w:pPr>
        <w:spacing w:after="0" w:line="240" w:lineRule="auto"/>
        <w:contextualSpacing/>
        <w:jc w:val="both"/>
      </w:pPr>
    </w:p>
    <w:sectPr w:rsidR="00302157" w:rsidRPr="00766D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141D" w14:textId="77777777" w:rsidR="00060258" w:rsidRDefault="00060258" w:rsidP="006252DD">
      <w:pPr>
        <w:spacing w:after="0" w:line="240" w:lineRule="auto"/>
      </w:pPr>
      <w:r>
        <w:separator/>
      </w:r>
    </w:p>
  </w:endnote>
  <w:endnote w:type="continuationSeparator" w:id="0">
    <w:p w14:paraId="2A39FBAD" w14:textId="77777777" w:rsidR="00060258" w:rsidRDefault="00060258" w:rsidP="0062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7AA7" w14:textId="77777777" w:rsidR="00060258" w:rsidRDefault="00060258" w:rsidP="006252DD">
      <w:pPr>
        <w:spacing w:after="0" w:line="240" w:lineRule="auto"/>
      </w:pPr>
      <w:r>
        <w:separator/>
      </w:r>
    </w:p>
  </w:footnote>
  <w:footnote w:type="continuationSeparator" w:id="0">
    <w:p w14:paraId="2FA0158D" w14:textId="77777777" w:rsidR="00060258" w:rsidRDefault="00060258" w:rsidP="0062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2FCB" w14:textId="228249D0" w:rsidR="006252DD" w:rsidRPr="006252DD" w:rsidRDefault="006252DD" w:rsidP="006252DD">
    <w:pPr>
      <w:jc w:val="center"/>
      <w:rPr>
        <w:b/>
        <w:bCs/>
        <w:sz w:val="28"/>
        <w:szCs w:val="28"/>
        <w:u w:val="single"/>
        <w:lang w:eastAsia="en-PH"/>
      </w:rPr>
    </w:pPr>
    <w:r w:rsidRPr="00524D09">
      <w:rPr>
        <w:b/>
        <w:bCs/>
        <w:sz w:val="28"/>
        <w:szCs w:val="28"/>
        <w:u w:val="single"/>
        <w:lang w:eastAsia="en-PH"/>
      </w:rPr>
      <w:t>3</w:t>
    </w:r>
    <w:r w:rsidR="00FB0928" w:rsidRPr="00524D09">
      <w:rPr>
        <w:b/>
        <w:bCs/>
        <w:sz w:val="28"/>
        <w:szCs w:val="28"/>
        <w:u w:val="single"/>
        <w:lang w:eastAsia="en-PH"/>
      </w:rPr>
      <w:t>2</w:t>
    </w:r>
    <w:r w:rsidRPr="00524D09">
      <w:rPr>
        <w:b/>
        <w:bCs/>
        <w:sz w:val="28"/>
        <w:szCs w:val="28"/>
        <w:u w:val="single"/>
        <w:lang w:eastAsia="en-PH"/>
      </w:rPr>
      <w:t xml:space="preserv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908"/>
    <w:multiLevelType w:val="hybridMultilevel"/>
    <w:tmpl w:val="E182E5C6"/>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10063"/>
    <w:multiLevelType w:val="hybridMultilevel"/>
    <w:tmpl w:val="F392B364"/>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30E2F"/>
    <w:multiLevelType w:val="hybridMultilevel"/>
    <w:tmpl w:val="F8C8A18A"/>
    <w:lvl w:ilvl="0" w:tplc="C5F4D49E">
      <w:start w:val="1"/>
      <w:numFmt w:val="lowerLetter"/>
      <w:lvlText w:val="%1."/>
      <w:lvlJc w:val="left"/>
      <w:pPr>
        <w:ind w:left="720" w:hanging="360"/>
      </w:pPr>
      <w:rPr>
        <w:rFonts w:asciiTheme="minorHAnsi" w:eastAsiaTheme="minorHAnsi" w:hAnsiTheme="minorHAnsi" w:cstheme="minorBidi"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7E42D5"/>
    <w:multiLevelType w:val="hybridMultilevel"/>
    <w:tmpl w:val="32A2E1E4"/>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7968"/>
    <w:multiLevelType w:val="hybridMultilevel"/>
    <w:tmpl w:val="D14E3A44"/>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E295BE3"/>
    <w:multiLevelType w:val="hybridMultilevel"/>
    <w:tmpl w:val="BF325D82"/>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838AB"/>
    <w:multiLevelType w:val="hybridMultilevel"/>
    <w:tmpl w:val="5AA835D8"/>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F28B6"/>
    <w:multiLevelType w:val="hybridMultilevel"/>
    <w:tmpl w:val="ED58F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62A64"/>
    <w:multiLevelType w:val="hybridMultilevel"/>
    <w:tmpl w:val="F8C8A18A"/>
    <w:lvl w:ilvl="0" w:tplc="C5F4D49E">
      <w:start w:val="1"/>
      <w:numFmt w:val="lowerLetter"/>
      <w:lvlText w:val="%1."/>
      <w:lvlJc w:val="left"/>
      <w:pPr>
        <w:ind w:left="720" w:hanging="360"/>
      </w:pPr>
      <w:rPr>
        <w:rFonts w:asciiTheme="minorHAnsi" w:eastAsiaTheme="minorHAnsi" w:hAnsiTheme="minorHAnsi" w:cstheme="minorBidi"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6557159"/>
    <w:multiLevelType w:val="hybridMultilevel"/>
    <w:tmpl w:val="82E4DAF2"/>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30C40"/>
    <w:multiLevelType w:val="hybridMultilevel"/>
    <w:tmpl w:val="42E84044"/>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12C68"/>
    <w:multiLevelType w:val="hybridMultilevel"/>
    <w:tmpl w:val="843EB1BC"/>
    <w:lvl w:ilvl="0" w:tplc="C5F4D49E">
      <w:start w:val="1"/>
      <w:numFmt w:val="lowerLetter"/>
      <w:lvlText w:val="%1."/>
      <w:lvlJc w:val="left"/>
      <w:pPr>
        <w:ind w:left="770" w:hanging="360"/>
      </w:pPr>
      <w:rPr>
        <w:rFonts w:asciiTheme="minorHAnsi" w:eastAsiaTheme="minorHAnsi" w:hAnsiTheme="minorHAnsi" w:cstheme="minorBidi"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22566FFA"/>
    <w:multiLevelType w:val="multilevel"/>
    <w:tmpl w:val="F2206468"/>
    <w:lvl w:ilvl="0">
      <w:start w:val="1"/>
      <w:numFmt w:val="lowerLetter"/>
      <w:lvlText w:val="%1."/>
      <w:lvlJc w:val="left"/>
      <w:pPr>
        <w:tabs>
          <w:tab w:val="num" w:pos="720"/>
        </w:tabs>
        <w:ind w:left="720" w:hanging="360"/>
      </w:pPr>
      <w:rPr>
        <w:rFonts w:asciiTheme="minorHAnsi" w:eastAsiaTheme="minorHAnsi" w:hAnsiTheme="minorHAnsi" w:cstheme="minorBidi" w:hint="default"/>
        <w:sz w:val="22"/>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851AF"/>
    <w:multiLevelType w:val="hybridMultilevel"/>
    <w:tmpl w:val="FCDE9DDC"/>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42AA8"/>
    <w:multiLevelType w:val="hybridMultilevel"/>
    <w:tmpl w:val="34109864"/>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B13C0"/>
    <w:multiLevelType w:val="hybridMultilevel"/>
    <w:tmpl w:val="B288A408"/>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18379EF"/>
    <w:multiLevelType w:val="hybridMultilevel"/>
    <w:tmpl w:val="55029D20"/>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F5A38"/>
    <w:multiLevelType w:val="hybridMultilevel"/>
    <w:tmpl w:val="A6D4C250"/>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5643D"/>
    <w:multiLevelType w:val="hybridMultilevel"/>
    <w:tmpl w:val="E7589760"/>
    <w:lvl w:ilvl="0" w:tplc="B8D2FFCA">
      <w:start w:val="1"/>
      <w:numFmt w:val="decimal"/>
      <w:lvlText w:val="%1."/>
      <w:lvlJc w:val="left"/>
      <w:pPr>
        <w:ind w:left="360" w:hanging="360"/>
      </w:pPr>
      <w:rPr>
        <w:rFonts w:asciiTheme="minorHAnsi" w:hAnsiTheme="minorHAnsi" w:cstheme="minorHAnsi" w:hint="default"/>
        <w:b w:val="0"/>
        <w:bCs/>
        <w:sz w:val="22"/>
        <w:szCs w:val="22"/>
        <w:lang w:val="en-PH"/>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47D91E21"/>
    <w:multiLevelType w:val="hybridMultilevel"/>
    <w:tmpl w:val="289C3488"/>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771FE"/>
    <w:multiLevelType w:val="hybridMultilevel"/>
    <w:tmpl w:val="E494A168"/>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31175"/>
    <w:multiLevelType w:val="hybridMultilevel"/>
    <w:tmpl w:val="E730B4BA"/>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CCF5E72"/>
    <w:multiLevelType w:val="hybridMultilevel"/>
    <w:tmpl w:val="0A142656"/>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70E2B"/>
    <w:multiLevelType w:val="hybridMultilevel"/>
    <w:tmpl w:val="7A52F862"/>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1EF10DD"/>
    <w:multiLevelType w:val="hybridMultilevel"/>
    <w:tmpl w:val="EFF8B32C"/>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4657A05"/>
    <w:multiLevelType w:val="hybridMultilevel"/>
    <w:tmpl w:val="BC02242E"/>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D5CA0"/>
    <w:multiLevelType w:val="hybridMultilevel"/>
    <w:tmpl w:val="83189D28"/>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C0E0F"/>
    <w:multiLevelType w:val="hybridMultilevel"/>
    <w:tmpl w:val="3CE22F92"/>
    <w:lvl w:ilvl="0" w:tplc="25D25242">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CD736A8"/>
    <w:multiLevelType w:val="hybridMultilevel"/>
    <w:tmpl w:val="EFF8B32C"/>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2BE39DD"/>
    <w:multiLevelType w:val="hybridMultilevel"/>
    <w:tmpl w:val="059A4016"/>
    <w:lvl w:ilvl="0" w:tplc="C5F4D49E">
      <w:start w:val="1"/>
      <w:numFmt w:val="low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56649"/>
    <w:multiLevelType w:val="hybridMultilevel"/>
    <w:tmpl w:val="E0BE52F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AE85BFE"/>
    <w:multiLevelType w:val="multilevel"/>
    <w:tmpl w:val="B9F46B3C"/>
    <w:lvl w:ilvl="0">
      <w:start w:val="1"/>
      <w:numFmt w:val="lowerLetter"/>
      <w:lvlText w:val="%1."/>
      <w:lvlJc w:val="left"/>
      <w:pPr>
        <w:tabs>
          <w:tab w:val="num" w:pos="720"/>
        </w:tabs>
        <w:ind w:left="720" w:hanging="360"/>
      </w:pPr>
      <w:rPr>
        <w:rFonts w:asciiTheme="minorHAnsi" w:eastAsiaTheme="minorHAnsi" w:hAnsiTheme="minorHAnsi" w:cstheme="minorBidi" w:hint="default"/>
        <w:sz w:val="22"/>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F7CDF"/>
    <w:multiLevelType w:val="hybridMultilevel"/>
    <w:tmpl w:val="949226D0"/>
    <w:lvl w:ilvl="0" w:tplc="C5F4D49E">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8"/>
  </w:num>
  <w:num w:numId="4">
    <w:abstractNumId w:val="9"/>
  </w:num>
  <w:num w:numId="5">
    <w:abstractNumId w:val="30"/>
  </w:num>
  <w:num w:numId="6">
    <w:abstractNumId w:val="32"/>
  </w:num>
  <w:num w:numId="7">
    <w:abstractNumId w:val="0"/>
  </w:num>
  <w:num w:numId="8">
    <w:abstractNumId w:val="23"/>
  </w:num>
  <w:num w:numId="9">
    <w:abstractNumId w:val="4"/>
  </w:num>
  <w:num w:numId="10">
    <w:abstractNumId w:val="11"/>
  </w:num>
  <w:num w:numId="11">
    <w:abstractNumId w:val="21"/>
  </w:num>
  <w:num w:numId="12">
    <w:abstractNumId w:val="12"/>
  </w:num>
  <w:num w:numId="13">
    <w:abstractNumId w:val="8"/>
  </w:num>
  <w:num w:numId="14">
    <w:abstractNumId w:val="2"/>
  </w:num>
  <w:num w:numId="15">
    <w:abstractNumId w:val="31"/>
  </w:num>
  <w:num w:numId="16">
    <w:abstractNumId w:val="13"/>
  </w:num>
  <w:num w:numId="17">
    <w:abstractNumId w:val="14"/>
  </w:num>
  <w:num w:numId="18">
    <w:abstractNumId w:val="25"/>
  </w:num>
  <w:num w:numId="19">
    <w:abstractNumId w:val="28"/>
  </w:num>
  <w:num w:numId="20">
    <w:abstractNumId w:val="20"/>
  </w:num>
  <w:num w:numId="21">
    <w:abstractNumId w:val="29"/>
  </w:num>
  <w:num w:numId="22">
    <w:abstractNumId w:val="27"/>
  </w:num>
  <w:num w:numId="23">
    <w:abstractNumId w:val="5"/>
  </w:num>
  <w:num w:numId="24">
    <w:abstractNumId w:val="17"/>
  </w:num>
  <w:num w:numId="25">
    <w:abstractNumId w:val="3"/>
  </w:num>
  <w:num w:numId="26">
    <w:abstractNumId w:val="26"/>
  </w:num>
  <w:num w:numId="27">
    <w:abstractNumId w:val="6"/>
  </w:num>
  <w:num w:numId="28">
    <w:abstractNumId w:val="22"/>
  </w:num>
  <w:num w:numId="29">
    <w:abstractNumId w:val="16"/>
  </w:num>
  <w:num w:numId="30">
    <w:abstractNumId w:val="24"/>
  </w:num>
  <w:num w:numId="31">
    <w:abstractNumId w:val="15"/>
  </w:num>
  <w:num w:numId="32">
    <w:abstractNumId w:val="10"/>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7YwNLIwNDUxNzNX0lEKTi0uzszPAykwNKgFACgnmDAtAAAA"/>
  </w:docVars>
  <w:rsids>
    <w:rsidRoot w:val="00DC3D73"/>
    <w:rsid w:val="000009F7"/>
    <w:rsid w:val="00017E9F"/>
    <w:rsid w:val="0002315F"/>
    <w:rsid w:val="00025A92"/>
    <w:rsid w:val="00031529"/>
    <w:rsid w:val="00045A4D"/>
    <w:rsid w:val="00046BC0"/>
    <w:rsid w:val="000508E6"/>
    <w:rsid w:val="00060258"/>
    <w:rsid w:val="0006159A"/>
    <w:rsid w:val="000673C7"/>
    <w:rsid w:val="00073FA8"/>
    <w:rsid w:val="00092B2A"/>
    <w:rsid w:val="000A38F0"/>
    <w:rsid w:val="000B0474"/>
    <w:rsid w:val="000B3B22"/>
    <w:rsid w:val="000B7387"/>
    <w:rsid w:val="000C1152"/>
    <w:rsid w:val="000C2708"/>
    <w:rsid w:val="000F666C"/>
    <w:rsid w:val="000F7266"/>
    <w:rsid w:val="001111C4"/>
    <w:rsid w:val="001210AF"/>
    <w:rsid w:val="00123815"/>
    <w:rsid w:val="00126933"/>
    <w:rsid w:val="00132AB1"/>
    <w:rsid w:val="001411F4"/>
    <w:rsid w:val="001435BB"/>
    <w:rsid w:val="00145469"/>
    <w:rsid w:val="00147322"/>
    <w:rsid w:val="00151D87"/>
    <w:rsid w:val="00156A29"/>
    <w:rsid w:val="00157E57"/>
    <w:rsid w:val="001724C1"/>
    <w:rsid w:val="00197C03"/>
    <w:rsid w:val="001A0E29"/>
    <w:rsid w:val="001B59E3"/>
    <w:rsid w:val="001C50B1"/>
    <w:rsid w:val="00205919"/>
    <w:rsid w:val="002234A5"/>
    <w:rsid w:val="002253D3"/>
    <w:rsid w:val="0023523E"/>
    <w:rsid w:val="0023611A"/>
    <w:rsid w:val="002477C2"/>
    <w:rsid w:val="00251C3D"/>
    <w:rsid w:val="002536C1"/>
    <w:rsid w:val="002610D9"/>
    <w:rsid w:val="0026707D"/>
    <w:rsid w:val="00267F43"/>
    <w:rsid w:val="00270EFB"/>
    <w:rsid w:val="00271B2C"/>
    <w:rsid w:val="0027224F"/>
    <w:rsid w:val="00273AC3"/>
    <w:rsid w:val="00276EBB"/>
    <w:rsid w:val="002A54AE"/>
    <w:rsid w:val="002C4D3F"/>
    <w:rsid w:val="00300079"/>
    <w:rsid w:val="00302157"/>
    <w:rsid w:val="0030250C"/>
    <w:rsid w:val="003042B4"/>
    <w:rsid w:val="003112CD"/>
    <w:rsid w:val="00312EED"/>
    <w:rsid w:val="00315D2B"/>
    <w:rsid w:val="003255EF"/>
    <w:rsid w:val="00334D88"/>
    <w:rsid w:val="003522E5"/>
    <w:rsid w:val="00365EBD"/>
    <w:rsid w:val="00371861"/>
    <w:rsid w:val="00387164"/>
    <w:rsid w:val="00394B72"/>
    <w:rsid w:val="003A0A90"/>
    <w:rsid w:val="003B43C7"/>
    <w:rsid w:val="003B6795"/>
    <w:rsid w:val="003C3823"/>
    <w:rsid w:val="003C4CC5"/>
    <w:rsid w:val="003C739A"/>
    <w:rsid w:val="003F5551"/>
    <w:rsid w:val="00404FC7"/>
    <w:rsid w:val="004123CC"/>
    <w:rsid w:val="00414006"/>
    <w:rsid w:val="00417E1E"/>
    <w:rsid w:val="00447281"/>
    <w:rsid w:val="00456906"/>
    <w:rsid w:val="00456C8A"/>
    <w:rsid w:val="0046567B"/>
    <w:rsid w:val="004718E2"/>
    <w:rsid w:val="00481E05"/>
    <w:rsid w:val="00492D45"/>
    <w:rsid w:val="004A59F9"/>
    <w:rsid w:val="004B2B5E"/>
    <w:rsid w:val="004C5876"/>
    <w:rsid w:val="004C757B"/>
    <w:rsid w:val="004D1240"/>
    <w:rsid w:val="004D7302"/>
    <w:rsid w:val="004D7AA2"/>
    <w:rsid w:val="004F0B6E"/>
    <w:rsid w:val="004F2A5C"/>
    <w:rsid w:val="005066E3"/>
    <w:rsid w:val="005074F9"/>
    <w:rsid w:val="005112AC"/>
    <w:rsid w:val="005177D1"/>
    <w:rsid w:val="00517AD1"/>
    <w:rsid w:val="00524D09"/>
    <w:rsid w:val="00531B71"/>
    <w:rsid w:val="0053592F"/>
    <w:rsid w:val="00535D80"/>
    <w:rsid w:val="00541E37"/>
    <w:rsid w:val="00543F8C"/>
    <w:rsid w:val="00555FC3"/>
    <w:rsid w:val="00560F2A"/>
    <w:rsid w:val="00572DEE"/>
    <w:rsid w:val="00580DAE"/>
    <w:rsid w:val="00584EC0"/>
    <w:rsid w:val="00593E43"/>
    <w:rsid w:val="005B54CC"/>
    <w:rsid w:val="005C6C21"/>
    <w:rsid w:val="005C700E"/>
    <w:rsid w:val="005E0377"/>
    <w:rsid w:val="005E4328"/>
    <w:rsid w:val="005F0A66"/>
    <w:rsid w:val="00602229"/>
    <w:rsid w:val="006055DA"/>
    <w:rsid w:val="00606F32"/>
    <w:rsid w:val="00610DCD"/>
    <w:rsid w:val="00611BBC"/>
    <w:rsid w:val="00615A9D"/>
    <w:rsid w:val="00623558"/>
    <w:rsid w:val="006252DD"/>
    <w:rsid w:val="006270FD"/>
    <w:rsid w:val="006329ED"/>
    <w:rsid w:val="00640226"/>
    <w:rsid w:val="0064362C"/>
    <w:rsid w:val="006500E3"/>
    <w:rsid w:val="00671C9D"/>
    <w:rsid w:val="006725FA"/>
    <w:rsid w:val="00674CAA"/>
    <w:rsid w:val="00681EC1"/>
    <w:rsid w:val="006826A4"/>
    <w:rsid w:val="00682DF7"/>
    <w:rsid w:val="006877DC"/>
    <w:rsid w:val="00692D4C"/>
    <w:rsid w:val="00695DC5"/>
    <w:rsid w:val="006C030C"/>
    <w:rsid w:val="006E1139"/>
    <w:rsid w:val="006E354D"/>
    <w:rsid w:val="006F0DEB"/>
    <w:rsid w:val="006F21E6"/>
    <w:rsid w:val="006F290D"/>
    <w:rsid w:val="00700D06"/>
    <w:rsid w:val="0070393A"/>
    <w:rsid w:val="00704E30"/>
    <w:rsid w:val="00716287"/>
    <w:rsid w:val="00716C82"/>
    <w:rsid w:val="00722524"/>
    <w:rsid w:val="00736B2B"/>
    <w:rsid w:val="0074119B"/>
    <w:rsid w:val="007470E5"/>
    <w:rsid w:val="00752C0A"/>
    <w:rsid w:val="00761000"/>
    <w:rsid w:val="00765E29"/>
    <w:rsid w:val="00766722"/>
    <w:rsid w:val="00766D73"/>
    <w:rsid w:val="007718C6"/>
    <w:rsid w:val="007745C0"/>
    <w:rsid w:val="0078352A"/>
    <w:rsid w:val="00783538"/>
    <w:rsid w:val="007921F7"/>
    <w:rsid w:val="007C3538"/>
    <w:rsid w:val="007D5FDF"/>
    <w:rsid w:val="007E3781"/>
    <w:rsid w:val="00805223"/>
    <w:rsid w:val="008061AD"/>
    <w:rsid w:val="00812045"/>
    <w:rsid w:val="0081321D"/>
    <w:rsid w:val="008231C7"/>
    <w:rsid w:val="0082678B"/>
    <w:rsid w:val="00830A67"/>
    <w:rsid w:val="008310B4"/>
    <w:rsid w:val="008334A1"/>
    <w:rsid w:val="00834E82"/>
    <w:rsid w:val="00852DF2"/>
    <w:rsid w:val="0085380C"/>
    <w:rsid w:val="00877DC9"/>
    <w:rsid w:val="00886C7E"/>
    <w:rsid w:val="00887427"/>
    <w:rsid w:val="008876BC"/>
    <w:rsid w:val="00891EAC"/>
    <w:rsid w:val="00897B7E"/>
    <w:rsid w:val="008B104B"/>
    <w:rsid w:val="008B7C1E"/>
    <w:rsid w:val="008E73A2"/>
    <w:rsid w:val="00901F60"/>
    <w:rsid w:val="00905DCD"/>
    <w:rsid w:val="00914953"/>
    <w:rsid w:val="00926902"/>
    <w:rsid w:val="00942F4F"/>
    <w:rsid w:val="00953C94"/>
    <w:rsid w:val="00953ED7"/>
    <w:rsid w:val="0095773E"/>
    <w:rsid w:val="00963540"/>
    <w:rsid w:val="00977527"/>
    <w:rsid w:val="00982A88"/>
    <w:rsid w:val="00990D95"/>
    <w:rsid w:val="00992E38"/>
    <w:rsid w:val="009B1550"/>
    <w:rsid w:val="009C6EFC"/>
    <w:rsid w:val="009E3C02"/>
    <w:rsid w:val="009F5836"/>
    <w:rsid w:val="009F60ED"/>
    <w:rsid w:val="009F68A4"/>
    <w:rsid w:val="009F7977"/>
    <w:rsid w:val="00A144DD"/>
    <w:rsid w:val="00A31E5E"/>
    <w:rsid w:val="00A409FC"/>
    <w:rsid w:val="00A40BDC"/>
    <w:rsid w:val="00A46D89"/>
    <w:rsid w:val="00A52288"/>
    <w:rsid w:val="00A6354A"/>
    <w:rsid w:val="00A63829"/>
    <w:rsid w:val="00A73A0A"/>
    <w:rsid w:val="00AA2752"/>
    <w:rsid w:val="00AA4A8D"/>
    <w:rsid w:val="00AD32F8"/>
    <w:rsid w:val="00AD3C4B"/>
    <w:rsid w:val="00AD78D7"/>
    <w:rsid w:val="00AE32D5"/>
    <w:rsid w:val="00AE3809"/>
    <w:rsid w:val="00AF1D01"/>
    <w:rsid w:val="00B1608D"/>
    <w:rsid w:val="00B264C9"/>
    <w:rsid w:val="00B33309"/>
    <w:rsid w:val="00B61A04"/>
    <w:rsid w:val="00B70F8E"/>
    <w:rsid w:val="00B7653F"/>
    <w:rsid w:val="00B77DDA"/>
    <w:rsid w:val="00B91F35"/>
    <w:rsid w:val="00B965D8"/>
    <w:rsid w:val="00BB0220"/>
    <w:rsid w:val="00BB629F"/>
    <w:rsid w:val="00BC2471"/>
    <w:rsid w:val="00BD03BC"/>
    <w:rsid w:val="00BE5728"/>
    <w:rsid w:val="00C101DD"/>
    <w:rsid w:val="00C15445"/>
    <w:rsid w:val="00C20A93"/>
    <w:rsid w:val="00C23F50"/>
    <w:rsid w:val="00C32893"/>
    <w:rsid w:val="00C3775A"/>
    <w:rsid w:val="00C642D5"/>
    <w:rsid w:val="00C64E16"/>
    <w:rsid w:val="00C82ED4"/>
    <w:rsid w:val="00C854D5"/>
    <w:rsid w:val="00C87901"/>
    <w:rsid w:val="00C90683"/>
    <w:rsid w:val="00C90C42"/>
    <w:rsid w:val="00C93598"/>
    <w:rsid w:val="00C9529C"/>
    <w:rsid w:val="00C97F4B"/>
    <w:rsid w:val="00CA6450"/>
    <w:rsid w:val="00CB1C06"/>
    <w:rsid w:val="00CC0C07"/>
    <w:rsid w:val="00CC7885"/>
    <w:rsid w:val="00CE4B18"/>
    <w:rsid w:val="00D22259"/>
    <w:rsid w:val="00D235C7"/>
    <w:rsid w:val="00D32210"/>
    <w:rsid w:val="00D46098"/>
    <w:rsid w:val="00D507C8"/>
    <w:rsid w:val="00D54F5C"/>
    <w:rsid w:val="00D862C5"/>
    <w:rsid w:val="00D900E5"/>
    <w:rsid w:val="00DA1970"/>
    <w:rsid w:val="00DA204F"/>
    <w:rsid w:val="00DA43AD"/>
    <w:rsid w:val="00DC3D73"/>
    <w:rsid w:val="00DC6B68"/>
    <w:rsid w:val="00DD179F"/>
    <w:rsid w:val="00DD1BC7"/>
    <w:rsid w:val="00DE03FC"/>
    <w:rsid w:val="00DF211B"/>
    <w:rsid w:val="00E16B36"/>
    <w:rsid w:val="00E2160D"/>
    <w:rsid w:val="00E21AA5"/>
    <w:rsid w:val="00E42084"/>
    <w:rsid w:val="00E42952"/>
    <w:rsid w:val="00E47D32"/>
    <w:rsid w:val="00E5118C"/>
    <w:rsid w:val="00E55FD0"/>
    <w:rsid w:val="00E56DED"/>
    <w:rsid w:val="00E651E1"/>
    <w:rsid w:val="00E70922"/>
    <w:rsid w:val="00E85B06"/>
    <w:rsid w:val="00EA195A"/>
    <w:rsid w:val="00EA75D4"/>
    <w:rsid w:val="00F038D9"/>
    <w:rsid w:val="00F04A3B"/>
    <w:rsid w:val="00F04F9C"/>
    <w:rsid w:val="00F058FF"/>
    <w:rsid w:val="00F14435"/>
    <w:rsid w:val="00F16781"/>
    <w:rsid w:val="00F17331"/>
    <w:rsid w:val="00F234CB"/>
    <w:rsid w:val="00F301A4"/>
    <w:rsid w:val="00F34378"/>
    <w:rsid w:val="00F3468C"/>
    <w:rsid w:val="00F44CD0"/>
    <w:rsid w:val="00F5092C"/>
    <w:rsid w:val="00F535D7"/>
    <w:rsid w:val="00F62DAD"/>
    <w:rsid w:val="00F63432"/>
    <w:rsid w:val="00F77C8B"/>
    <w:rsid w:val="00F829B1"/>
    <w:rsid w:val="00F9244F"/>
    <w:rsid w:val="00FA1000"/>
    <w:rsid w:val="00FB0928"/>
    <w:rsid w:val="00FC1851"/>
    <w:rsid w:val="00FC1A00"/>
    <w:rsid w:val="00FC2368"/>
    <w:rsid w:val="00FC2E56"/>
    <w:rsid w:val="00FD7CD7"/>
    <w:rsid w:val="00FE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845E"/>
  <w15:chartTrackingRefBased/>
  <w15:docId w15:val="{43EB91AE-330A-403A-9223-516AAAB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7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82"/>
    <w:pPr>
      <w:ind w:left="720"/>
      <w:contextualSpacing/>
    </w:pPr>
  </w:style>
  <w:style w:type="paragraph" w:styleId="Header">
    <w:name w:val="header"/>
    <w:basedOn w:val="Normal"/>
    <w:link w:val="HeaderChar"/>
    <w:uiPriority w:val="99"/>
    <w:unhideWhenUsed/>
    <w:rsid w:val="0062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2DD"/>
    <w:rPr>
      <w:lang w:val="en-PH"/>
    </w:rPr>
  </w:style>
  <w:style w:type="paragraph" w:styleId="Footer">
    <w:name w:val="footer"/>
    <w:basedOn w:val="Normal"/>
    <w:link w:val="FooterChar"/>
    <w:uiPriority w:val="99"/>
    <w:unhideWhenUsed/>
    <w:rsid w:val="0062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2DD"/>
    <w:rPr>
      <w:lang w:val="en-PH"/>
    </w:rPr>
  </w:style>
  <w:style w:type="paragraph" w:styleId="NormalWeb">
    <w:name w:val="Normal (Web)"/>
    <w:basedOn w:val="Normal"/>
    <w:uiPriority w:val="99"/>
    <w:unhideWhenUsed/>
    <w:rsid w:val="00FE6B1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650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0E3"/>
    <w:rPr>
      <w:rFonts w:ascii="Segoe UI" w:hAnsi="Segoe UI" w:cs="Segoe UI"/>
      <w:sz w:val="18"/>
      <w:szCs w:val="18"/>
      <w:lang w:val="en-PH"/>
    </w:rPr>
  </w:style>
  <w:style w:type="character" w:customStyle="1" w:styleId="hgkelc">
    <w:name w:val="hgkelc"/>
    <w:basedOn w:val="DefaultParagraphFont"/>
    <w:rsid w:val="006500E3"/>
  </w:style>
  <w:style w:type="character" w:customStyle="1" w:styleId="kx21rb">
    <w:name w:val="kx21rb"/>
    <w:basedOn w:val="DefaultParagraphFont"/>
    <w:rsid w:val="006500E3"/>
  </w:style>
  <w:style w:type="character" w:customStyle="1" w:styleId="commoncomponentsqlik">
    <w:name w:val="commoncomponentsqlik"/>
    <w:basedOn w:val="DefaultParagraphFont"/>
    <w:rsid w:val="00AD3C4B"/>
  </w:style>
  <w:style w:type="character" w:styleId="CommentReference">
    <w:name w:val="annotation reference"/>
    <w:basedOn w:val="DefaultParagraphFont"/>
    <w:uiPriority w:val="99"/>
    <w:semiHidden/>
    <w:unhideWhenUsed/>
    <w:rsid w:val="005066E3"/>
    <w:rPr>
      <w:sz w:val="16"/>
      <w:szCs w:val="16"/>
    </w:rPr>
  </w:style>
  <w:style w:type="paragraph" w:styleId="CommentText">
    <w:name w:val="annotation text"/>
    <w:basedOn w:val="Normal"/>
    <w:link w:val="CommentTextChar"/>
    <w:uiPriority w:val="99"/>
    <w:unhideWhenUsed/>
    <w:rsid w:val="005066E3"/>
    <w:pPr>
      <w:spacing w:line="240" w:lineRule="auto"/>
    </w:pPr>
    <w:rPr>
      <w:sz w:val="20"/>
      <w:szCs w:val="20"/>
    </w:rPr>
  </w:style>
  <w:style w:type="character" w:customStyle="1" w:styleId="CommentTextChar">
    <w:name w:val="Comment Text Char"/>
    <w:basedOn w:val="DefaultParagraphFont"/>
    <w:link w:val="CommentText"/>
    <w:uiPriority w:val="99"/>
    <w:rsid w:val="005066E3"/>
    <w:rPr>
      <w:sz w:val="20"/>
      <w:szCs w:val="20"/>
      <w:lang w:val="en-PH"/>
    </w:rPr>
  </w:style>
  <w:style w:type="paragraph" w:styleId="CommentSubject">
    <w:name w:val="annotation subject"/>
    <w:basedOn w:val="CommentText"/>
    <w:next w:val="CommentText"/>
    <w:link w:val="CommentSubjectChar"/>
    <w:uiPriority w:val="99"/>
    <w:semiHidden/>
    <w:unhideWhenUsed/>
    <w:rsid w:val="005066E3"/>
    <w:rPr>
      <w:b/>
      <w:bCs/>
    </w:rPr>
  </w:style>
  <w:style w:type="character" w:customStyle="1" w:styleId="CommentSubjectChar">
    <w:name w:val="Comment Subject Char"/>
    <w:basedOn w:val="CommentTextChar"/>
    <w:link w:val="CommentSubject"/>
    <w:uiPriority w:val="99"/>
    <w:semiHidden/>
    <w:rsid w:val="005066E3"/>
    <w:rPr>
      <w:b/>
      <w:bCs/>
      <w:sz w:val="20"/>
      <w:szCs w:val="20"/>
      <w:lang w:val="en-PH"/>
    </w:rPr>
  </w:style>
  <w:style w:type="paragraph" w:customStyle="1" w:styleId="introduction">
    <w:name w:val="introduction"/>
    <w:basedOn w:val="Normal"/>
    <w:rsid w:val="001A0E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87427"/>
    <w:rPr>
      <w:b/>
      <w:bCs/>
    </w:rPr>
  </w:style>
  <w:style w:type="paragraph" w:styleId="NoSpacing">
    <w:name w:val="No Spacing"/>
    <w:uiPriority w:val="1"/>
    <w:qFormat/>
    <w:rsid w:val="00132AB1"/>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08">
      <w:bodyDiv w:val="1"/>
      <w:marLeft w:val="0"/>
      <w:marRight w:val="0"/>
      <w:marTop w:val="0"/>
      <w:marBottom w:val="0"/>
      <w:divBdr>
        <w:top w:val="none" w:sz="0" w:space="0" w:color="auto"/>
        <w:left w:val="none" w:sz="0" w:space="0" w:color="auto"/>
        <w:bottom w:val="none" w:sz="0" w:space="0" w:color="auto"/>
        <w:right w:val="none" w:sz="0" w:space="0" w:color="auto"/>
      </w:divBdr>
    </w:div>
    <w:div w:id="29570893">
      <w:bodyDiv w:val="1"/>
      <w:marLeft w:val="0"/>
      <w:marRight w:val="0"/>
      <w:marTop w:val="0"/>
      <w:marBottom w:val="0"/>
      <w:divBdr>
        <w:top w:val="none" w:sz="0" w:space="0" w:color="auto"/>
        <w:left w:val="none" w:sz="0" w:space="0" w:color="auto"/>
        <w:bottom w:val="none" w:sz="0" w:space="0" w:color="auto"/>
        <w:right w:val="none" w:sz="0" w:space="0" w:color="auto"/>
      </w:divBdr>
    </w:div>
    <w:div w:id="190000554">
      <w:bodyDiv w:val="1"/>
      <w:marLeft w:val="0"/>
      <w:marRight w:val="0"/>
      <w:marTop w:val="0"/>
      <w:marBottom w:val="0"/>
      <w:divBdr>
        <w:top w:val="none" w:sz="0" w:space="0" w:color="auto"/>
        <w:left w:val="none" w:sz="0" w:space="0" w:color="auto"/>
        <w:bottom w:val="none" w:sz="0" w:space="0" w:color="auto"/>
        <w:right w:val="none" w:sz="0" w:space="0" w:color="auto"/>
      </w:divBdr>
    </w:div>
    <w:div w:id="202909436">
      <w:bodyDiv w:val="1"/>
      <w:marLeft w:val="0"/>
      <w:marRight w:val="0"/>
      <w:marTop w:val="0"/>
      <w:marBottom w:val="0"/>
      <w:divBdr>
        <w:top w:val="none" w:sz="0" w:space="0" w:color="auto"/>
        <w:left w:val="none" w:sz="0" w:space="0" w:color="auto"/>
        <w:bottom w:val="none" w:sz="0" w:space="0" w:color="auto"/>
        <w:right w:val="none" w:sz="0" w:space="0" w:color="auto"/>
      </w:divBdr>
    </w:div>
    <w:div w:id="235015608">
      <w:bodyDiv w:val="1"/>
      <w:marLeft w:val="0"/>
      <w:marRight w:val="0"/>
      <w:marTop w:val="0"/>
      <w:marBottom w:val="0"/>
      <w:divBdr>
        <w:top w:val="none" w:sz="0" w:space="0" w:color="auto"/>
        <w:left w:val="none" w:sz="0" w:space="0" w:color="auto"/>
        <w:bottom w:val="none" w:sz="0" w:space="0" w:color="auto"/>
        <w:right w:val="none" w:sz="0" w:space="0" w:color="auto"/>
      </w:divBdr>
    </w:div>
    <w:div w:id="368336129">
      <w:bodyDiv w:val="1"/>
      <w:marLeft w:val="0"/>
      <w:marRight w:val="0"/>
      <w:marTop w:val="0"/>
      <w:marBottom w:val="0"/>
      <w:divBdr>
        <w:top w:val="none" w:sz="0" w:space="0" w:color="auto"/>
        <w:left w:val="none" w:sz="0" w:space="0" w:color="auto"/>
        <w:bottom w:val="none" w:sz="0" w:space="0" w:color="auto"/>
        <w:right w:val="none" w:sz="0" w:space="0" w:color="auto"/>
      </w:divBdr>
    </w:div>
    <w:div w:id="416366654">
      <w:bodyDiv w:val="1"/>
      <w:marLeft w:val="0"/>
      <w:marRight w:val="0"/>
      <w:marTop w:val="0"/>
      <w:marBottom w:val="0"/>
      <w:divBdr>
        <w:top w:val="none" w:sz="0" w:space="0" w:color="auto"/>
        <w:left w:val="none" w:sz="0" w:space="0" w:color="auto"/>
        <w:bottom w:val="none" w:sz="0" w:space="0" w:color="auto"/>
        <w:right w:val="none" w:sz="0" w:space="0" w:color="auto"/>
      </w:divBdr>
    </w:div>
    <w:div w:id="553125072">
      <w:bodyDiv w:val="1"/>
      <w:marLeft w:val="0"/>
      <w:marRight w:val="0"/>
      <w:marTop w:val="0"/>
      <w:marBottom w:val="0"/>
      <w:divBdr>
        <w:top w:val="none" w:sz="0" w:space="0" w:color="auto"/>
        <w:left w:val="none" w:sz="0" w:space="0" w:color="auto"/>
        <w:bottom w:val="none" w:sz="0" w:space="0" w:color="auto"/>
        <w:right w:val="none" w:sz="0" w:space="0" w:color="auto"/>
      </w:divBdr>
    </w:div>
    <w:div w:id="602762977">
      <w:bodyDiv w:val="1"/>
      <w:marLeft w:val="0"/>
      <w:marRight w:val="0"/>
      <w:marTop w:val="0"/>
      <w:marBottom w:val="0"/>
      <w:divBdr>
        <w:top w:val="none" w:sz="0" w:space="0" w:color="auto"/>
        <w:left w:val="none" w:sz="0" w:space="0" w:color="auto"/>
        <w:bottom w:val="none" w:sz="0" w:space="0" w:color="auto"/>
        <w:right w:val="none" w:sz="0" w:space="0" w:color="auto"/>
      </w:divBdr>
    </w:div>
    <w:div w:id="606814589">
      <w:bodyDiv w:val="1"/>
      <w:marLeft w:val="0"/>
      <w:marRight w:val="0"/>
      <w:marTop w:val="0"/>
      <w:marBottom w:val="0"/>
      <w:divBdr>
        <w:top w:val="none" w:sz="0" w:space="0" w:color="auto"/>
        <w:left w:val="none" w:sz="0" w:space="0" w:color="auto"/>
        <w:bottom w:val="none" w:sz="0" w:space="0" w:color="auto"/>
        <w:right w:val="none" w:sz="0" w:space="0" w:color="auto"/>
      </w:divBdr>
    </w:div>
    <w:div w:id="745496001">
      <w:bodyDiv w:val="1"/>
      <w:marLeft w:val="0"/>
      <w:marRight w:val="0"/>
      <w:marTop w:val="0"/>
      <w:marBottom w:val="0"/>
      <w:divBdr>
        <w:top w:val="none" w:sz="0" w:space="0" w:color="auto"/>
        <w:left w:val="none" w:sz="0" w:space="0" w:color="auto"/>
        <w:bottom w:val="none" w:sz="0" w:space="0" w:color="auto"/>
        <w:right w:val="none" w:sz="0" w:space="0" w:color="auto"/>
      </w:divBdr>
    </w:div>
    <w:div w:id="829911490">
      <w:bodyDiv w:val="1"/>
      <w:marLeft w:val="0"/>
      <w:marRight w:val="0"/>
      <w:marTop w:val="0"/>
      <w:marBottom w:val="0"/>
      <w:divBdr>
        <w:top w:val="none" w:sz="0" w:space="0" w:color="auto"/>
        <w:left w:val="none" w:sz="0" w:space="0" w:color="auto"/>
        <w:bottom w:val="none" w:sz="0" w:space="0" w:color="auto"/>
        <w:right w:val="none" w:sz="0" w:space="0" w:color="auto"/>
      </w:divBdr>
    </w:div>
    <w:div w:id="945229919">
      <w:bodyDiv w:val="1"/>
      <w:marLeft w:val="0"/>
      <w:marRight w:val="0"/>
      <w:marTop w:val="0"/>
      <w:marBottom w:val="0"/>
      <w:divBdr>
        <w:top w:val="none" w:sz="0" w:space="0" w:color="auto"/>
        <w:left w:val="none" w:sz="0" w:space="0" w:color="auto"/>
        <w:bottom w:val="none" w:sz="0" w:space="0" w:color="auto"/>
        <w:right w:val="none" w:sz="0" w:space="0" w:color="auto"/>
      </w:divBdr>
    </w:div>
    <w:div w:id="1029527614">
      <w:bodyDiv w:val="1"/>
      <w:marLeft w:val="0"/>
      <w:marRight w:val="0"/>
      <w:marTop w:val="0"/>
      <w:marBottom w:val="0"/>
      <w:divBdr>
        <w:top w:val="none" w:sz="0" w:space="0" w:color="auto"/>
        <w:left w:val="none" w:sz="0" w:space="0" w:color="auto"/>
        <w:bottom w:val="none" w:sz="0" w:space="0" w:color="auto"/>
        <w:right w:val="none" w:sz="0" w:space="0" w:color="auto"/>
      </w:divBdr>
    </w:div>
    <w:div w:id="1206142365">
      <w:bodyDiv w:val="1"/>
      <w:marLeft w:val="0"/>
      <w:marRight w:val="0"/>
      <w:marTop w:val="0"/>
      <w:marBottom w:val="0"/>
      <w:divBdr>
        <w:top w:val="none" w:sz="0" w:space="0" w:color="auto"/>
        <w:left w:val="none" w:sz="0" w:space="0" w:color="auto"/>
        <w:bottom w:val="none" w:sz="0" w:space="0" w:color="auto"/>
        <w:right w:val="none" w:sz="0" w:space="0" w:color="auto"/>
      </w:divBdr>
    </w:div>
    <w:div w:id="1327972353">
      <w:bodyDiv w:val="1"/>
      <w:marLeft w:val="0"/>
      <w:marRight w:val="0"/>
      <w:marTop w:val="0"/>
      <w:marBottom w:val="0"/>
      <w:divBdr>
        <w:top w:val="none" w:sz="0" w:space="0" w:color="auto"/>
        <w:left w:val="none" w:sz="0" w:space="0" w:color="auto"/>
        <w:bottom w:val="none" w:sz="0" w:space="0" w:color="auto"/>
        <w:right w:val="none" w:sz="0" w:space="0" w:color="auto"/>
      </w:divBdr>
    </w:div>
    <w:div w:id="1423837733">
      <w:bodyDiv w:val="1"/>
      <w:marLeft w:val="0"/>
      <w:marRight w:val="0"/>
      <w:marTop w:val="0"/>
      <w:marBottom w:val="0"/>
      <w:divBdr>
        <w:top w:val="none" w:sz="0" w:space="0" w:color="auto"/>
        <w:left w:val="none" w:sz="0" w:space="0" w:color="auto"/>
        <w:bottom w:val="none" w:sz="0" w:space="0" w:color="auto"/>
        <w:right w:val="none" w:sz="0" w:space="0" w:color="auto"/>
      </w:divBdr>
    </w:div>
    <w:div w:id="1523282997">
      <w:bodyDiv w:val="1"/>
      <w:marLeft w:val="0"/>
      <w:marRight w:val="0"/>
      <w:marTop w:val="0"/>
      <w:marBottom w:val="0"/>
      <w:divBdr>
        <w:top w:val="none" w:sz="0" w:space="0" w:color="auto"/>
        <w:left w:val="none" w:sz="0" w:space="0" w:color="auto"/>
        <w:bottom w:val="none" w:sz="0" w:space="0" w:color="auto"/>
        <w:right w:val="none" w:sz="0" w:space="0" w:color="auto"/>
      </w:divBdr>
    </w:div>
    <w:div w:id="1549224354">
      <w:bodyDiv w:val="1"/>
      <w:marLeft w:val="0"/>
      <w:marRight w:val="0"/>
      <w:marTop w:val="0"/>
      <w:marBottom w:val="0"/>
      <w:divBdr>
        <w:top w:val="none" w:sz="0" w:space="0" w:color="auto"/>
        <w:left w:val="none" w:sz="0" w:space="0" w:color="auto"/>
        <w:bottom w:val="none" w:sz="0" w:space="0" w:color="auto"/>
        <w:right w:val="none" w:sz="0" w:space="0" w:color="auto"/>
      </w:divBdr>
    </w:div>
    <w:div w:id="1660648684">
      <w:bodyDiv w:val="1"/>
      <w:marLeft w:val="0"/>
      <w:marRight w:val="0"/>
      <w:marTop w:val="0"/>
      <w:marBottom w:val="0"/>
      <w:divBdr>
        <w:top w:val="none" w:sz="0" w:space="0" w:color="auto"/>
        <w:left w:val="none" w:sz="0" w:space="0" w:color="auto"/>
        <w:bottom w:val="none" w:sz="0" w:space="0" w:color="auto"/>
        <w:right w:val="none" w:sz="0" w:space="0" w:color="auto"/>
      </w:divBdr>
    </w:div>
    <w:div w:id="1696803100">
      <w:bodyDiv w:val="1"/>
      <w:marLeft w:val="0"/>
      <w:marRight w:val="0"/>
      <w:marTop w:val="0"/>
      <w:marBottom w:val="0"/>
      <w:divBdr>
        <w:top w:val="none" w:sz="0" w:space="0" w:color="auto"/>
        <w:left w:val="none" w:sz="0" w:space="0" w:color="auto"/>
        <w:bottom w:val="none" w:sz="0" w:space="0" w:color="auto"/>
        <w:right w:val="none" w:sz="0" w:space="0" w:color="auto"/>
      </w:divBdr>
      <w:divsChild>
        <w:div w:id="1996295373">
          <w:marLeft w:val="0"/>
          <w:marRight w:val="0"/>
          <w:marTop w:val="0"/>
          <w:marBottom w:val="0"/>
          <w:divBdr>
            <w:top w:val="none" w:sz="0" w:space="0" w:color="auto"/>
            <w:left w:val="none" w:sz="0" w:space="0" w:color="auto"/>
            <w:bottom w:val="none" w:sz="0" w:space="0" w:color="auto"/>
            <w:right w:val="none" w:sz="0" w:space="0" w:color="auto"/>
          </w:divBdr>
        </w:div>
      </w:divsChild>
    </w:div>
    <w:div w:id="1753813920">
      <w:bodyDiv w:val="1"/>
      <w:marLeft w:val="0"/>
      <w:marRight w:val="0"/>
      <w:marTop w:val="0"/>
      <w:marBottom w:val="0"/>
      <w:divBdr>
        <w:top w:val="none" w:sz="0" w:space="0" w:color="auto"/>
        <w:left w:val="none" w:sz="0" w:space="0" w:color="auto"/>
        <w:bottom w:val="none" w:sz="0" w:space="0" w:color="auto"/>
        <w:right w:val="none" w:sz="0" w:space="0" w:color="auto"/>
      </w:divBdr>
    </w:div>
    <w:div w:id="1755933950">
      <w:bodyDiv w:val="1"/>
      <w:marLeft w:val="0"/>
      <w:marRight w:val="0"/>
      <w:marTop w:val="0"/>
      <w:marBottom w:val="0"/>
      <w:divBdr>
        <w:top w:val="none" w:sz="0" w:space="0" w:color="auto"/>
        <w:left w:val="none" w:sz="0" w:space="0" w:color="auto"/>
        <w:bottom w:val="none" w:sz="0" w:space="0" w:color="auto"/>
        <w:right w:val="none" w:sz="0" w:space="0" w:color="auto"/>
      </w:divBdr>
    </w:div>
    <w:div w:id="1849324334">
      <w:bodyDiv w:val="1"/>
      <w:marLeft w:val="0"/>
      <w:marRight w:val="0"/>
      <w:marTop w:val="0"/>
      <w:marBottom w:val="0"/>
      <w:divBdr>
        <w:top w:val="none" w:sz="0" w:space="0" w:color="auto"/>
        <w:left w:val="none" w:sz="0" w:space="0" w:color="auto"/>
        <w:bottom w:val="none" w:sz="0" w:space="0" w:color="auto"/>
        <w:right w:val="none" w:sz="0" w:space="0" w:color="auto"/>
      </w:divBdr>
    </w:div>
    <w:div w:id="1857378685">
      <w:bodyDiv w:val="1"/>
      <w:marLeft w:val="0"/>
      <w:marRight w:val="0"/>
      <w:marTop w:val="0"/>
      <w:marBottom w:val="0"/>
      <w:divBdr>
        <w:top w:val="none" w:sz="0" w:space="0" w:color="auto"/>
        <w:left w:val="none" w:sz="0" w:space="0" w:color="auto"/>
        <w:bottom w:val="none" w:sz="0" w:space="0" w:color="auto"/>
        <w:right w:val="none" w:sz="0" w:space="0" w:color="auto"/>
      </w:divBdr>
    </w:div>
    <w:div w:id="1918318941">
      <w:bodyDiv w:val="1"/>
      <w:marLeft w:val="0"/>
      <w:marRight w:val="0"/>
      <w:marTop w:val="0"/>
      <w:marBottom w:val="0"/>
      <w:divBdr>
        <w:top w:val="none" w:sz="0" w:space="0" w:color="auto"/>
        <w:left w:val="none" w:sz="0" w:space="0" w:color="auto"/>
        <w:bottom w:val="none" w:sz="0" w:space="0" w:color="auto"/>
        <w:right w:val="none" w:sz="0" w:space="0" w:color="auto"/>
      </w:divBdr>
      <w:divsChild>
        <w:div w:id="1089615116">
          <w:marLeft w:val="0"/>
          <w:marRight w:val="0"/>
          <w:marTop w:val="0"/>
          <w:marBottom w:val="0"/>
          <w:divBdr>
            <w:top w:val="none" w:sz="0" w:space="0" w:color="auto"/>
            <w:left w:val="none" w:sz="0" w:space="0" w:color="auto"/>
            <w:bottom w:val="none" w:sz="0" w:space="0" w:color="auto"/>
            <w:right w:val="none" w:sz="0" w:space="0" w:color="auto"/>
          </w:divBdr>
        </w:div>
      </w:divsChild>
    </w:div>
    <w:div w:id="1926842057">
      <w:bodyDiv w:val="1"/>
      <w:marLeft w:val="0"/>
      <w:marRight w:val="0"/>
      <w:marTop w:val="0"/>
      <w:marBottom w:val="0"/>
      <w:divBdr>
        <w:top w:val="none" w:sz="0" w:space="0" w:color="auto"/>
        <w:left w:val="none" w:sz="0" w:space="0" w:color="auto"/>
        <w:bottom w:val="none" w:sz="0" w:space="0" w:color="auto"/>
        <w:right w:val="none" w:sz="0" w:space="0" w:color="auto"/>
      </w:divBdr>
      <w:divsChild>
        <w:div w:id="1815633813">
          <w:marLeft w:val="0"/>
          <w:marRight w:val="0"/>
          <w:marTop w:val="0"/>
          <w:marBottom w:val="0"/>
          <w:divBdr>
            <w:top w:val="none" w:sz="0" w:space="0" w:color="auto"/>
            <w:left w:val="none" w:sz="0" w:space="0" w:color="auto"/>
            <w:bottom w:val="none" w:sz="0" w:space="0" w:color="auto"/>
            <w:right w:val="none" w:sz="0" w:space="0" w:color="auto"/>
          </w:divBdr>
        </w:div>
      </w:divsChild>
    </w:div>
    <w:div w:id="195817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6DED65E-3548-41F2-B318-000C908C1BBA}">
  <ds:schemaRefs>
    <ds:schemaRef ds:uri="http://schemas.openxmlformats.org/officeDocument/2006/bibliography"/>
  </ds:schemaRefs>
</ds:datastoreItem>
</file>

<file path=customXml/itemProps2.xml><?xml version="1.0" encoding="utf-8"?>
<ds:datastoreItem xmlns:ds="http://schemas.openxmlformats.org/officeDocument/2006/customXml" ds:itemID="{294AF2E1-CFCE-47CF-B4BB-36FDFBB42FB4}"/>
</file>

<file path=customXml/itemProps3.xml><?xml version="1.0" encoding="utf-8"?>
<ds:datastoreItem xmlns:ds="http://schemas.openxmlformats.org/officeDocument/2006/customXml" ds:itemID="{6D526968-5732-4412-A57E-7FCF99FC80E4}"/>
</file>

<file path=customXml/itemProps4.xml><?xml version="1.0" encoding="utf-8"?>
<ds:datastoreItem xmlns:ds="http://schemas.openxmlformats.org/officeDocument/2006/customXml" ds:itemID="{4B4AE319-AC2B-4224-ABE0-ED0F1FA06DCB}"/>
</file>

<file path=docProps/app.xml><?xml version="1.0" encoding="utf-8"?>
<Properties xmlns="http://schemas.openxmlformats.org/officeDocument/2006/extended-properties" xmlns:vt="http://schemas.openxmlformats.org/officeDocument/2006/docPropsVTypes">
  <Template>Normal.dotm</Template>
  <TotalTime>0</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Pearson</dc:creator>
  <cp:keywords/>
  <dc:description/>
  <cp:lastModifiedBy>JM DULONG</cp:lastModifiedBy>
  <cp:revision>5</cp:revision>
  <dcterms:created xsi:type="dcterms:W3CDTF">2021-09-02T14:48:00Z</dcterms:created>
  <dcterms:modified xsi:type="dcterms:W3CDTF">2021-09-02T14:48:00Z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