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83C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 w:rsidRPr="00AE4A47"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146F4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Факультет информационный технологий и управления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F45B88" w:rsidRPr="00AE4A47" w:rsidRDefault="00F45B88" w:rsidP="00C37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Дисциплина: «</w:t>
      </w:r>
      <w:r w:rsidR="00DF50F7" w:rsidRPr="00AE4A47">
        <w:rPr>
          <w:rFonts w:ascii="Times New Roman" w:hAnsi="Times New Roman" w:cs="Times New Roman"/>
          <w:sz w:val="28"/>
          <w:szCs w:val="28"/>
        </w:rPr>
        <w:t>Математические основы интеллектуальных систем</w:t>
      </w:r>
      <w:r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334E91" w:rsidP="0044383C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72E7A" w:rsidRPr="003D4482">
        <w:rPr>
          <w:rFonts w:ascii="Times New Roman" w:hAnsi="Times New Roman" w:cs="Times New Roman"/>
          <w:sz w:val="28"/>
          <w:szCs w:val="28"/>
        </w:rPr>
        <w:t>2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по теме:</w:t>
      </w:r>
      <w:r w:rsidR="00F45B88" w:rsidRPr="00AE4A47">
        <w:rPr>
          <w:rFonts w:ascii="Times New Roman" w:hAnsi="Times New Roman" w:cs="Times New Roman"/>
          <w:sz w:val="28"/>
          <w:szCs w:val="28"/>
        </w:rPr>
        <w:br/>
        <w:t>«</w:t>
      </w:r>
      <w:r w:rsidR="00DD76F7" w:rsidRPr="00DD76F7">
        <w:rPr>
          <w:rFonts w:ascii="Times New Roman" w:hAnsi="Times New Roman" w:cs="Times New Roman"/>
          <w:sz w:val="28"/>
          <w:szCs w:val="28"/>
        </w:rPr>
        <w:t>Формализация семантических окрестностей абсолютного и относительного понятий предметной области на языке SC</w:t>
      </w:r>
      <w:r w:rsidR="00F45B88" w:rsidRPr="00AE4A47">
        <w:rPr>
          <w:rFonts w:ascii="Times New Roman" w:hAnsi="Times New Roman" w:cs="Times New Roman"/>
          <w:sz w:val="28"/>
          <w:szCs w:val="28"/>
        </w:rPr>
        <w:t>»</w:t>
      </w:r>
    </w:p>
    <w:p w:rsidR="00FF750C" w:rsidRPr="00AE4A47" w:rsidRDefault="00FF750C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44383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5B88" w:rsidRPr="00AE4A47" w:rsidRDefault="00F45B88" w:rsidP="00F45B88">
      <w:pPr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Студент гр. 121702</w:t>
      </w:r>
    </w:p>
    <w:p w:rsidR="00DF50F7" w:rsidRDefault="0042695B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Колтович</w:t>
      </w:r>
      <w:r w:rsidR="00F45B88" w:rsidRPr="00AE4A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F45B88" w:rsidRPr="00AE4A4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С.</w:t>
      </w: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</w:p>
    <w:p w:rsidR="00405F9F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FF750C" w:rsidRPr="00AE4A47" w:rsidRDefault="00405F9F" w:rsidP="00F45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Коршунов Р.А.</w:t>
      </w:r>
    </w:p>
    <w:p w:rsidR="00FF750C" w:rsidRPr="00AE4A47" w:rsidRDefault="00FF750C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F55776" w:rsidP="00F45B88">
      <w:pPr>
        <w:rPr>
          <w:rFonts w:ascii="Times New Roman" w:hAnsi="Times New Roman" w:cs="Times New Roman"/>
          <w:sz w:val="28"/>
          <w:szCs w:val="28"/>
        </w:rPr>
      </w:pPr>
    </w:p>
    <w:p w:rsidR="00F55776" w:rsidRPr="00AE4A47" w:rsidRDefault="00074443" w:rsidP="00F55776">
      <w:pPr>
        <w:jc w:val="center"/>
        <w:rPr>
          <w:rFonts w:ascii="Times New Roman" w:hAnsi="Times New Roman" w:cs="Times New Roman"/>
          <w:sz w:val="28"/>
          <w:szCs w:val="28"/>
        </w:rPr>
      </w:pPr>
      <w:r w:rsidRPr="00AE4A47">
        <w:rPr>
          <w:rFonts w:ascii="Times New Roman" w:hAnsi="Times New Roman" w:cs="Times New Roman"/>
          <w:sz w:val="28"/>
          <w:szCs w:val="28"/>
        </w:rPr>
        <w:t>Минск 2022</w:t>
      </w:r>
    </w:p>
    <w:p w:rsidR="00883E61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Тема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3D4482" w:rsidRDefault="003D4482" w:rsidP="005C5246">
      <w:pPr>
        <w:rPr>
          <w:rFonts w:ascii="Times New Roman" w:hAnsi="Times New Roman" w:cs="Times New Roman"/>
          <w:sz w:val="28"/>
          <w:szCs w:val="28"/>
        </w:rPr>
      </w:pPr>
      <w:r w:rsidRPr="003D4482">
        <w:rPr>
          <w:rFonts w:ascii="Times New Roman" w:hAnsi="Times New Roman" w:cs="Times New Roman"/>
          <w:color w:val="000000"/>
          <w:sz w:val="28"/>
          <w:szCs w:val="28"/>
        </w:rPr>
        <w:t>Формализация семантических окрестностей абсолютного и относительного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sz w:val="32"/>
          <w:szCs w:val="32"/>
        </w:rPr>
        <w:t>Цель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Получить навыки формального представления в базе знаний семантических окрестностей понятий предметной области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75D98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04DCA">
        <w:rPr>
          <w:rFonts w:ascii="Times New Roman" w:hAnsi="Times New Roman" w:cs="Times New Roman"/>
          <w:color w:val="000000"/>
          <w:sz w:val="28"/>
          <w:szCs w:val="28"/>
        </w:rPr>
        <w:t>Формализовать на языке семантических сетей семантическую окрестность одного абсолютного и одного относительного понятий из выбранной предметной области</w:t>
      </w:r>
    </w:p>
    <w:p w:rsidR="00B75D98" w:rsidRDefault="00B75D98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75D98" w:rsidRDefault="00B75D98" w:rsidP="005C5246">
      <w:pPr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Условие задания</w:t>
      </w:r>
    </w:p>
    <w:p w:rsidR="00B75D98" w:rsidRPr="00B75D98" w:rsidRDefault="00B75D98" w:rsidP="005C5246">
      <w:pPr>
        <w:rPr>
          <w:rFonts w:ascii="Times New Roman" w:hAnsi="Times New Roman" w:cs="Times New Roman"/>
          <w:b/>
          <w:color w:val="000000"/>
          <w:sz w:val="44"/>
          <w:szCs w:val="28"/>
        </w:rPr>
      </w:pPr>
    </w:p>
    <w:p w:rsidR="005C5246" w:rsidRPr="00B04DCA" w:rsidRDefault="00B04DCA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0"/>
        </w:rPr>
        <w:t xml:space="preserve">Предметная область: </w:t>
      </w:r>
      <w:r w:rsidR="0042695B">
        <w:rPr>
          <w:rFonts w:ascii="Times New Roman" w:hAnsi="Times New Roman" w:cs="Times New Roman"/>
          <w:sz w:val="28"/>
          <w:szCs w:val="20"/>
        </w:rPr>
        <w:t>Образование</w:t>
      </w:r>
      <w:r>
        <w:rPr>
          <w:rFonts w:ascii="Times New Roman" w:hAnsi="Times New Roman" w:cs="Times New Roman"/>
          <w:sz w:val="28"/>
          <w:szCs w:val="20"/>
        </w:rPr>
        <w:br/>
        <w:t xml:space="preserve">Абсолютное понятие: </w:t>
      </w:r>
      <w:r w:rsidR="0042695B">
        <w:rPr>
          <w:rFonts w:ascii="Times New Roman" w:hAnsi="Times New Roman" w:cs="Times New Roman"/>
          <w:b/>
          <w:bCs/>
          <w:sz w:val="28"/>
          <w:szCs w:val="20"/>
        </w:rPr>
        <w:t>Университет</w:t>
      </w:r>
      <w:r>
        <w:rPr>
          <w:rFonts w:ascii="Times New Roman" w:hAnsi="Times New Roman" w:cs="Times New Roman"/>
          <w:b/>
          <w:bCs/>
          <w:sz w:val="28"/>
          <w:szCs w:val="20"/>
        </w:rPr>
        <w:br/>
      </w:r>
      <w:r>
        <w:rPr>
          <w:rFonts w:ascii="Times New Roman" w:hAnsi="Times New Roman" w:cs="Times New Roman"/>
          <w:sz w:val="28"/>
          <w:szCs w:val="20"/>
        </w:rPr>
        <w:t xml:space="preserve">Относительное </w:t>
      </w:r>
      <w:proofErr w:type="spellStart"/>
      <w:r>
        <w:rPr>
          <w:rFonts w:ascii="Times New Roman" w:hAnsi="Times New Roman" w:cs="Times New Roman"/>
          <w:sz w:val="28"/>
          <w:szCs w:val="20"/>
        </w:rPr>
        <w:t>неролевое</w:t>
      </w:r>
      <w:proofErr w:type="spellEnd"/>
      <w:r>
        <w:rPr>
          <w:rFonts w:ascii="Times New Roman" w:hAnsi="Times New Roman" w:cs="Times New Roman"/>
          <w:sz w:val="28"/>
          <w:szCs w:val="20"/>
        </w:rPr>
        <w:t xml:space="preserve"> понятие: </w:t>
      </w:r>
      <w:r w:rsidR="0042695B">
        <w:rPr>
          <w:rFonts w:ascii="Times New Roman" w:hAnsi="Times New Roman" w:cs="Times New Roman"/>
          <w:b/>
          <w:bCs/>
          <w:sz w:val="28"/>
          <w:szCs w:val="20"/>
        </w:rPr>
        <w:t>Преподаватель</w:t>
      </w:r>
      <w:r w:rsidRPr="00B04DCA">
        <w:rPr>
          <w:rFonts w:ascii="Times New Roman" w:hAnsi="Times New Roman" w:cs="Times New Roman"/>
          <w:b/>
          <w:bCs/>
          <w:sz w:val="28"/>
          <w:szCs w:val="20"/>
        </w:rPr>
        <w:t>*</w:t>
      </w: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5C5246" w:rsidRDefault="005C524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04DCA" w:rsidRDefault="00B04DCA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C524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Выполнение задания</w:t>
      </w:r>
    </w:p>
    <w:p w:rsidR="005C5246" w:rsidRDefault="005C5246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5C5246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1)Анализ абсолютного понятия «</w:t>
      </w:r>
      <w:r w:rsidR="0042695B">
        <w:rPr>
          <w:rFonts w:ascii="Times New Roman" w:hAnsi="Times New Roman" w:cs="Times New Roman"/>
          <w:noProof/>
          <w:sz w:val="28"/>
          <w:szCs w:val="28"/>
          <w:lang w:eastAsia="ru-RU"/>
        </w:rPr>
        <w:t>Университет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444EFB" w:rsidRDefault="00444EFB" w:rsidP="005C5246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 Идентификаторы</w:t>
      </w:r>
      <w:r w:rsidR="00033727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444EFB" w:rsidRDefault="00757756" w:rsidP="005C524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27A315" wp14:editId="718B2912">
            <wp:extent cx="4922947" cy="315495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EFB" w:rsidRDefault="00444EFB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</w:t>
      </w:r>
      <w:r w:rsidR="00033727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44EFB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427DE5" wp14:editId="5DC4B4EB">
            <wp:extent cx="5776461" cy="31244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44EFB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Утверждение:</w:t>
      </w:r>
    </w:p>
    <w:p w:rsidR="00033727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7EBE377" wp14:editId="59DF9C7A">
            <wp:extent cx="5940425" cy="29737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727" w:rsidRDefault="00033727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Включение:</w:t>
      </w:r>
    </w:p>
    <w:p w:rsidR="00033727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9255534" wp14:editId="6B018DC1">
            <wp:extent cx="3535986" cy="952583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Пример:</w:t>
      </w:r>
    </w:p>
    <w:p w:rsidR="007D6A30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ABF94B" wp14:editId="714C2D3E">
            <wp:extent cx="4107536" cy="2857748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2)Анализ относительного понятия «</w:t>
      </w:r>
      <w:r w:rsidR="0042695B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>*»</w:t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1. Идентификаторы:</w:t>
      </w:r>
    </w:p>
    <w:p w:rsidR="007D6A30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1BC1652" wp14:editId="358EF321">
            <wp:extent cx="4869602" cy="3109229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Определение:</w:t>
      </w:r>
    </w:p>
    <w:p w:rsidR="007D6A30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096231B" wp14:editId="3D8C37A4">
            <wp:extent cx="5875529" cy="31092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Утверждение:</w:t>
      </w:r>
    </w:p>
    <w:p w:rsidR="007D6A30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A73014E" wp14:editId="0F4FF1C5">
            <wp:extent cx="5940425" cy="28702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Арность:</w:t>
      </w:r>
    </w:p>
    <w:p w:rsidR="007D6A30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4861095" wp14:editId="170C8245">
            <wp:extent cx="3475021" cy="1364098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Домены и область определения:</w:t>
      </w:r>
    </w:p>
    <w:p w:rsidR="007D6A30" w:rsidRDefault="000C15E9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15E9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A131460" wp14:editId="0DF58326">
            <wp:extent cx="3162574" cy="245385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Свойства:</w:t>
      </w:r>
    </w:p>
    <w:p w:rsidR="007D6A30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A85845" wp14:editId="45F1936E">
            <wp:extent cx="5940425" cy="2515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30" w:rsidRDefault="007D6A30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7. Пример:</w:t>
      </w:r>
    </w:p>
    <w:p w:rsidR="007D6A30" w:rsidRPr="00444EFB" w:rsidRDefault="00757756" w:rsidP="005C52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57756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F452D8E" wp14:editId="6A78FBE7">
            <wp:extent cx="3482642" cy="1440305"/>
            <wp:effectExtent l="0" t="0" r="381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Вывод</w:t>
      </w:r>
    </w:p>
    <w:p w:rsidR="004A6F7F" w:rsidRDefault="004A6F7F" w:rsidP="005C5246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4A6F7F" w:rsidRPr="00DB263C" w:rsidRDefault="00DB263C" w:rsidP="005C5246">
      <w:pPr>
        <w:rPr>
          <w:rFonts w:ascii="Times New Roman" w:hAnsi="Times New Roman" w:cs="Times New Roman"/>
          <w:bCs/>
          <w:color w:val="000000"/>
          <w:sz w:val="28"/>
          <w:szCs w:val="32"/>
        </w:rPr>
      </w:pP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В результате лабораторной работы были получены практические навыки </w:t>
      </w:r>
      <w:r w:rsidR="00E3432E" w:rsidRPr="00B04DCA">
        <w:rPr>
          <w:rFonts w:ascii="Times New Roman" w:hAnsi="Times New Roman" w:cs="Times New Roman"/>
          <w:color w:val="000000"/>
          <w:sz w:val="28"/>
          <w:szCs w:val="28"/>
        </w:rPr>
        <w:t>формального представления в базе знаний семантических окрестностей понятий предметной области</w:t>
      </w:r>
      <w:r>
        <w:rPr>
          <w:rFonts w:ascii="Times New Roman" w:hAnsi="Times New Roman" w:cs="Times New Roman"/>
          <w:bCs/>
          <w:color w:val="000000"/>
          <w:sz w:val="28"/>
          <w:szCs w:val="32"/>
        </w:rPr>
        <w:t xml:space="preserve">. Помимо этого, были получены практические навыки работы в редакторе </w:t>
      </w:r>
      <w:r>
        <w:rPr>
          <w:rFonts w:ascii="Times New Roman" w:hAnsi="Times New Roman" w:cs="Times New Roman"/>
          <w:bCs/>
          <w:color w:val="000000"/>
          <w:sz w:val="28"/>
          <w:szCs w:val="32"/>
          <w:lang w:val="en-US"/>
        </w:rPr>
        <w:t>KBE</w:t>
      </w:r>
      <w:r w:rsidRPr="00DB263C">
        <w:rPr>
          <w:rFonts w:ascii="Times New Roman" w:hAnsi="Times New Roman" w:cs="Times New Roman"/>
          <w:bCs/>
          <w:color w:val="000000"/>
          <w:sz w:val="28"/>
          <w:szCs w:val="32"/>
        </w:rPr>
        <w:t>.</w:t>
      </w:r>
    </w:p>
    <w:p w:rsidR="005C5246" w:rsidRPr="005C5246" w:rsidRDefault="005C5246" w:rsidP="005C5246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82909" w:rsidRPr="000F32D6" w:rsidRDefault="00B82909">
      <w:pPr>
        <w:rPr>
          <w:rFonts w:ascii="Times New Roman" w:hAnsi="Times New Roman" w:cs="Times New Roman"/>
          <w:sz w:val="28"/>
          <w:szCs w:val="28"/>
        </w:rPr>
      </w:pPr>
    </w:p>
    <w:p w:rsidR="0044383C" w:rsidRPr="006A5C4F" w:rsidRDefault="0044383C" w:rsidP="008D6CB9">
      <w:pPr>
        <w:rPr>
          <w:rFonts w:ascii="Times New Roman" w:hAnsi="Times New Roman" w:cs="Times New Roman"/>
          <w:b/>
          <w:sz w:val="26"/>
          <w:szCs w:val="26"/>
        </w:rPr>
      </w:pPr>
    </w:p>
    <w:sectPr w:rsidR="0044383C" w:rsidRPr="006A5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AC"/>
    <w:multiLevelType w:val="hybridMultilevel"/>
    <w:tmpl w:val="EF24F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F2ACC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7E1C3F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A83038E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1A794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385FA5"/>
    <w:multiLevelType w:val="hybridMultilevel"/>
    <w:tmpl w:val="25241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D4837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6822AD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01E3772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9A8168A"/>
    <w:multiLevelType w:val="hybridMultilevel"/>
    <w:tmpl w:val="007E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851F6"/>
    <w:multiLevelType w:val="hybridMultilevel"/>
    <w:tmpl w:val="58566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E3B40"/>
    <w:multiLevelType w:val="multilevel"/>
    <w:tmpl w:val="D33E7F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i/>
        <w:u w:val="singl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i/>
        <w:u w:val="single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0"/>
  </w:num>
  <w:num w:numId="5">
    <w:abstractNumId w:val="3"/>
  </w:num>
  <w:num w:numId="6">
    <w:abstractNumId w:val="6"/>
  </w:num>
  <w:num w:numId="7">
    <w:abstractNumId w:val="1"/>
  </w:num>
  <w:num w:numId="8">
    <w:abstractNumId w:val="11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83C"/>
    <w:rsid w:val="00021826"/>
    <w:rsid w:val="00033328"/>
    <w:rsid w:val="00033727"/>
    <w:rsid w:val="00040B57"/>
    <w:rsid w:val="00041E2F"/>
    <w:rsid w:val="0005672F"/>
    <w:rsid w:val="0006235E"/>
    <w:rsid w:val="00070A1F"/>
    <w:rsid w:val="00074443"/>
    <w:rsid w:val="000875BD"/>
    <w:rsid w:val="000907E9"/>
    <w:rsid w:val="000958B4"/>
    <w:rsid w:val="000A4013"/>
    <w:rsid w:val="000B3E00"/>
    <w:rsid w:val="000B7EA0"/>
    <w:rsid w:val="000C15E9"/>
    <w:rsid w:val="000C2E08"/>
    <w:rsid w:val="000F2376"/>
    <w:rsid w:val="000F32D6"/>
    <w:rsid w:val="00111518"/>
    <w:rsid w:val="00120383"/>
    <w:rsid w:val="00124969"/>
    <w:rsid w:val="0017197C"/>
    <w:rsid w:val="00175C00"/>
    <w:rsid w:val="001776B2"/>
    <w:rsid w:val="001822F4"/>
    <w:rsid w:val="00193ED9"/>
    <w:rsid w:val="001A1C01"/>
    <w:rsid w:val="001B0D3D"/>
    <w:rsid w:val="001E3215"/>
    <w:rsid w:val="001F55A3"/>
    <w:rsid w:val="002006CD"/>
    <w:rsid w:val="00204AF3"/>
    <w:rsid w:val="00224CD5"/>
    <w:rsid w:val="00233D9C"/>
    <w:rsid w:val="00254B17"/>
    <w:rsid w:val="00254F70"/>
    <w:rsid w:val="00263A83"/>
    <w:rsid w:val="00263AF3"/>
    <w:rsid w:val="00282350"/>
    <w:rsid w:val="002923F4"/>
    <w:rsid w:val="00295507"/>
    <w:rsid w:val="002B007F"/>
    <w:rsid w:val="002B0D28"/>
    <w:rsid w:val="002B7827"/>
    <w:rsid w:val="002C1BB7"/>
    <w:rsid w:val="002C7006"/>
    <w:rsid w:val="002F4367"/>
    <w:rsid w:val="003208EB"/>
    <w:rsid w:val="00334E91"/>
    <w:rsid w:val="00340360"/>
    <w:rsid w:val="00342C3E"/>
    <w:rsid w:val="003441F5"/>
    <w:rsid w:val="003452FF"/>
    <w:rsid w:val="003675A9"/>
    <w:rsid w:val="00374B21"/>
    <w:rsid w:val="003864C1"/>
    <w:rsid w:val="003946D3"/>
    <w:rsid w:val="003B47F3"/>
    <w:rsid w:val="003D4482"/>
    <w:rsid w:val="003D4AC0"/>
    <w:rsid w:val="003D7E1D"/>
    <w:rsid w:val="003E3A7C"/>
    <w:rsid w:val="003E591F"/>
    <w:rsid w:val="003E734D"/>
    <w:rsid w:val="00405F9F"/>
    <w:rsid w:val="00421EA1"/>
    <w:rsid w:val="0042695B"/>
    <w:rsid w:val="0044383C"/>
    <w:rsid w:val="00444EFB"/>
    <w:rsid w:val="00461C94"/>
    <w:rsid w:val="004663DC"/>
    <w:rsid w:val="00476357"/>
    <w:rsid w:val="00483AB2"/>
    <w:rsid w:val="00487F5D"/>
    <w:rsid w:val="004901D9"/>
    <w:rsid w:val="00493124"/>
    <w:rsid w:val="004A6F7F"/>
    <w:rsid w:val="004B3D21"/>
    <w:rsid w:val="004D1694"/>
    <w:rsid w:val="004D29EA"/>
    <w:rsid w:val="004E25AE"/>
    <w:rsid w:val="004E7993"/>
    <w:rsid w:val="004F6674"/>
    <w:rsid w:val="004F6817"/>
    <w:rsid w:val="00511B29"/>
    <w:rsid w:val="00533152"/>
    <w:rsid w:val="005335CB"/>
    <w:rsid w:val="0053477F"/>
    <w:rsid w:val="005612D2"/>
    <w:rsid w:val="00590F2D"/>
    <w:rsid w:val="005A3310"/>
    <w:rsid w:val="005A7658"/>
    <w:rsid w:val="005C2F61"/>
    <w:rsid w:val="005C5246"/>
    <w:rsid w:val="005C7A44"/>
    <w:rsid w:val="005D5F01"/>
    <w:rsid w:val="005D7408"/>
    <w:rsid w:val="005F18AB"/>
    <w:rsid w:val="00607517"/>
    <w:rsid w:val="006146F4"/>
    <w:rsid w:val="00616CAC"/>
    <w:rsid w:val="006255F4"/>
    <w:rsid w:val="00634F7B"/>
    <w:rsid w:val="00640F02"/>
    <w:rsid w:val="00651F4E"/>
    <w:rsid w:val="00662F9C"/>
    <w:rsid w:val="00671484"/>
    <w:rsid w:val="00675F7A"/>
    <w:rsid w:val="006943E6"/>
    <w:rsid w:val="00695667"/>
    <w:rsid w:val="006A28B2"/>
    <w:rsid w:val="006A5C4F"/>
    <w:rsid w:val="006B5AF0"/>
    <w:rsid w:val="006D65C7"/>
    <w:rsid w:val="006F7610"/>
    <w:rsid w:val="00716EDF"/>
    <w:rsid w:val="00717059"/>
    <w:rsid w:val="007455DA"/>
    <w:rsid w:val="00756FE2"/>
    <w:rsid w:val="00757756"/>
    <w:rsid w:val="007612E0"/>
    <w:rsid w:val="0076643E"/>
    <w:rsid w:val="00781FA8"/>
    <w:rsid w:val="00782221"/>
    <w:rsid w:val="007914AB"/>
    <w:rsid w:val="007A58D7"/>
    <w:rsid w:val="007A607D"/>
    <w:rsid w:val="007B5510"/>
    <w:rsid w:val="007B7150"/>
    <w:rsid w:val="007D6A30"/>
    <w:rsid w:val="007E0EFA"/>
    <w:rsid w:val="007E1E21"/>
    <w:rsid w:val="007E3642"/>
    <w:rsid w:val="00813AF0"/>
    <w:rsid w:val="008343BF"/>
    <w:rsid w:val="00847CA1"/>
    <w:rsid w:val="00852EE2"/>
    <w:rsid w:val="00860ABA"/>
    <w:rsid w:val="00861EAC"/>
    <w:rsid w:val="00864CE2"/>
    <w:rsid w:val="00875E94"/>
    <w:rsid w:val="0088229A"/>
    <w:rsid w:val="00883E61"/>
    <w:rsid w:val="00885FE8"/>
    <w:rsid w:val="008B7F9D"/>
    <w:rsid w:val="008D20EE"/>
    <w:rsid w:val="008D6CB9"/>
    <w:rsid w:val="008F07C6"/>
    <w:rsid w:val="0090681D"/>
    <w:rsid w:val="0091298C"/>
    <w:rsid w:val="00912B4B"/>
    <w:rsid w:val="00913174"/>
    <w:rsid w:val="00920275"/>
    <w:rsid w:val="009276FD"/>
    <w:rsid w:val="009471DC"/>
    <w:rsid w:val="00985EB8"/>
    <w:rsid w:val="009903B9"/>
    <w:rsid w:val="009910FA"/>
    <w:rsid w:val="009E45B5"/>
    <w:rsid w:val="009F4E3F"/>
    <w:rsid w:val="00A044DB"/>
    <w:rsid w:val="00A104E3"/>
    <w:rsid w:val="00A11ECA"/>
    <w:rsid w:val="00A139C7"/>
    <w:rsid w:val="00A203B6"/>
    <w:rsid w:val="00A20E90"/>
    <w:rsid w:val="00A44FE9"/>
    <w:rsid w:val="00A71C32"/>
    <w:rsid w:val="00AA455B"/>
    <w:rsid w:val="00AA6D65"/>
    <w:rsid w:val="00AB705C"/>
    <w:rsid w:val="00AE4A47"/>
    <w:rsid w:val="00AE4BD3"/>
    <w:rsid w:val="00AF03E6"/>
    <w:rsid w:val="00AF15CB"/>
    <w:rsid w:val="00AF5ED4"/>
    <w:rsid w:val="00B04DCA"/>
    <w:rsid w:val="00B13F3F"/>
    <w:rsid w:val="00B177AD"/>
    <w:rsid w:val="00B426AF"/>
    <w:rsid w:val="00B46908"/>
    <w:rsid w:val="00B67C68"/>
    <w:rsid w:val="00B75D98"/>
    <w:rsid w:val="00B82909"/>
    <w:rsid w:val="00BA4005"/>
    <w:rsid w:val="00BB0FF6"/>
    <w:rsid w:val="00BC722C"/>
    <w:rsid w:val="00BE6CED"/>
    <w:rsid w:val="00C25E1E"/>
    <w:rsid w:val="00C268F4"/>
    <w:rsid w:val="00C37E5F"/>
    <w:rsid w:val="00C41E40"/>
    <w:rsid w:val="00C44872"/>
    <w:rsid w:val="00C52135"/>
    <w:rsid w:val="00C55558"/>
    <w:rsid w:val="00C6289A"/>
    <w:rsid w:val="00C74B1F"/>
    <w:rsid w:val="00C7787E"/>
    <w:rsid w:val="00CA304B"/>
    <w:rsid w:val="00D11AED"/>
    <w:rsid w:val="00D12B6A"/>
    <w:rsid w:val="00D339E8"/>
    <w:rsid w:val="00D33ECC"/>
    <w:rsid w:val="00D40A03"/>
    <w:rsid w:val="00D41548"/>
    <w:rsid w:val="00D42717"/>
    <w:rsid w:val="00D539C4"/>
    <w:rsid w:val="00D72E7A"/>
    <w:rsid w:val="00D757C4"/>
    <w:rsid w:val="00D76A1D"/>
    <w:rsid w:val="00D80D45"/>
    <w:rsid w:val="00DB263C"/>
    <w:rsid w:val="00DD76F7"/>
    <w:rsid w:val="00DE638C"/>
    <w:rsid w:val="00DF50F7"/>
    <w:rsid w:val="00E2179F"/>
    <w:rsid w:val="00E30D0B"/>
    <w:rsid w:val="00E3432E"/>
    <w:rsid w:val="00E369E3"/>
    <w:rsid w:val="00E6002F"/>
    <w:rsid w:val="00E71D91"/>
    <w:rsid w:val="00E76B8F"/>
    <w:rsid w:val="00E76BFE"/>
    <w:rsid w:val="00E90FEA"/>
    <w:rsid w:val="00E91FD5"/>
    <w:rsid w:val="00EA6634"/>
    <w:rsid w:val="00EB02E4"/>
    <w:rsid w:val="00EB3363"/>
    <w:rsid w:val="00EE0594"/>
    <w:rsid w:val="00EE230E"/>
    <w:rsid w:val="00EF24A4"/>
    <w:rsid w:val="00F00F88"/>
    <w:rsid w:val="00F0610E"/>
    <w:rsid w:val="00F102B3"/>
    <w:rsid w:val="00F31A73"/>
    <w:rsid w:val="00F41916"/>
    <w:rsid w:val="00F45B88"/>
    <w:rsid w:val="00F55776"/>
    <w:rsid w:val="00F73DDE"/>
    <w:rsid w:val="00F91F65"/>
    <w:rsid w:val="00F95B57"/>
    <w:rsid w:val="00FB2B97"/>
    <w:rsid w:val="00FB35A3"/>
    <w:rsid w:val="00FC0A2C"/>
    <w:rsid w:val="00FC7FB4"/>
    <w:rsid w:val="00FD362C"/>
    <w:rsid w:val="00FF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AF4C88-196A-4B9A-9703-43E93A3A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83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191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7E1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1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E97F6-21CF-4B34-A8BF-04B6D6680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denis</cp:lastModifiedBy>
  <cp:revision>6</cp:revision>
  <cp:lastPrinted>2021-12-13T15:42:00Z</cp:lastPrinted>
  <dcterms:created xsi:type="dcterms:W3CDTF">2022-09-20T08:32:00Z</dcterms:created>
  <dcterms:modified xsi:type="dcterms:W3CDTF">2022-09-20T11:47:00Z</dcterms:modified>
</cp:coreProperties>
</file>