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EF14" w14:textId="77777777" w:rsidR="00421816" w:rsidRDefault="00421816">
      <w:pPr>
        <w:pStyle w:val="TitleCustom"/>
        <w:jc w:val="center"/>
        <w:rPr>
          <w:lang w:val="bg-BG"/>
        </w:rPr>
      </w:pPr>
    </w:p>
    <w:p w14:paraId="738E851E" w14:textId="77777777" w:rsidR="00421816" w:rsidRDefault="00421816">
      <w:pPr>
        <w:pStyle w:val="TitleCustom"/>
        <w:jc w:val="center"/>
        <w:rPr>
          <w:lang w:val="bg-BG"/>
        </w:rPr>
      </w:pPr>
    </w:p>
    <w:p w14:paraId="387F9A0E" w14:textId="77777777" w:rsidR="00421816" w:rsidRDefault="00421816">
      <w:pPr>
        <w:pStyle w:val="TitleCustom"/>
        <w:jc w:val="center"/>
        <w:rPr>
          <w:lang w:val="bg-BG"/>
        </w:rPr>
      </w:pPr>
    </w:p>
    <w:p w14:paraId="1F384097" w14:textId="77777777" w:rsidR="00421816" w:rsidRDefault="00421816">
      <w:pPr>
        <w:pStyle w:val="TitleCustom"/>
        <w:jc w:val="center"/>
        <w:rPr>
          <w:lang w:val="bg-BG"/>
        </w:rPr>
      </w:pPr>
    </w:p>
    <w:p w14:paraId="01E51AA1" w14:textId="77777777" w:rsidR="00421816" w:rsidRDefault="00421816">
      <w:pPr>
        <w:pStyle w:val="TitleCustom"/>
        <w:jc w:val="center"/>
        <w:rPr>
          <w:lang w:val="bg-BG"/>
        </w:rPr>
      </w:pPr>
    </w:p>
    <w:p w14:paraId="3E324098" w14:textId="77777777" w:rsidR="00421816" w:rsidRDefault="00421816">
      <w:pPr>
        <w:pStyle w:val="TitleCustom"/>
        <w:jc w:val="center"/>
      </w:pPr>
    </w:p>
    <w:p w14:paraId="71B71746" w14:textId="301F5CA7" w:rsidR="00120D76" w:rsidRDefault="00421816">
      <w:pPr>
        <w:pStyle w:val="TitleCustom"/>
        <w:jc w:val="center"/>
      </w:pPr>
      <w:r w:rsidRPr="00421816">
        <w:t>Frontend Application Documentation</w:t>
      </w:r>
    </w:p>
    <w:p w14:paraId="329D80E3" w14:textId="77777777" w:rsidR="00421816" w:rsidRPr="00421816" w:rsidRDefault="00421816" w:rsidP="00421816">
      <w:pPr>
        <w:jc w:val="center"/>
        <w:rPr>
          <w:b/>
          <w:bCs/>
          <w:i/>
          <w:color w:val="666666"/>
          <w:sz w:val="24"/>
        </w:rPr>
      </w:pPr>
      <w:r w:rsidRPr="00421816">
        <w:rPr>
          <w:b/>
          <w:bCs/>
          <w:i/>
          <w:color w:val="666666"/>
          <w:sz w:val="24"/>
        </w:rPr>
        <w:t>Intelligent Climate Control and Energy Management System with Olimex MOD-IO</w:t>
      </w:r>
    </w:p>
    <w:p w14:paraId="5F6644AD" w14:textId="77777777" w:rsidR="00421816" w:rsidRPr="00421816" w:rsidRDefault="00421816" w:rsidP="00421816">
      <w:pPr>
        <w:jc w:val="center"/>
        <w:rPr>
          <w:i/>
          <w:color w:val="666666"/>
          <w:sz w:val="24"/>
        </w:rPr>
      </w:pPr>
      <w:r w:rsidRPr="00421816">
        <w:rPr>
          <w:b/>
          <w:bCs/>
          <w:i/>
          <w:color w:val="666666"/>
          <w:sz w:val="24"/>
        </w:rPr>
        <w:t>Angular / TypeScript / PrimeNG</w:t>
      </w:r>
    </w:p>
    <w:p w14:paraId="08826405" w14:textId="3043B263" w:rsidR="00120D76" w:rsidRPr="00421816" w:rsidRDefault="00000000">
      <w:pPr>
        <w:jc w:val="center"/>
      </w:pPr>
      <w:r>
        <w:rPr>
          <w:b/>
        </w:rPr>
        <w:br/>
      </w:r>
      <w:r w:rsidR="00421816">
        <w:tab/>
      </w:r>
      <w:r w:rsidR="00421816">
        <w:tab/>
      </w:r>
      <w:r w:rsidR="00421816">
        <w:rPr>
          <w:lang w:val="bg-BG"/>
        </w:rPr>
        <w:tab/>
      </w:r>
      <w:r w:rsidR="00421816">
        <w:rPr>
          <w:lang w:val="bg-BG"/>
        </w:rPr>
        <w:tab/>
      </w:r>
      <w:r w:rsidR="00421816">
        <w:rPr>
          <w:lang w:val="bg-BG"/>
        </w:rPr>
        <w:tab/>
      </w:r>
      <w:r w:rsidR="00421816">
        <w:rPr>
          <w:lang w:val="bg-BG"/>
        </w:rPr>
        <w:tab/>
      </w:r>
      <w:r w:rsidR="00421816">
        <w:rPr>
          <w:lang w:val="bg-BG"/>
        </w:rPr>
        <w:tab/>
      </w:r>
      <w:r w:rsidR="00421816">
        <w:rPr>
          <w:lang w:val="bg-BG"/>
        </w:rPr>
        <w:tab/>
      </w:r>
      <w:r w:rsidR="00421816">
        <w:rPr>
          <w:lang w:val="bg-BG"/>
        </w:rPr>
        <w:tab/>
      </w:r>
      <w:r w:rsidR="00421816" w:rsidRPr="00421816">
        <w:rPr>
          <w:b/>
          <w:bCs/>
        </w:rPr>
        <w:t>Editor:</w:t>
      </w:r>
      <w:r w:rsidR="00421816">
        <w:t xml:space="preserve"> </w:t>
      </w:r>
      <w:r w:rsidR="00421816" w:rsidRPr="00421816">
        <w:rPr>
          <w:i/>
          <w:iCs/>
        </w:rPr>
        <w:t>Denislav Ivanov</w:t>
      </w:r>
    </w:p>
    <w:p w14:paraId="08480022" w14:textId="534573E0" w:rsidR="003E75E4" w:rsidRDefault="003E75E4"/>
    <w:p w14:paraId="58F4AA5A" w14:textId="77777777" w:rsidR="00E2527E" w:rsidRDefault="0050354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C48AEFC" w14:textId="77777777" w:rsidR="00E2527E" w:rsidRDefault="00E2527E"/>
    <w:p w14:paraId="3F05B221" w14:textId="77777777" w:rsidR="00E2527E" w:rsidRDefault="00E2527E"/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bg-BG"/>
        </w:rPr>
        <w:id w:val="474182387"/>
        <w:docPartObj>
          <w:docPartGallery w:val="Table of Contents"/>
          <w:docPartUnique/>
        </w:docPartObj>
      </w:sdtPr>
      <w:sdtContent>
        <w:p w14:paraId="5C0C9297" w14:textId="5FBD17A4" w:rsidR="00E2527E" w:rsidRPr="00E2527E" w:rsidRDefault="00E2527E">
          <w:pPr>
            <w:pStyle w:val="aff1"/>
          </w:pPr>
          <w:r>
            <w:t>Table of Contents</w:t>
          </w:r>
        </w:p>
        <w:p w14:paraId="01E956B4" w14:textId="211CDDCD" w:rsidR="00374E1B" w:rsidRDefault="00E2527E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55875" w:history="1">
            <w:r w:rsidR="00374E1B" w:rsidRPr="00A42F0E">
              <w:rPr>
                <w:rStyle w:val="affb"/>
                <w:noProof/>
              </w:rPr>
              <w:t>1. Scope and Purpose</w:t>
            </w:r>
            <w:r w:rsidR="00374E1B">
              <w:rPr>
                <w:noProof/>
                <w:webHidden/>
              </w:rPr>
              <w:tab/>
            </w:r>
            <w:r w:rsidR="00374E1B">
              <w:rPr>
                <w:noProof/>
                <w:webHidden/>
              </w:rPr>
              <w:fldChar w:fldCharType="begin"/>
            </w:r>
            <w:r w:rsidR="00374E1B">
              <w:rPr>
                <w:noProof/>
                <w:webHidden/>
              </w:rPr>
              <w:instrText xml:space="preserve"> PAGEREF _Toc227755875 \h </w:instrText>
            </w:r>
            <w:r w:rsidR="00374E1B">
              <w:rPr>
                <w:noProof/>
                <w:webHidden/>
              </w:rPr>
            </w:r>
            <w:r w:rsidR="00374E1B">
              <w:rPr>
                <w:noProof/>
                <w:webHidden/>
              </w:rPr>
              <w:fldChar w:fldCharType="separate"/>
            </w:r>
            <w:r w:rsidR="00374E1B">
              <w:rPr>
                <w:noProof/>
                <w:webHidden/>
              </w:rPr>
              <w:t>3</w:t>
            </w:r>
            <w:r w:rsidR="00374E1B">
              <w:rPr>
                <w:noProof/>
                <w:webHidden/>
              </w:rPr>
              <w:fldChar w:fldCharType="end"/>
            </w:r>
          </w:hyperlink>
        </w:p>
        <w:p w14:paraId="6FAFE8EA" w14:textId="1E217AA6" w:rsidR="00374E1B" w:rsidRDefault="00374E1B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76" w:history="1">
            <w:r w:rsidRPr="00A42F0E">
              <w:rPr>
                <w:rStyle w:val="affb"/>
                <w:noProof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5BAF" w14:textId="745C5487" w:rsidR="00374E1B" w:rsidRDefault="00374E1B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77" w:history="1">
            <w:r w:rsidRPr="00A42F0E">
              <w:rPr>
                <w:rStyle w:val="affb"/>
                <w:noProof/>
              </w:rPr>
              <w:t>3. 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3119" w14:textId="160DF56A" w:rsidR="00374E1B" w:rsidRDefault="00374E1B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78" w:history="1">
            <w:r w:rsidRPr="00A42F0E">
              <w:rPr>
                <w:rStyle w:val="affb"/>
                <w:noProof/>
              </w:rPr>
              <w:t>4. Implemented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974D6" w14:textId="1E1E60FC" w:rsidR="00374E1B" w:rsidRDefault="00374E1B">
          <w:pPr>
            <w:pStyle w:val="2a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79" w:history="1">
            <w:r w:rsidRPr="00A42F0E">
              <w:rPr>
                <w:rStyle w:val="affb"/>
                <w:noProof/>
              </w:rPr>
              <w:t>4.1 Authentication and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E6AC" w14:textId="319D3B1D" w:rsidR="00374E1B" w:rsidRDefault="00374E1B">
          <w:pPr>
            <w:pStyle w:val="2a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0" w:history="1">
            <w:r w:rsidRPr="00A42F0E">
              <w:rPr>
                <w:rStyle w:val="affb"/>
                <w:noProof/>
              </w:rPr>
              <w:t>4.2 Main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1F6A" w14:textId="09FFA61D" w:rsidR="00374E1B" w:rsidRDefault="00374E1B">
          <w:pPr>
            <w:pStyle w:val="2a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1" w:history="1">
            <w:r w:rsidRPr="00A42F0E">
              <w:rPr>
                <w:rStyle w:val="affb"/>
                <w:noProof/>
              </w:rPr>
              <w:t>4.3. Manual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F18F" w14:textId="69B5721B" w:rsidR="00374E1B" w:rsidRDefault="00374E1B">
          <w:pPr>
            <w:pStyle w:val="2a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2" w:history="1">
            <w:r w:rsidRPr="00A42F0E">
              <w:rPr>
                <w:rStyle w:val="affb"/>
                <w:noProof/>
              </w:rPr>
              <w:t>4.4. Threshold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9E2CD" w14:textId="75999CF5" w:rsidR="00374E1B" w:rsidRDefault="00374E1B">
          <w:pPr>
            <w:pStyle w:val="2a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3" w:history="1">
            <w:r w:rsidRPr="00A42F0E">
              <w:rPr>
                <w:rStyle w:val="affb"/>
                <w:noProof/>
              </w:rPr>
              <w:t>4.5 Notifications and Visual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A2DF" w14:textId="7B38E67C" w:rsidR="00374E1B" w:rsidRDefault="00374E1B">
          <w:pPr>
            <w:pStyle w:val="2a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4" w:history="1">
            <w:r w:rsidRPr="00A42F0E">
              <w:rPr>
                <w:rStyle w:val="affb"/>
                <w:noProof/>
              </w:rPr>
              <w:t>4.6. Historical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1B09" w14:textId="01DD37EE" w:rsidR="00374E1B" w:rsidRDefault="00374E1B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5" w:history="1">
            <w:r w:rsidRPr="00A42F0E">
              <w:rPr>
                <w:rStyle w:val="affb"/>
                <w:noProof/>
              </w:rPr>
              <w:t>5. State Management and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C977" w14:textId="78777C68" w:rsidR="00374E1B" w:rsidRDefault="00374E1B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6" w:history="1">
            <w:r w:rsidRPr="00A42F0E">
              <w:rPr>
                <w:rStyle w:val="affb"/>
                <w:noProof/>
              </w:rPr>
              <w:t>6. User Interface and Responsiveness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9F9E" w14:textId="00013579" w:rsidR="00374E1B" w:rsidRDefault="00374E1B">
          <w:pPr>
            <w:pStyle w:val="14"/>
            <w:tabs>
              <w:tab w:val="right" w:leader="dot" w:pos="984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755887" w:history="1">
            <w:r w:rsidRPr="00A42F0E">
              <w:rPr>
                <w:rStyle w:val="affb"/>
                <w:noProof/>
              </w:rPr>
              <w:t>7. Startup and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93FA" w14:textId="08F93706" w:rsidR="00E2527E" w:rsidRDefault="00E2527E">
          <w:r>
            <w:rPr>
              <w:b/>
              <w:bCs/>
              <w:lang w:val="bg-BG"/>
            </w:rPr>
            <w:fldChar w:fldCharType="end"/>
          </w:r>
        </w:p>
      </w:sdtContent>
    </w:sdt>
    <w:p w14:paraId="12071EEF" w14:textId="77777777" w:rsidR="00E2527E" w:rsidRDefault="00E2527E"/>
    <w:p w14:paraId="7A129D62" w14:textId="77777777" w:rsidR="00E2527E" w:rsidRDefault="00E2527E"/>
    <w:p w14:paraId="486D1796" w14:textId="77777777" w:rsidR="00E2527E" w:rsidRDefault="00E2527E"/>
    <w:p w14:paraId="43E9D9FE" w14:textId="77777777" w:rsidR="00E2527E" w:rsidRDefault="00E2527E"/>
    <w:p w14:paraId="6BC8D9EF" w14:textId="77777777" w:rsidR="00E2527E" w:rsidRDefault="00E2527E"/>
    <w:p w14:paraId="0AA02D54" w14:textId="77777777" w:rsidR="00E2527E" w:rsidRDefault="00E2527E"/>
    <w:p w14:paraId="605FDA01" w14:textId="77777777" w:rsidR="00E2527E" w:rsidRDefault="00E2527E"/>
    <w:p w14:paraId="742C8D9A" w14:textId="77777777" w:rsidR="00E2527E" w:rsidRDefault="00E2527E"/>
    <w:p w14:paraId="1BF24DE7" w14:textId="77777777" w:rsidR="00E2527E" w:rsidRDefault="00E2527E"/>
    <w:p w14:paraId="4A07C3BD" w14:textId="77777777" w:rsidR="00E2527E" w:rsidRDefault="00E2527E"/>
    <w:p w14:paraId="70A8B4C5" w14:textId="77777777" w:rsidR="00E2527E" w:rsidRDefault="00E2527E"/>
    <w:p w14:paraId="1355A31D" w14:textId="77777777" w:rsidR="00E2527E" w:rsidRDefault="00E2527E"/>
    <w:p w14:paraId="7EE22181" w14:textId="77777777" w:rsidR="00E2527E" w:rsidRDefault="00E2527E"/>
    <w:p w14:paraId="74607BD1" w14:textId="77777777" w:rsidR="00E2527E" w:rsidRDefault="00E2527E"/>
    <w:p w14:paraId="3FE837AF" w14:textId="70AE593C" w:rsidR="003E75E4" w:rsidRDefault="003E75E4"/>
    <w:p w14:paraId="6C7085C8" w14:textId="5FAF6895" w:rsidR="003E75E4" w:rsidRPr="003E75E4" w:rsidRDefault="00E2527E" w:rsidP="00E2527E">
      <w:pPr>
        <w:pStyle w:val="1"/>
      </w:pPr>
      <w:bookmarkStart w:id="0" w:name="_Toc227755875"/>
      <w:r>
        <w:lastRenderedPageBreak/>
        <w:t xml:space="preserve">1. </w:t>
      </w:r>
      <w:r w:rsidR="003E75E4" w:rsidRPr="003E75E4">
        <w:t>Scope and Purpose</w:t>
      </w:r>
      <w:bookmarkEnd w:id="0"/>
    </w:p>
    <w:p w14:paraId="50243893" w14:textId="60D8CF0F" w:rsidR="003E75E4" w:rsidRDefault="003E75E4" w:rsidP="003E75E4">
      <w:pPr>
        <w:pStyle w:val="affa"/>
      </w:pPr>
      <w:r>
        <w:t>This document describes the frontend part of the system, including its architecture, main functionalities</w:t>
      </w:r>
      <w:r w:rsidR="008F738B">
        <w:t xml:space="preserve"> and </w:t>
      </w:r>
      <w:r>
        <w:t>startup process. The application is implemented as an Angular standalone application with a PrimeNG user interface. It provides user authentication, visualization of the current system status, mode control, manual fan control, temperature threshold configuration, and a chart for temperature and power supply monitoring.</w:t>
      </w:r>
      <w:r>
        <w:br/>
      </w:r>
    </w:p>
    <w:p w14:paraId="05F98A22" w14:textId="163571E4" w:rsidR="00120D76" w:rsidRPr="003E75E4" w:rsidRDefault="003E75E4" w:rsidP="00E2527E">
      <w:pPr>
        <w:pStyle w:val="1"/>
      </w:pPr>
      <w:bookmarkStart w:id="1" w:name="_Toc227755876"/>
      <w:r w:rsidRPr="003E75E4">
        <w:t>2. Technology Stack</w:t>
      </w:r>
      <w:bookmarkEnd w:id="1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120D76" w14:paraId="31AF5778" w14:textId="77777777">
        <w:trPr>
          <w:jc w:val="center"/>
        </w:trPr>
        <w:tc>
          <w:tcPr>
            <w:tcW w:w="3286" w:type="dxa"/>
            <w:shd w:val="clear" w:color="auto" w:fill="1F4E79"/>
          </w:tcPr>
          <w:p w14:paraId="5134FC23" w14:textId="0576FF7E" w:rsidR="00120D76" w:rsidRDefault="003E75E4">
            <w:r w:rsidRPr="003E75E4">
              <w:rPr>
                <w:b/>
                <w:color w:val="FFFFFF"/>
              </w:rPr>
              <w:t>Technology</w:t>
            </w:r>
          </w:p>
        </w:tc>
        <w:tc>
          <w:tcPr>
            <w:tcW w:w="3286" w:type="dxa"/>
            <w:shd w:val="clear" w:color="auto" w:fill="1F4E79"/>
          </w:tcPr>
          <w:p w14:paraId="78B9B6FC" w14:textId="761EC923" w:rsidR="00120D76" w:rsidRDefault="003E75E4" w:rsidP="003E75E4">
            <w:r w:rsidRPr="003E75E4">
              <w:rPr>
                <w:b/>
                <w:color w:val="FFFFFF"/>
              </w:rPr>
              <w:t>Role in the Project</w:t>
            </w:r>
          </w:p>
        </w:tc>
        <w:tc>
          <w:tcPr>
            <w:tcW w:w="3286" w:type="dxa"/>
            <w:shd w:val="clear" w:color="auto" w:fill="1F4E79"/>
          </w:tcPr>
          <w:p w14:paraId="07ADCD73" w14:textId="00351DB9" w:rsidR="00120D76" w:rsidRDefault="003E75E4">
            <w:r w:rsidRPr="003E75E4">
              <w:rPr>
                <w:b/>
                <w:color w:val="FFFFFF"/>
              </w:rPr>
              <w:t>Notes</w:t>
            </w:r>
          </w:p>
        </w:tc>
      </w:tr>
      <w:tr w:rsidR="00120D76" w14:paraId="375E201C" w14:textId="77777777">
        <w:trPr>
          <w:jc w:val="center"/>
        </w:trPr>
        <w:tc>
          <w:tcPr>
            <w:tcW w:w="3286" w:type="dxa"/>
          </w:tcPr>
          <w:p w14:paraId="2EBB7441" w14:textId="77777777" w:rsidR="00120D76" w:rsidRDefault="00000000">
            <w:r>
              <w:t>Angular</w:t>
            </w:r>
          </w:p>
        </w:tc>
        <w:tc>
          <w:tcPr>
            <w:tcW w:w="3286" w:type="dxa"/>
          </w:tcPr>
          <w:p w14:paraId="6867BD66" w14:textId="21D127D3" w:rsidR="00120D76" w:rsidRDefault="003E75E4" w:rsidP="003E75E4">
            <w:r w:rsidRPr="003E75E4">
              <w:t>Main frontend framework</w:t>
            </w:r>
          </w:p>
        </w:tc>
        <w:tc>
          <w:tcPr>
            <w:tcW w:w="3286" w:type="dxa"/>
          </w:tcPr>
          <w:p w14:paraId="6ED9DF73" w14:textId="3E50BDA7" w:rsidR="00120D76" w:rsidRDefault="003E75E4">
            <w:r w:rsidRPr="003E75E4">
              <w:t>Standalone components and router are used</w:t>
            </w:r>
          </w:p>
        </w:tc>
      </w:tr>
      <w:tr w:rsidR="00120D76" w14:paraId="7CEE6ACA" w14:textId="77777777">
        <w:trPr>
          <w:jc w:val="center"/>
        </w:trPr>
        <w:tc>
          <w:tcPr>
            <w:tcW w:w="3286" w:type="dxa"/>
          </w:tcPr>
          <w:p w14:paraId="3102AA37" w14:textId="77777777" w:rsidR="00120D76" w:rsidRDefault="00000000">
            <w:r>
              <w:t>TypeScript</w:t>
            </w:r>
          </w:p>
        </w:tc>
        <w:tc>
          <w:tcPr>
            <w:tcW w:w="3286" w:type="dxa"/>
          </w:tcPr>
          <w:p w14:paraId="4E48C3DD" w14:textId="6185FE9E" w:rsidR="00120D76" w:rsidRDefault="003E75E4" w:rsidP="003E75E4">
            <w:r w:rsidRPr="003E75E4">
              <w:t>Business logic</w:t>
            </w:r>
          </w:p>
        </w:tc>
        <w:tc>
          <w:tcPr>
            <w:tcW w:w="3286" w:type="dxa"/>
          </w:tcPr>
          <w:p w14:paraId="588EE4DA" w14:textId="26F12131" w:rsidR="00120D76" w:rsidRDefault="00000000">
            <w:r>
              <w:t>Services, models</w:t>
            </w:r>
          </w:p>
        </w:tc>
      </w:tr>
      <w:tr w:rsidR="00120D76" w14:paraId="138B6A64" w14:textId="77777777">
        <w:trPr>
          <w:jc w:val="center"/>
        </w:trPr>
        <w:tc>
          <w:tcPr>
            <w:tcW w:w="3286" w:type="dxa"/>
          </w:tcPr>
          <w:p w14:paraId="6183C14A" w14:textId="77777777" w:rsidR="00120D76" w:rsidRDefault="00000000">
            <w:r>
              <w:t>PrimeNG</w:t>
            </w:r>
          </w:p>
        </w:tc>
        <w:tc>
          <w:tcPr>
            <w:tcW w:w="3286" w:type="dxa"/>
          </w:tcPr>
          <w:p w14:paraId="169B221B" w14:textId="3F368BD4" w:rsidR="00120D76" w:rsidRDefault="003E75E4" w:rsidP="003E75E4">
            <w:r w:rsidRPr="003E75E4">
              <w:t>UI components</w:t>
            </w:r>
          </w:p>
        </w:tc>
        <w:tc>
          <w:tcPr>
            <w:tcW w:w="3286" w:type="dxa"/>
          </w:tcPr>
          <w:p w14:paraId="587820B3" w14:textId="4CFF7928" w:rsidR="00120D76" w:rsidRDefault="00000000">
            <w:r>
              <w:t xml:space="preserve">Card, Tag, Button, </w:t>
            </w:r>
            <w:proofErr w:type="spellStart"/>
            <w:r>
              <w:t>InputNumber</w:t>
            </w:r>
            <w:proofErr w:type="spellEnd"/>
            <w:r>
              <w:t>, Toast, Chart</w:t>
            </w:r>
          </w:p>
        </w:tc>
      </w:tr>
      <w:tr w:rsidR="00120D76" w14:paraId="2F46D97A" w14:textId="77777777">
        <w:trPr>
          <w:jc w:val="center"/>
        </w:trPr>
        <w:tc>
          <w:tcPr>
            <w:tcW w:w="3286" w:type="dxa"/>
          </w:tcPr>
          <w:p w14:paraId="667D3F5D" w14:textId="77777777" w:rsidR="00120D76" w:rsidRDefault="00000000">
            <w:proofErr w:type="spellStart"/>
            <w:r>
              <w:t>RxJS</w:t>
            </w:r>
            <w:proofErr w:type="spellEnd"/>
          </w:p>
        </w:tc>
        <w:tc>
          <w:tcPr>
            <w:tcW w:w="3286" w:type="dxa"/>
          </w:tcPr>
          <w:p w14:paraId="6DF4C619" w14:textId="080D3E21" w:rsidR="00120D76" w:rsidRDefault="003E75E4" w:rsidP="003E75E4">
            <w:r w:rsidRPr="003E75E4">
              <w:t>Reactive data flow</w:t>
            </w:r>
          </w:p>
        </w:tc>
        <w:tc>
          <w:tcPr>
            <w:tcW w:w="3286" w:type="dxa"/>
          </w:tcPr>
          <w:p w14:paraId="62609BD3" w14:textId="5B78D71D" w:rsidR="00120D76" w:rsidRDefault="00000000">
            <w:r>
              <w:t xml:space="preserve">Polling, </w:t>
            </w:r>
            <w:proofErr w:type="spellStart"/>
            <w:r>
              <w:t>catchError</w:t>
            </w:r>
            <w:proofErr w:type="spellEnd"/>
            <w:r>
              <w:t>, finalize</w:t>
            </w:r>
          </w:p>
        </w:tc>
      </w:tr>
      <w:tr w:rsidR="00120D76" w14:paraId="68EAC71F" w14:textId="77777777">
        <w:trPr>
          <w:jc w:val="center"/>
        </w:trPr>
        <w:tc>
          <w:tcPr>
            <w:tcW w:w="3286" w:type="dxa"/>
          </w:tcPr>
          <w:p w14:paraId="4C11DF68" w14:textId="29B3233B" w:rsidR="00120D76" w:rsidRDefault="00000000">
            <w:r>
              <w:t xml:space="preserve">Chart.js </w:t>
            </w:r>
            <w:r w:rsidR="003E75E4">
              <w:t>via</w:t>
            </w:r>
            <w:r>
              <w:t xml:space="preserve"> PrimeNG Chart</w:t>
            </w:r>
          </w:p>
        </w:tc>
        <w:tc>
          <w:tcPr>
            <w:tcW w:w="3286" w:type="dxa"/>
          </w:tcPr>
          <w:p w14:paraId="64B47A90" w14:textId="06E6AFB8" w:rsidR="00120D76" w:rsidRDefault="003E75E4" w:rsidP="003E75E4">
            <w:r w:rsidRPr="003E75E4">
              <w:t>Historical charts</w:t>
            </w:r>
          </w:p>
        </w:tc>
        <w:tc>
          <w:tcPr>
            <w:tcW w:w="3286" w:type="dxa"/>
          </w:tcPr>
          <w:p w14:paraId="7ACEC1B9" w14:textId="5B8007EB" w:rsidR="00120D76" w:rsidRDefault="006874E8">
            <w:r w:rsidRPr="006874E8">
              <w:t>Two axes: temperature and power supply</w:t>
            </w:r>
          </w:p>
        </w:tc>
      </w:tr>
    </w:tbl>
    <w:p w14:paraId="37C52C9B" w14:textId="77777777" w:rsidR="00080510" w:rsidRDefault="00080510"/>
    <w:p w14:paraId="120A8207" w14:textId="36DDC690" w:rsidR="00080510" w:rsidRPr="00080510" w:rsidRDefault="00080510" w:rsidP="00E2527E">
      <w:pPr>
        <w:pStyle w:val="1"/>
      </w:pPr>
      <w:bookmarkStart w:id="2" w:name="_Toc227755877"/>
      <w:r w:rsidRPr="00080510">
        <w:t>3.  Application Architecture</w:t>
      </w:r>
      <w:bookmarkEnd w:id="2"/>
    </w:p>
    <w:p w14:paraId="010A3005" w14:textId="065EC7A4" w:rsidR="00120D76" w:rsidRDefault="00080510">
      <w:r>
        <w:t>T</w:t>
      </w:r>
      <w:r w:rsidRPr="00080510">
        <w:t>he frontend application follows a separation of responsibilities:</w:t>
      </w:r>
    </w:p>
    <w:p w14:paraId="7EE0E802" w14:textId="632EAF74" w:rsidR="00120D76" w:rsidRDefault="00000000">
      <w:pPr>
        <w:pStyle w:val="a0"/>
      </w:pPr>
      <w:r>
        <w:t xml:space="preserve">features/auth – </w:t>
      </w:r>
      <w:r w:rsidR="00080510" w:rsidRPr="00080510">
        <w:t>login screen and authentication-related logic.</w:t>
      </w:r>
    </w:p>
    <w:p w14:paraId="15319DC6" w14:textId="49F372B7" w:rsidR="00120D76" w:rsidRDefault="00000000">
      <w:pPr>
        <w:pStyle w:val="a0"/>
      </w:pPr>
      <w:r>
        <w:t xml:space="preserve">features/dashboard – </w:t>
      </w:r>
      <w:r w:rsidR="00080510" w:rsidRPr="00080510">
        <w:t>main dashboard with visualization, charts, and control actions.</w:t>
      </w:r>
    </w:p>
    <w:p w14:paraId="2B7E7C7D" w14:textId="402709E6" w:rsidR="00120D76" w:rsidRDefault="00000000">
      <w:pPr>
        <w:pStyle w:val="a0"/>
      </w:pPr>
      <w:r>
        <w:t xml:space="preserve">core/services – </w:t>
      </w:r>
      <w:r w:rsidR="00080510" w:rsidRPr="00080510">
        <w:t>services for backend API communication and token management.</w:t>
      </w:r>
    </w:p>
    <w:p w14:paraId="2E7A8CCC" w14:textId="22F13DBF" w:rsidR="00120D76" w:rsidRDefault="00000000">
      <w:pPr>
        <w:pStyle w:val="a0"/>
      </w:pPr>
      <w:r>
        <w:t xml:space="preserve">core/guards – </w:t>
      </w:r>
      <w:r w:rsidR="00080510" w:rsidRPr="00080510">
        <w:t>route protection for the dashboard.</w:t>
      </w:r>
    </w:p>
    <w:p w14:paraId="2E78293B" w14:textId="39547D4F" w:rsidR="00120D76" w:rsidRDefault="00000000">
      <w:pPr>
        <w:pStyle w:val="a0"/>
      </w:pPr>
      <w:r>
        <w:t xml:space="preserve">core/interceptors – </w:t>
      </w:r>
      <w:r w:rsidR="00080510" w:rsidRPr="00080510">
        <w:t>automatic attachment of the Bearer token to protected requests.</w:t>
      </w:r>
    </w:p>
    <w:p w14:paraId="52D27BF9" w14:textId="6B46196C" w:rsidR="00120D76" w:rsidRDefault="00000000">
      <w:pPr>
        <w:pStyle w:val="a0"/>
      </w:pPr>
      <w:r>
        <w:t xml:space="preserve">shared/models – </w:t>
      </w:r>
      <w:r w:rsidR="00080510" w:rsidRPr="00080510">
        <w:t>TypeScript types for backend and database responses.</w:t>
      </w:r>
    </w:p>
    <w:p w14:paraId="499E9B65" w14:textId="77777777" w:rsidR="00080510" w:rsidRDefault="00000000" w:rsidP="00080510">
      <w:pPr>
        <w:pStyle w:val="a0"/>
      </w:pPr>
      <w:r>
        <w:t xml:space="preserve">environments – </w:t>
      </w:r>
      <w:r w:rsidR="00080510" w:rsidRPr="00080510">
        <w:t>configuration for backend and DB API base URLs.</w:t>
      </w:r>
      <w:r w:rsidR="00080510">
        <w:br/>
      </w:r>
    </w:p>
    <w:p w14:paraId="744FB115" w14:textId="77777777" w:rsidR="00080510" w:rsidRDefault="00080510" w:rsidP="00080510">
      <w:pPr>
        <w:pStyle w:val="a0"/>
        <w:numPr>
          <w:ilvl w:val="0"/>
          <w:numId w:val="0"/>
        </w:numPr>
        <w:rPr>
          <w:b/>
          <w:bCs/>
          <w:color w:val="1F497D" w:themeColor="text2"/>
          <w:sz w:val="32"/>
          <w:szCs w:val="32"/>
        </w:rPr>
      </w:pPr>
    </w:p>
    <w:p w14:paraId="0B5CF76D" w14:textId="77777777" w:rsidR="00080510" w:rsidRDefault="00080510" w:rsidP="00080510">
      <w:pPr>
        <w:pStyle w:val="a0"/>
        <w:numPr>
          <w:ilvl w:val="0"/>
          <w:numId w:val="0"/>
        </w:numPr>
        <w:rPr>
          <w:b/>
          <w:bCs/>
          <w:color w:val="1F497D" w:themeColor="text2"/>
          <w:sz w:val="32"/>
          <w:szCs w:val="32"/>
        </w:rPr>
      </w:pPr>
    </w:p>
    <w:p w14:paraId="1998D21B" w14:textId="77777777" w:rsidR="00080510" w:rsidRDefault="00080510" w:rsidP="00080510">
      <w:pPr>
        <w:pStyle w:val="a0"/>
        <w:numPr>
          <w:ilvl w:val="0"/>
          <w:numId w:val="0"/>
        </w:numPr>
        <w:rPr>
          <w:b/>
          <w:bCs/>
          <w:color w:val="1F497D" w:themeColor="text2"/>
          <w:sz w:val="32"/>
          <w:szCs w:val="32"/>
        </w:rPr>
      </w:pPr>
    </w:p>
    <w:p w14:paraId="07C1995B" w14:textId="77777777" w:rsidR="00080510" w:rsidRDefault="00080510" w:rsidP="00080510">
      <w:pPr>
        <w:pStyle w:val="a0"/>
        <w:numPr>
          <w:ilvl w:val="0"/>
          <w:numId w:val="0"/>
        </w:numPr>
        <w:rPr>
          <w:b/>
          <w:bCs/>
          <w:color w:val="1F497D" w:themeColor="text2"/>
          <w:sz w:val="32"/>
          <w:szCs w:val="32"/>
        </w:rPr>
      </w:pPr>
    </w:p>
    <w:p w14:paraId="0B43F7BA" w14:textId="77777777" w:rsidR="00080510" w:rsidRDefault="00080510" w:rsidP="00080510">
      <w:pPr>
        <w:pStyle w:val="a0"/>
        <w:numPr>
          <w:ilvl w:val="0"/>
          <w:numId w:val="0"/>
        </w:numPr>
        <w:rPr>
          <w:b/>
          <w:bCs/>
          <w:color w:val="1F497D" w:themeColor="text2"/>
          <w:sz w:val="32"/>
          <w:szCs w:val="32"/>
        </w:rPr>
      </w:pPr>
    </w:p>
    <w:p w14:paraId="1FD197AD" w14:textId="1AAE31ED" w:rsidR="00A8678E" w:rsidRDefault="00A8678E" w:rsidP="00A8678E">
      <w:pPr>
        <w:pStyle w:val="1"/>
      </w:pPr>
      <w:bookmarkStart w:id="3" w:name="_Toc227755878"/>
      <w:r>
        <w:lastRenderedPageBreak/>
        <w:t>4</w:t>
      </w:r>
      <w:r w:rsidRPr="00A8678E">
        <w:t xml:space="preserve">. </w:t>
      </w:r>
      <w:r w:rsidR="00080510" w:rsidRPr="00A8678E">
        <w:t>Implemented Functionalities</w:t>
      </w:r>
      <w:bookmarkEnd w:id="3"/>
    </w:p>
    <w:p w14:paraId="1CFF9969" w14:textId="1AAE31ED" w:rsidR="00080510" w:rsidRPr="00A8678E" w:rsidRDefault="00080510" w:rsidP="00A8678E">
      <w:pPr>
        <w:pStyle w:val="21"/>
        <w:rPr>
          <w:rStyle w:val="22"/>
        </w:rPr>
      </w:pPr>
      <w:r w:rsidRPr="00080510">
        <w:br/>
      </w:r>
      <w:bookmarkStart w:id="4" w:name="_Toc227755879"/>
      <w:r w:rsidRPr="00A8678E">
        <w:t>4.1</w:t>
      </w:r>
      <w:r w:rsidRPr="00A8678E">
        <w:rPr>
          <w:rStyle w:val="22"/>
        </w:rPr>
        <w:t xml:space="preserve"> </w:t>
      </w:r>
      <w:r w:rsidRPr="00A8678E">
        <w:t>Authentication</w:t>
      </w:r>
      <w:r w:rsidRPr="00A8678E">
        <w:rPr>
          <w:rStyle w:val="22"/>
        </w:rPr>
        <w:t xml:space="preserve"> </w:t>
      </w:r>
      <w:r w:rsidRPr="00A8678E">
        <w:t>and</w:t>
      </w:r>
      <w:r w:rsidRPr="00A8678E">
        <w:rPr>
          <w:rStyle w:val="22"/>
        </w:rPr>
        <w:t xml:space="preserve"> </w:t>
      </w:r>
      <w:r w:rsidRPr="00A8678E">
        <w:t>Session</w:t>
      </w:r>
      <w:r w:rsidRPr="00A8678E">
        <w:rPr>
          <w:rStyle w:val="22"/>
        </w:rPr>
        <w:t xml:space="preserve"> </w:t>
      </w:r>
      <w:r w:rsidRPr="00A8678E">
        <w:t>Management</w:t>
      </w:r>
      <w:bookmarkEnd w:id="4"/>
    </w:p>
    <w:p w14:paraId="6801A4BB" w14:textId="078AA063" w:rsidR="00120D76" w:rsidRDefault="00080510">
      <w:pPr>
        <w:pStyle w:val="a0"/>
      </w:pPr>
      <w:r w:rsidRPr="00080510">
        <w:t>A login form with username and password is used</w:t>
      </w:r>
      <w:r>
        <w:t>.</w:t>
      </w:r>
    </w:p>
    <w:p w14:paraId="4680D8D5" w14:textId="272D6C52" w:rsidR="00120D76" w:rsidRDefault="00080510">
      <w:pPr>
        <w:pStyle w:val="a0"/>
      </w:pPr>
      <w:r w:rsidRPr="00080510">
        <w:t xml:space="preserve">After successful login, the access token is stored in localStorage through </w:t>
      </w:r>
      <w:proofErr w:type="spellStart"/>
      <w:r w:rsidRPr="00080510">
        <w:t>TokenService</w:t>
      </w:r>
      <w:proofErr w:type="spellEnd"/>
      <w:r w:rsidRPr="00080510">
        <w:t>.</w:t>
      </w:r>
    </w:p>
    <w:p w14:paraId="4371B0EB" w14:textId="4B15F81D" w:rsidR="00120D76" w:rsidRDefault="00080510" w:rsidP="008044D7">
      <w:pPr>
        <w:pStyle w:val="a0"/>
      </w:pPr>
      <w:r w:rsidRPr="00080510">
        <w:t>The HTTP interceptor adds Authorization: Bearer &lt;token&gt; to all protected requests, except /login.</w:t>
      </w:r>
    </w:p>
    <w:p w14:paraId="13820F74" w14:textId="77777777" w:rsidR="00080510" w:rsidRDefault="00080510" w:rsidP="00080510">
      <w:pPr>
        <w:pStyle w:val="a0"/>
        <w:numPr>
          <w:ilvl w:val="0"/>
          <w:numId w:val="0"/>
        </w:numPr>
      </w:pPr>
    </w:p>
    <w:p w14:paraId="672026BA" w14:textId="25F733EC" w:rsidR="00080510" w:rsidRPr="00080510" w:rsidRDefault="00080510" w:rsidP="006F12E4">
      <w:pPr>
        <w:pStyle w:val="a0"/>
        <w:numPr>
          <w:ilvl w:val="0"/>
          <w:numId w:val="0"/>
        </w:numPr>
        <w:ind w:left="360" w:hanging="360"/>
      </w:pPr>
      <w:bookmarkStart w:id="5" w:name="_Toc227755880"/>
      <w:r w:rsidRPr="00E2527E">
        <w:rPr>
          <w:rStyle w:val="22"/>
        </w:rPr>
        <w:t>4.2 Main Dashboard</w:t>
      </w:r>
      <w:bookmarkEnd w:id="5"/>
      <w:r w:rsidRPr="006F12E4">
        <w:rPr>
          <w:b/>
          <w:bCs/>
          <w:color w:val="1F497D" w:themeColor="text2"/>
          <w:sz w:val="24"/>
          <w:szCs w:val="24"/>
        </w:rPr>
        <w:br/>
      </w:r>
      <w:r w:rsidRPr="00080510">
        <w:t>The dashboard displays:</w:t>
      </w:r>
    </w:p>
    <w:p w14:paraId="577A9B0A" w14:textId="77777777" w:rsidR="00080510" w:rsidRPr="00080510" w:rsidRDefault="00080510" w:rsidP="00080510">
      <w:pPr>
        <w:pStyle w:val="a0"/>
        <w:numPr>
          <w:ilvl w:val="0"/>
          <w:numId w:val="12"/>
        </w:numPr>
      </w:pPr>
      <w:r w:rsidRPr="00080510">
        <w:t xml:space="preserve">The current system mode: AUTO or MANUAL. </w:t>
      </w:r>
    </w:p>
    <w:p w14:paraId="159AB6F0" w14:textId="77777777" w:rsidR="00080510" w:rsidRPr="00080510" w:rsidRDefault="00080510" w:rsidP="00080510">
      <w:pPr>
        <w:pStyle w:val="a0"/>
        <w:numPr>
          <w:ilvl w:val="0"/>
          <w:numId w:val="12"/>
        </w:numPr>
      </w:pPr>
      <w:r w:rsidRPr="00080510">
        <w:t xml:space="preserve">The current temperature. </w:t>
      </w:r>
    </w:p>
    <w:p w14:paraId="6B68C2AB" w14:textId="24DC56E4" w:rsidR="00080510" w:rsidRPr="00080510" w:rsidRDefault="00080510" w:rsidP="00080510">
      <w:pPr>
        <w:pStyle w:val="a0"/>
        <w:numPr>
          <w:ilvl w:val="0"/>
          <w:numId w:val="12"/>
        </w:numPr>
      </w:pPr>
      <w:r w:rsidRPr="00080510">
        <w:t xml:space="preserve">The Power Supply value, formatted as volts. </w:t>
      </w:r>
    </w:p>
    <w:p w14:paraId="2D00FDC7" w14:textId="77777777" w:rsidR="00080510" w:rsidRPr="00080510" w:rsidRDefault="00080510" w:rsidP="00080510">
      <w:pPr>
        <w:pStyle w:val="a0"/>
        <w:numPr>
          <w:ilvl w:val="0"/>
          <w:numId w:val="12"/>
        </w:numPr>
      </w:pPr>
      <w:r w:rsidRPr="00080510">
        <w:t xml:space="preserve">The time of the last successful update. </w:t>
      </w:r>
    </w:p>
    <w:p w14:paraId="1A148540" w14:textId="5F9C098A" w:rsidR="00080510" w:rsidRPr="00080510" w:rsidRDefault="00080510" w:rsidP="00080510">
      <w:pPr>
        <w:pStyle w:val="a0"/>
        <w:numPr>
          <w:ilvl w:val="0"/>
          <w:numId w:val="12"/>
        </w:numPr>
      </w:pPr>
      <w:r w:rsidRPr="00080510">
        <w:t>The state of the three fans.</w:t>
      </w:r>
      <w:r>
        <w:br/>
      </w:r>
    </w:p>
    <w:p w14:paraId="327EF96E" w14:textId="59EF1DE3" w:rsidR="00080510" w:rsidRDefault="00080510" w:rsidP="006F12E4">
      <w:pPr>
        <w:pStyle w:val="a0"/>
        <w:numPr>
          <w:ilvl w:val="0"/>
          <w:numId w:val="0"/>
        </w:numPr>
        <w:ind w:left="360" w:hanging="360"/>
      </w:pPr>
      <w:bookmarkStart w:id="6" w:name="_Toc227755881"/>
      <w:r w:rsidRPr="00E2527E">
        <w:rPr>
          <w:rStyle w:val="22"/>
        </w:rPr>
        <w:t>4.3. Manual Control</w:t>
      </w:r>
      <w:bookmarkEnd w:id="6"/>
    </w:p>
    <w:p w14:paraId="4C33C8DA" w14:textId="77777777" w:rsidR="00080510" w:rsidRDefault="00080510" w:rsidP="00080510">
      <w:pPr>
        <w:pStyle w:val="a0"/>
      </w:pPr>
      <w:r>
        <w:t>Manual fan control is allowed only in MANUAL mode.</w:t>
      </w:r>
    </w:p>
    <w:p w14:paraId="47555474" w14:textId="3C0750A5" w:rsidR="006F12E4" w:rsidRDefault="006E378B" w:rsidP="006F12E4">
      <w:pPr>
        <w:pStyle w:val="a0"/>
      </w:pPr>
      <w:r>
        <w:t>The user can switch between AUTO and MANUAL mode.</w:t>
      </w:r>
    </w:p>
    <w:p w14:paraId="684AA9A9" w14:textId="7F324A32" w:rsidR="00120D76" w:rsidRPr="00E2527E" w:rsidRDefault="006F12E4" w:rsidP="00E2527E">
      <w:pPr>
        <w:pStyle w:val="21"/>
      </w:pPr>
      <w:r>
        <w:br/>
      </w:r>
      <w:bookmarkStart w:id="7" w:name="_Toc227755882"/>
      <w:r w:rsidR="00080510" w:rsidRPr="00E2527E">
        <w:t xml:space="preserve">4.4. </w:t>
      </w:r>
      <w:r w:rsidR="00080510" w:rsidRPr="00E2527E">
        <w:rPr>
          <w:rStyle w:val="22"/>
          <w:b/>
          <w:bCs/>
        </w:rPr>
        <w:t>Threshold Configuration</w:t>
      </w:r>
      <w:bookmarkEnd w:id="7"/>
    </w:p>
    <w:p w14:paraId="3477E443" w14:textId="77777777" w:rsidR="00080510" w:rsidRDefault="00080510" w:rsidP="00080510">
      <w:pPr>
        <w:pStyle w:val="a0"/>
      </w:pPr>
      <w:r>
        <w:t>The form supports three separate thresholds: Fan 1 Threshold, Fan 2 Threshold, and Fan 3 Threshold.</w:t>
      </w:r>
    </w:p>
    <w:p w14:paraId="767CB7CD" w14:textId="77777777" w:rsidR="00080510" w:rsidRDefault="00080510" w:rsidP="00080510">
      <w:pPr>
        <w:pStyle w:val="a0"/>
      </w:pPr>
      <w:r>
        <w:t xml:space="preserve">PrimeNG </w:t>
      </w:r>
      <w:proofErr w:type="spellStart"/>
      <w:r>
        <w:t>InputNumber</w:t>
      </w:r>
      <w:proofErr w:type="spellEnd"/>
      <w:r>
        <w:t xml:space="preserve"> is used with minimum and maximum values and decimal formatting.</w:t>
      </w:r>
    </w:p>
    <w:p w14:paraId="44AB37D1" w14:textId="57B32618" w:rsidR="006F12E4" w:rsidRDefault="00080510" w:rsidP="00080510">
      <w:pPr>
        <w:pStyle w:val="a0"/>
      </w:pPr>
      <w:r>
        <w:t>When saved, the values are sent to the backend as query parameters and the backend sorts them in ascending order.</w:t>
      </w:r>
      <w:r>
        <w:br/>
      </w:r>
    </w:p>
    <w:p w14:paraId="476BA54F" w14:textId="0F4A5C3B" w:rsidR="00080510" w:rsidRDefault="00080510" w:rsidP="006F12E4">
      <w:pPr>
        <w:pStyle w:val="a0"/>
        <w:numPr>
          <w:ilvl w:val="0"/>
          <w:numId w:val="0"/>
        </w:numPr>
      </w:pPr>
      <w:bookmarkStart w:id="8" w:name="_Toc227755883"/>
      <w:r w:rsidRPr="00E2527E">
        <w:rPr>
          <w:rStyle w:val="22"/>
        </w:rPr>
        <w:t>4.5 Notifications and Visual States</w:t>
      </w:r>
      <w:bookmarkEnd w:id="8"/>
      <w:r>
        <w:br/>
        <w:t>Global toast messages are displayed using PrimeNG p-toast.</w:t>
      </w:r>
    </w:p>
    <w:p w14:paraId="07B1963A" w14:textId="77777777" w:rsidR="00080510" w:rsidRDefault="00080510" w:rsidP="00080510">
      <w:pPr>
        <w:pStyle w:val="a0"/>
      </w:pPr>
      <w:r>
        <w:t>Notifications are shown for successful threshold saving, mode changes, and fan state updates.</w:t>
      </w:r>
    </w:p>
    <w:p w14:paraId="42DCF055" w14:textId="77777777" w:rsidR="00080510" w:rsidRDefault="00080510" w:rsidP="00080510">
      <w:pPr>
        <w:pStyle w:val="a0"/>
      </w:pPr>
      <w:r>
        <w:t>A warning notification is displayed when a high temperature is reached.</w:t>
      </w:r>
    </w:p>
    <w:p w14:paraId="30CFA948" w14:textId="40C11BF9" w:rsidR="00E2527E" w:rsidRDefault="00080510" w:rsidP="006E378B">
      <w:pPr>
        <w:pStyle w:val="a0"/>
      </w:pPr>
      <w:r>
        <w:t>The Power Alert is displayed as an overlay banner above the interface</w:t>
      </w:r>
    </w:p>
    <w:p w14:paraId="7F11BB72" w14:textId="7E487657" w:rsidR="00080510" w:rsidRDefault="006F12E4" w:rsidP="006F12E4">
      <w:pPr>
        <w:pStyle w:val="a0"/>
        <w:numPr>
          <w:ilvl w:val="0"/>
          <w:numId w:val="0"/>
        </w:numPr>
      </w:pPr>
      <w:r>
        <w:br/>
      </w:r>
      <w:bookmarkStart w:id="9" w:name="_Toc227755884"/>
      <w:r w:rsidR="00080510" w:rsidRPr="00E2527E">
        <w:rPr>
          <w:rStyle w:val="22"/>
        </w:rPr>
        <w:t>4.6. Historical Charts</w:t>
      </w:r>
      <w:bookmarkEnd w:id="9"/>
      <w:r w:rsidR="00080510">
        <w:br/>
        <w:t>The chart combines two datasets: temperature and power supply.</w:t>
      </w:r>
    </w:p>
    <w:p w14:paraId="6650EF56" w14:textId="77777777" w:rsidR="00080510" w:rsidRDefault="00080510" w:rsidP="00080510">
      <w:pPr>
        <w:pStyle w:val="a0"/>
      </w:pPr>
      <w:r>
        <w:t>Two axes are used: the left axis for temperature and the right axis for power supply.</w:t>
      </w:r>
    </w:p>
    <w:p w14:paraId="49FA97E0" w14:textId="77777777" w:rsidR="00080510" w:rsidRDefault="00080510" w:rsidP="00080510">
      <w:pPr>
        <w:pStyle w:val="a0"/>
      </w:pPr>
      <w:r>
        <w:t>On startup, historical data is loaded from the database using /</w:t>
      </w:r>
      <w:proofErr w:type="spellStart"/>
      <w:r>
        <w:t>api</w:t>
      </w:r>
      <w:proofErr w:type="spellEnd"/>
      <w:r>
        <w:t>/history and /</w:t>
      </w:r>
      <w:proofErr w:type="spellStart"/>
      <w:r>
        <w:t>api</w:t>
      </w:r>
      <w:proofErr w:type="spellEnd"/>
      <w:r>
        <w:t>/health.</w:t>
      </w:r>
    </w:p>
    <w:p w14:paraId="2DA139DA" w14:textId="77777777" w:rsidR="00080510" w:rsidRDefault="00080510" w:rsidP="00080510">
      <w:pPr>
        <w:pStyle w:val="a0"/>
      </w:pPr>
      <w:r>
        <w:t>After that, new live points are added through polling to /status.</w:t>
      </w:r>
    </w:p>
    <w:p w14:paraId="41578272" w14:textId="2275C86E" w:rsidR="00120D76" w:rsidRDefault="00080510" w:rsidP="00080510">
      <w:pPr>
        <w:pStyle w:val="a0"/>
      </w:pPr>
      <w:r>
        <w:t>If the database is empty, the interface continues working and starts accumulating points from the live data.</w:t>
      </w:r>
      <w:r w:rsidR="000D0420">
        <w:br/>
      </w:r>
    </w:p>
    <w:p w14:paraId="7160784A" w14:textId="373610AC" w:rsidR="00080510" w:rsidRDefault="00080510" w:rsidP="006F12E4">
      <w:pPr>
        <w:pStyle w:val="a0"/>
        <w:numPr>
          <w:ilvl w:val="0"/>
          <w:numId w:val="0"/>
        </w:numPr>
      </w:pPr>
      <w:r>
        <w:lastRenderedPageBreak/>
        <w:br/>
      </w:r>
      <w:bookmarkStart w:id="10" w:name="_Toc227755885"/>
      <w:r w:rsidR="00E5246B" w:rsidRPr="00E2527E">
        <w:rPr>
          <w:rStyle w:val="10"/>
        </w:rPr>
        <w:t>5</w:t>
      </w:r>
      <w:r w:rsidRPr="00E2527E">
        <w:rPr>
          <w:rStyle w:val="10"/>
        </w:rPr>
        <w:t>. State Management and Data Flow</w:t>
      </w:r>
      <w:bookmarkEnd w:id="10"/>
      <w:r>
        <w:br/>
      </w:r>
      <w:proofErr w:type="spellStart"/>
      <w:r>
        <w:t>DashboardComponent</w:t>
      </w:r>
      <w:proofErr w:type="spellEnd"/>
      <w:r>
        <w:t xml:space="preserve"> uses Angular signals for status, loading, </w:t>
      </w:r>
      <w:proofErr w:type="spellStart"/>
      <w:r>
        <w:t>errorMessage</w:t>
      </w:r>
      <w:proofErr w:type="spellEnd"/>
      <w:r>
        <w:t xml:space="preserve">, and </w:t>
      </w:r>
      <w:proofErr w:type="spellStart"/>
      <w:r>
        <w:t>lastUpdated</w:t>
      </w:r>
      <w:proofErr w:type="spellEnd"/>
      <w:r>
        <w:t>.</w:t>
      </w:r>
    </w:p>
    <w:p w14:paraId="1CF3AB7E" w14:textId="77777777" w:rsidR="00080510" w:rsidRDefault="00080510" w:rsidP="00080510">
      <w:pPr>
        <w:pStyle w:val="a0"/>
      </w:pPr>
      <w:r>
        <w:t>A reactive form is used for the threshold configuration.</w:t>
      </w:r>
    </w:p>
    <w:p w14:paraId="4B06B6F2" w14:textId="77777777" w:rsidR="00080510" w:rsidRDefault="00080510" w:rsidP="00080510">
      <w:pPr>
        <w:pStyle w:val="a0"/>
      </w:pPr>
      <w:r>
        <w:t xml:space="preserve">On initialization, </w:t>
      </w:r>
      <w:proofErr w:type="spellStart"/>
      <w:proofErr w:type="gramStart"/>
      <w:r>
        <w:t>loadInitialHistory</w:t>
      </w:r>
      <w:proofErr w:type="spellEnd"/>
      <w:r>
        <w:t>(</w:t>
      </w:r>
      <w:proofErr w:type="gramEnd"/>
      <w:r>
        <w:t xml:space="preserve">) retrieves database data using </w:t>
      </w:r>
      <w:proofErr w:type="spellStart"/>
      <w:proofErr w:type="gramStart"/>
      <w:r>
        <w:t>forkJoin</w:t>
      </w:r>
      <w:proofErr w:type="spellEnd"/>
      <w:r>
        <w:t>(</w:t>
      </w:r>
      <w:proofErr w:type="gramEnd"/>
      <w:r>
        <w:t>).</w:t>
      </w:r>
    </w:p>
    <w:p w14:paraId="5BA54844" w14:textId="77777777" w:rsidR="00080510" w:rsidRDefault="00080510" w:rsidP="00080510">
      <w:pPr>
        <w:pStyle w:val="a0"/>
      </w:pPr>
      <w:r>
        <w:t xml:space="preserve">After that, </w:t>
      </w:r>
      <w:proofErr w:type="spellStart"/>
      <w:proofErr w:type="gramStart"/>
      <w:r>
        <w:t>startLiveStatusPolling</w:t>
      </w:r>
      <w:proofErr w:type="spellEnd"/>
      <w:r>
        <w:t>(</w:t>
      </w:r>
      <w:proofErr w:type="gramEnd"/>
      <w:r>
        <w:t>) calls /status every 2 seconds and updates the screen.</w:t>
      </w:r>
    </w:p>
    <w:p w14:paraId="357A4CC6" w14:textId="378C751E" w:rsidR="000D0420" w:rsidRDefault="00080510" w:rsidP="000D0420">
      <w:pPr>
        <w:pStyle w:val="a0"/>
      </w:pPr>
      <w:r>
        <w:t xml:space="preserve">The </w:t>
      </w:r>
      <w:proofErr w:type="spellStart"/>
      <w:proofErr w:type="gramStart"/>
      <w:r>
        <w:t>handleAlerts</w:t>
      </w:r>
      <w:proofErr w:type="spellEnd"/>
      <w:r>
        <w:t>(</w:t>
      </w:r>
      <w:proofErr w:type="gramEnd"/>
      <w:r>
        <w:t>) method compares the previous and current state to avoid repeated unnecessary alert messages.</w:t>
      </w:r>
      <w:r w:rsidR="00B95702">
        <w:t xml:space="preserve"> </w:t>
      </w:r>
      <w:r>
        <w:t xml:space="preserve">The </w:t>
      </w:r>
      <w:proofErr w:type="spellStart"/>
      <w:proofErr w:type="gramStart"/>
      <w:r>
        <w:t>parsePowerSupply</w:t>
      </w:r>
      <w:proofErr w:type="spellEnd"/>
      <w:r>
        <w:t>(</w:t>
      </w:r>
      <w:proofErr w:type="gramEnd"/>
      <w:r>
        <w:t>) method allows the frontend to work with both numeric values and text formats containing voltage information.</w:t>
      </w:r>
      <w:bookmarkStart w:id="11" w:name="_Toc227755886"/>
    </w:p>
    <w:p w14:paraId="1F29B22F" w14:textId="5708EA34" w:rsidR="00120D76" w:rsidRDefault="00E5246B" w:rsidP="000D0420">
      <w:pPr>
        <w:pStyle w:val="1"/>
      </w:pPr>
      <w:r>
        <w:t>6</w:t>
      </w:r>
      <w:r w:rsidR="00080510" w:rsidRPr="00B95702">
        <w:t>. User Interface and Responsiveness</w:t>
      </w:r>
      <w:bookmarkEnd w:id="11"/>
    </w:p>
    <w:p w14:paraId="16268BCE" w14:textId="760CB7E7" w:rsidR="00080510" w:rsidRDefault="00080510" w:rsidP="00B95702">
      <w:pPr>
        <w:pStyle w:val="a0"/>
      </w:pPr>
      <w:r>
        <w:t>The interface is implemented with PrimeNG and custom CSS.</w:t>
      </w:r>
    </w:p>
    <w:p w14:paraId="201A19AA" w14:textId="77777777" w:rsidR="00080510" w:rsidRDefault="00080510" w:rsidP="00080510">
      <w:pPr>
        <w:pStyle w:val="a0"/>
      </w:pPr>
      <w:r>
        <w:t>Fixed overlay alert banner positioned in the upper-right part of the screen.</w:t>
      </w:r>
    </w:p>
    <w:p w14:paraId="24575E69" w14:textId="77777777" w:rsidR="00080510" w:rsidRDefault="00080510" w:rsidP="00080510">
      <w:pPr>
        <w:pStyle w:val="a0"/>
      </w:pPr>
      <w:r>
        <w:t>Full-width chart card for improved readability.</w:t>
      </w:r>
    </w:p>
    <w:p w14:paraId="1745D5EB" w14:textId="66C06FF6" w:rsidR="00080510" w:rsidRDefault="00080510" w:rsidP="00FF270D">
      <w:pPr>
        <w:pStyle w:val="a0"/>
        <w:numPr>
          <w:ilvl w:val="0"/>
          <w:numId w:val="0"/>
        </w:numPr>
      </w:pPr>
      <w:r>
        <w:br/>
      </w:r>
      <w:r>
        <w:br/>
      </w:r>
      <w:bookmarkStart w:id="12" w:name="_Toc227755887"/>
      <w:r w:rsidR="00E5246B" w:rsidRPr="00E2527E">
        <w:rPr>
          <w:rStyle w:val="10"/>
        </w:rPr>
        <w:t>7</w:t>
      </w:r>
      <w:r w:rsidRPr="00E2527E">
        <w:rPr>
          <w:rStyle w:val="10"/>
        </w:rPr>
        <w:t>. Startup and Deployment</w:t>
      </w:r>
      <w:bookmarkEnd w:id="12"/>
    </w:p>
    <w:p w14:paraId="6D2C52F6" w14:textId="77777777" w:rsidR="00080510" w:rsidRDefault="00080510" w:rsidP="00080510">
      <w:pPr>
        <w:pStyle w:val="a0"/>
      </w:pPr>
      <w:r>
        <w:t>For production build, ng build --configuration production is used.</w:t>
      </w:r>
    </w:p>
    <w:p w14:paraId="5877A937" w14:textId="77777777" w:rsidR="00080510" w:rsidRDefault="00080510" w:rsidP="00080510">
      <w:pPr>
        <w:pStyle w:val="a0"/>
      </w:pPr>
      <w:r>
        <w:t xml:space="preserve">The generated build is copied into backend/frontend, so </w:t>
      </w:r>
      <w:proofErr w:type="spellStart"/>
      <w:r>
        <w:t>FastAPI</w:t>
      </w:r>
      <w:proofErr w:type="spellEnd"/>
      <w:r>
        <w:t xml:space="preserve"> can serve the Angular application together with the API endpoints.</w:t>
      </w:r>
    </w:p>
    <w:p w14:paraId="1456D406" w14:textId="6B9D43B1" w:rsidR="00120D76" w:rsidRDefault="00FF270D" w:rsidP="00FF270D">
      <w:pPr>
        <w:pStyle w:val="a0"/>
      </w:pPr>
      <w:r>
        <w:t>Commands:</w:t>
      </w:r>
      <w:r w:rsidR="00B440D8">
        <w:t xml:space="preserve"> </w:t>
      </w:r>
      <w:r>
        <w:t xml:space="preserve">ng build --configuration production,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sectPr w:rsidR="00120D76" w:rsidSect="00034616">
      <w:headerReference w:type="default" r:id="rId8"/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3825" w14:textId="77777777" w:rsidR="00631EAE" w:rsidRDefault="00631EAE">
      <w:pPr>
        <w:spacing w:after="0" w:line="240" w:lineRule="auto"/>
      </w:pPr>
      <w:r>
        <w:separator/>
      </w:r>
    </w:p>
  </w:endnote>
  <w:endnote w:type="continuationSeparator" w:id="0">
    <w:p w14:paraId="2CD93321" w14:textId="77777777" w:rsidR="00631EAE" w:rsidRDefault="0063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BFC8A" w14:textId="4B70DA18" w:rsidR="00120D76" w:rsidRDefault="00120D7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921E3" w14:textId="77777777" w:rsidR="00631EAE" w:rsidRDefault="00631EAE">
      <w:pPr>
        <w:spacing w:after="0" w:line="240" w:lineRule="auto"/>
      </w:pPr>
      <w:r>
        <w:separator/>
      </w:r>
    </w:p>
  </w:footnote>
  <w:footnote w:type="continuationSeparator" w:id="0">
    <w:p w14:paraId="174E62DC" w14:textId="77777777" w:rsidR="00631EAE" w:rsidRDefault="0063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DA90" w14:textId="18885E03" w:rsidR="00120D76" w:rsidRDefault="00120D76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A1EC6F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DE41E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485064"/>
    <w:multiLevelType w:val="hybridMultilevel"/>
    <w:tmpl w:val="8C6EF0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D54119"/>
    <w:multiLevelType w:val="multilevel"/>
    <w:tmpl w:val="177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10896">
    <w:abstractNumId w:val="8"/>
  </w:num>
  <w:num w:numId="2" w16cid:durableId="576791684">
    <w:abstractNumId w:val="6"/>
  </w:num>
  <w:num w:numId="3" w16cid:durableId="8945060">
    <w:abstractNumId w:val="5"/>
  </w:num>
  <w:num w:numId="4" w16cid:durableId="1252809594">
    <w:abstractNumId w:val="4"/>
  </w:num>
  <w:num w:numId="5" w16cid:durableId="31928310">
    <w:abstractNumId w:val="7"/>
  </w:num>
  <w:num w:numId="6" w16cid:durableId="1946618600">
    <w:abstractNumId w:val="3"/>
  </w:num>
  <w:num w:numId="7" w16cid:durableId="440761036">
    <w:abstractNumId w:val="2"/>
  </w:num>
  <w:num w:numId="8" w16cid:durableId="1195343369">
    <w:abstractNumId w:val="1"/>
  </w:num>
  <w:num w:numId="9" w16cid:durableId="87653959">
    <w:abstractNumId w:val="0"/>
  </w:num>
  <w:num w:numId="10" w16cid:durableId="1091969553">
    <w:abstractNumId w:val="7"/>
  </w:num>
  <w:num w:numId="11" w16cid:durableId="293097061">
    <w:abstractNumId w:val="9"/>
  </w:num>
  <w:num w:numId="12" w16cid:durableId="14834255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61"/>
    <w:rsid w:val="00034616"/>
    <w:rsid w:val="0006063C"/>
    <w:rsid w:val="00080510"/>
    <w:rsid w:val="00096DA4"/>
    <w:rsid w:val="000D0420"/>
    <w:rsid w:val="00120D76"/>
    <w:rsid w:val="0015074B"/>
    <w:rsid w:val="001A2FBB"/>
    <w:rsid w:val="0029639D"/>
    <w:rsid w:val="00310D19"/>
    <w:rsid w:val="00326F90"/>
    <w:rsid w:val="00374E1B"/>
    <w:rsid w:val="003E75E4"/>
    <w:rsid w:val="00421816"/>
    <w:rsid w:val="004524D4"/>
    <w:rsid w:val="00503541"/>
    <w:rsid w:val="00631EAE"/>
    <w:rsid w:val="006874E8"/>
    <w:rsid w:val="006E378B"/>
    <w:rsid w:val="006F12E4"/>
    <w:rsid w:val="008044D7"/>
    <w:rsid w:val="008A1B95"/>
    <w:rsid w:val="008A3937"/>
    <w:rsid w:val="008F738B"/>
    <w:rsid w:val="009F3E13"/>
    <w:rsid w:val="00A8678E"/>
    <w:rsid w:val="00AA1D8D"/>
    <w:rsid w:val="00AE53D0"/>
    <w:rsid w:val="00B02A4F"/>
    <w:rsid w:val="00B10FB3"/>
    <w:rsid w:val="00B440D8"/>
    <w:rsid w:val="00B47730"/>
    <w:rsid w:val="00B95702"/>
    <w:rsid w:val="00BD12B2"/>
    <w:rsid w:val="00CB0664"/>
    <w:rsid w:val="00E2527E"/>
    <w:rsid w:val="00E5246B"/>
    <w:rsid w:val="00FC693F"/>
    <w:rsid w:val="00FF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70A45"/>
  <w14:defaultImageDpi w14:val="300"/>
  <w15:docId w15:val="{FAA32A24-FF3D-421F-B49D-F97E2FAB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A8678E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8678E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F497D" w:themeColor="text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A8678E"/>
    <w:rPr>
      <w:rFonts w:ascii="Aptos" w:eastAsiaTheme="majorEastAsia" w:hAnsi="Aptos" w:cstheme="majorBidi"/>
      <w:b/>
      <w:bCs/>
      <w:color w:val="1F497D" w:themeColor="text2"/>
      <w:sz w:val="32"/>
      <w:szCs w:val="28"/>
    </w:rPr>
  </w:style>
  <w:style w:type="character" w:customStyle="1" w:styleId="22">
    <w:name w:val="Заглавие 2 Знак"/>
    <w:basedOn w:val="a2"/>
    <w:link w:val="21"/>
    <w:uiPriority w:val="9"/>
    <w:rsid w:val="00A8678E"/>
    <w:rPr>
      <w:rFonts w:ascii="Aptos" w:eastAsiaTheme="majorEastAsia" w:hAnsi="Aptos" w:cstheme="majorBidi"/>
      <w:b/>
      <w:bCs/>
      <w:color w:val="1F497D" w:themeColor="text2"/>
      <w:sz w:val="24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7365D"/>
      <w:sz w:val="48"/>
    </w:rPr>
  </w:style>
  <w:style w:type="paragraph" w:customStyle="1" w:styleId="SubtitleCustom">
    <w:name w:val="SubtitleCustom"/>
    <w:rPr>
      <w:rFonts w:ascii="Aptos" w:hAnsi="Aptos"/>
      <w:i/>
      <w:color w:val="666666"/>
      <w:sz w:val="24"/>
    </w:rPr>
  </w:style>
  <w:style w:type="paragraph" w:customStyle="1" w:styleId="SectionHeading">
    <w:name w:val="SectionHeading"/>
    <w:basedOn w:val="1"/>
    <w:rPr>
      <w:color w:val="17365D"/>
    </w:rPr>
  </w:style>
  <w:style w:type="paragraph" w:customStyle="1" w:styleId="SubHeading">
    <w:name w:val="SubHeading"/>
    <w:basedOn w:val="21"/>
    <w:rPr>
      <w:color w:val="1F4E79"/>
      <w:sz w:val="26"/>
    </w:rPr>
  </w:style>
  <w:style w:type="paragraph" w:customStyle="1" w:styleId="CodeBlock">
    <w:name w:val="CodeBlock"/>
    <w:rPr>
      <w:rFonts w:ascii="Consolas" w:hAnsi="Consolas"/>
      <w:color w:val="333333"/>
      <w:sz w:val="18"/>
    </w:rPr>
  </w:style>
  <w:style w:type="paragraph" w:styleId="affa">
    <w:name w:val="Normal (Web)"/>
    <w:basedOn w:val="a1"/>
    <w:uiPriority w:val="99"/>
    <w:unhideWhenUsed/>
    <w:rsid w:val="003E7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4">
    <w:name w:val="toc 1"/>
    <w:basedOn w:val="a1"/>
    <w:next w:val="a1"/>
    <w:autoRedefine/>
    <w:uiPriority w:val="39"/>
    <w:unhideWhenUsed/>
    <w:rsid w:val="00E2527E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E2527E"/>
    <w:pPr>
      <w:spacing w:after="100"/>
      <w:ind w:left="220"/>
    </w:pPr>
  </w:style>
  <w:style w:type="character" w:styleId="affb">
    <w:name w:val="Hyperlink"/>
    <w:basedOn w:val="a2"/>
    <w:uiPriority w:val="99"/>
    <w:unhideWhenUsed/>
    <w:rsid w:val="00E252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861</Words>
  <Characters>4909</Characters>
  <Application>Microsoft Office Word</Application>
  <DocSecurity>0</DocSecurity>
  <Lines>40</Lines>
  <Paragraphs>11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Denislav Ivanov</cp:lastModifiedBy>
  <cp:revision>11</cp:revision>
  <dcterms:created xsi:type="dcterms:W3CDTF">2026-04-22T10:13:00Z</dcterms:created>
  <dcterms:modified xsi:type="dcterms:W3CDTF">2026-04-22T19:55:00Z</dcterms:modified>
  <cp:category/>
</cp:coreProperties>
</file>