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698" w:rsidRPr="002146C9" w:rsidRDefault="00062698" w:rsidP="0000504F">
      <w:pPr>
        <w:spacing w:line="360" w:lineRule="auto"/>
        <w:jc w:val="center"/>
        <w:rPr>
          <w:color w:val="0F1115"/>
          <w:sz w:val="32"/>
          <w:szCs w:val="32"/>
        </w:rPr>
      </w:pPr>
      <w:r w:rsidRPr="002146C9">
        <w:rPr>
          <w:b/>
          <w:bCs/>
          <w:color w:val="0F1115"/>
          <w:sz w:val="32"/>
          <w:szCs w:val="32"/>
        </w:rPr>
        <w:t>Практическая работа на тему «Определение показателей долговечности</w:t>
      </w:r>
      <w:r w:rsidR="00DC5830" w:rsidRPr="002146C9">
        <w:rPr>
          <w:b/>
          <w:bCs/>
          <w:color w:val="0F1115"/>
          <w:sz w:val="32"/>
          <w:szCs w:val="32"/>
        </w:rPr>
        <w:t xml:space="preserve"> </w:t>
      </w:r>
      <w:r w:rsidRPr="002146C9">
        <w:rPr>
          <w:b/>
          <w:bCs/>
          <w:color w:val="0F1115"/>
          <w:sz w:val="32"/>
          <w:szCs w:val="32"/>
        </w:rPr>
        <w:t>системы»</w:t>
      </w:r>
    </w:p>
    <w:p w:rsidR="00062698" w:rsidRPr="002146C9" w:rsidRDefault="00062698" w:rsidP="0000504F">
      <w:pPr>
        <w:spacing w:before="240" w:line="360" w:lineRule="auto"/>
        <w:rPr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t>Цель:</w:t>
      </w:r>
      <w:r w:rsidRPr="002146C9">
        <w:rPr>
          <w:color w:val="0F1115"/>
          <w:sz w:val="28"/>
          <w:szCs w:val="28"/>
        </w:rPr>
        <w:t> </w:t>
      </w:r>
      <w:r w:rsidR="00DC5830" w:rsidRPr="002146C9">
        <w:rPr>
          <w:color w:val="0F1115"/>
          <w:sz w:val="28"/>
          <w:szCs w:val="28"/>
        </w:rPr>
        <w:t>о</w:t>
      </w:r>
      <w:r w:rsidRPr="002146C9">
        <w:rPr>
          <w:color w:val="0F1115"/>
          <w:sz w:val="28"/>
          <w:szCs w:val="28"/>
        </w:rPr>
        <w:t>пределение количественных показателей долговечности</w:t>
      </w:r>
      <w:r w:rsidRPr="002146C9">
        <w:rPr>
          <w:color w:val="0F1115"/>
          <w:sz w:val="28"/>
          <w:szCs w:val="28"/>
        </w:rPr>
        <w:br/>
        <w:t>технической системы на основе статистических данных об отказах и сроках службы.</w:t>
      </w:r>
    </w:p>
    <w:p w:rsidR="00062698" w:rsidRPr="002146C9" w:rsidRDefault="00062698" w:rsidP="0000504F">
      <w:pPr>
        <w:spacing w:before="240" w:line="360" w:lineRule="auto"/>
        <w:rPr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t>Контрольные вопросы:</w:t>
      </w:r>
    </w:p>
    <w:p w:rsidR="00062698" w:rsidRPr="002146C9" w:rsidRDefault="00062698" w:rsidP="0000504F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Что такое «долговечность системы»?</w:t>
      </w:r>
    </w:p>
    <w:p w:rsidR="00062698" w:rsidRPr="002146C9" w:rsidRDefault="00062698" w:rsidP="0000504F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Какие три основных периода жизни системы выделяют при анализе долговечности?</w:t>
      </w:r>
    </w:p>
    <w:p w:rsidR="00062698" w:rsidRPr="002146C9" w:rsidRDefault="00062698" w:rsidP="0000504F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Как гамма-процентный срок службы связан с вероятностью безотказной работы?</w:t>
      </w:r>
    </w:p>
    <w:p w:rsidR="00062698" w:rsidRPr="002146C9" w:rsidRDefault="00062698" w:rsidP="0000504F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Что означает срок службы до первого капитального ремонта?</w:t>
      </w:r>
    </w:p>
    <w:p w:rsidR="00F43CC5" w:rsidRPr="002146C9" w:rsidRDefault="00F43CC5" w:rsidP="0000504F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146C9">
        <w:rPr>
          <w:sz w:val="28"/>
          <w:szCs w:val="28"/>
        </w:rPr>
        <w:t xml:space="preserve">Что такое «предельное состояние» системы? </w:t>
      </w:r>
    </w:p>
    <w:p w:rsidR="00F43CC5" w:rsidRPr="002146C9" w:rsidRDefault="00F43CC5" w:rsidP="0000504F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146C9">
        <w:rPr>
          <w:sz w:val="28"/>
          <w:szCs w:val="28"/>
        </w:rPr>
        <w:t>В чем разница между «сроком службы» и «гамма-процентным сроком службы»?</w:t>
      </w:r>
    </w:p>
    <w:p w:rsidR="00F43CC5" w:rsidRPr="002146C9" w:rsidRDefault="00F43CC5" w:rsidP="0000504F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146C9">
        <w:rPr>
          <w:sz w:val="28"/>
          <w:szCs w:val="28"/>
        </w:rPr>
        <w:t>Почему при анализе долговечности используют несколько показателей, а не один?</w:t>
      </w:r>
    </w:p>
    <w:p w:rsidR="00F43CC5" w:rsidRDefault="00F43CC5" w:rsidP="00401633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 xml:space="preserve">Что показывает коэффициент долговечности и какие значения он может принимать? </w:t>
      </w:r>
    </w:p>
    <w:p w:rsidR="00401633" w:rsidRPr="00401633" w:rsidRDefault="00401633" w:rsidP="00401633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401633">
        <w:rPr>
          <w:color w:val="0F1115"/>
          <w:sz w:val="28"/>
          <w:szCs w:val="28"/>
        </w:rPr>
        <w:t>Как условия эксплуатации влияют на фактический срок службы?</w:t>
      </w:r>
    </w:p>
    <w:p w:rsidR="00401633" w:rsidRPr="002146C9" w:rsidRDefault="00401633" w:rsidP="00401633">
      <w:pPr>
        <w:numPr>
          <w:ilvl w:val="0"/>
          <w:numId w:val="1"/>
        </w:numPr>
        <w:spacing w:line="360" w:lineRule="auto"/>
        <w:rPr>
          <w:color w:val="0F1115"/>
          <w:sz w:val="28"/>
          <w:szCs w:val="28"/>
        </w:rPr>
      </w:pPr>
      <w:r w:rsidRPr="00401633">
        <w:rPr>
          <w:color w:val="0F1115"/>
          <w:sz w:val="28"/>
          <w:szCs w:val="28"/>
        </w:rPr>
        <w:t>Какие нормативные документы регламентируют определение долговечности?</w:t>
      </w:r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062698" w:rsidRPr="002146C9" w:rsidRDefault="00062698" w:rsidP="002146C9">
      <w:p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t>Теоретическая часть:</w:t>
      </w:r>
    </w:p>
    <w:p w:rsidR="00062698" w:rsidRPr="002146C9" w:rsidRDefault="00062698" w:rsidP="002146C9">
      <w:p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 xml:space="preserve">Показатели долговечности </w:t>
      </w:r>
      <w:r w:rsidR="00DC5830" w:rsidRPr="002146C9">
        <w:rPr>
          <w:color w:val="0F1115"/>
          <w:sz w:val="28"/>
          <w:szCs w:val="28"/>
        </w:rPr>
        <w:t>–</w:t>
      </w:r>
      <w:r w:rsidRPr="002146C9">
        <w:rPr>
          <w:color w:val="0F1115"/>
          <w:sz w:val="28"/>
          <w:szCs w:val="28"/>
        </w:rPr>
        <w:t xml:space="preserve"> это количественные характеристики,</w:t>
      </w:r>
      <w:r w:rsidRPr="002146C9">
        <w:rPr>
          <w:color w:val="0F1115"/>
          <w:sz w:val="28"/>
          <w:szCs w:val="28"/>
        </w:rPr>
        <w:br/>
        <w:t>описывающие свойства системы сохранять работоспособность до предельного состояния. Для их оценки используются следующие основные понятия и формулы:</w:t>
      </w:r>
    </w:p>
    <w:p w:rsidR="00062698" w:rsidRPr="002146C9" w:rsidRDefault="00E30812" w:rsidP="002146C9">
      <w:pPr>
        <w:pStyle w:val="a7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2146C9">
        <w:rPr>
          <w:b/>
          <w:bCs/>
          <w:color w:val="000000" w:themeColor="text1"/>
          <w:sz w:val="28"/>
          <w:szCs w:val="28"/>
        </w:rPr>
        <w:lastRenderedPageBreak/>
        <w:t> </w:t>
      </w:r>
      <w:r w:rsidR="00062698" w:rsidRPr="002146C9">
        <w:rPr>
          <w:b/>
          <w:bCs/>
          <w:color w:val="000000" w:themeColor="text1"/>
          <w:sz w:val="28"/>
          <w:szCs w:val="28"/>
        </w:rPr>
        <w:t>Срок</w:t>
      </w:r>
      <w:r w:rsidRPr="002146C9">
        <w:rPr>
          <w:b/>
          <w:bCs/>
          <w:color w:val="000000" w:themeColor="text1"/>
          <w:sz w:val="28"/>
          <w:szCs w:val="28"/>
        </w:rPr>
        <w:t> </w:t>
      </w:r>
      <w:r w:rsidR="00062698" w:rsidRPr="002146C9">
        <w:rPr>
          <w:b/>
          <w:bCs/>
          <w:color w:val="000000" w:themeColor="text1"/>
          <w:sz w:val="28"/>
          <w:szCs w:val="28"/>
        </w:rPr>
        <w:t>службы</w:t>
      </w:r>
      <w:r w:rsidRPr="002146C9">
        <w:rPr>
          <w:b/>
          <w:bCs/>
          <w:color w:val="000000" w:themeColor="text1"/>
          <w:sz w:val="28"/>
          <w:szCs w:val="28"/>
        </w:rPr>
        <w:t> </w:t>
      </w:r>
      <w:r w:rsidR="00062698" w:rsidRPr="002146C9">
        <w:rPr>
          <w:b/>
          <w:bCs/>
          <w:color w:val="000000" w:themeColor="text1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b/>
                <w:bCs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b/>
                <w:bCs/>
                <w:color w:val="000000" w:themeColor="text1"/>
                <w:sz w:val="28"/>
                <w:szCs w:val="28"/>
              </w:rPr>
              <m:t>сл</m:t>
            </m:r>
          </m:sub>
        </m:sSub>
      </m:oMath>
      <w:r w:rsidR="00062698" w:rsidRPr="002146C9">
        <w:rPr>
          <w:b/>
          <w:bCs/>
          <w:color w:val="000000" w:themeColor="text1"/>
          <w:sz w:val="28"/>
          <w:szCs w:val="28"/>
        </w:rPr>
        <w:t>)</w:t>
      </w:r>
      <w:r w:rsidR="00062698" w:rsidRPr="002146C9">
        <w:rPr>
          <w:color w:val="000000" w:themeColor="text1"/>
          <w:sz w:val="28"/>
          <w:szCs w:val="28"/>
        </w:rPr>
        <w:br/>
        <w:t>Это календарная продолжительность эксплуатации системы от её начала до перехода в предельное состояние.</w:t>
      </w:r>
    </w:p>
    <w:p w:rsidR="00E30812" w:rsidRPr="00401633" w:rsidRDefault="00000000" w:rsidP="002146C9">
      <w:pPr>
        <w:spacing w:line="360" w:lineRule="auto"/>
        <w:rPr>
          <w:color w:val="000000" w:themeColor="text1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sum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</m:sSubSup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</m:oMath>
      </m:oMathPara>
    </w:p>
    <w:p w:rsidR="002146C9" w:rsidRPr="00401633" w:rsidRDefault="002146C9" w:rsidP="002146C9">
      <w:pPr>
        <w:spacing w:line="360" w:lineRule="auto"/>
        <w:rPr>
          <w:color w:val="000000" w:themeColor="text1"/>
          <w:sz w:val="28"/>
          <w:szCs w:val="28"/>
        </w:rPr>
      </w:pPr>
    </w:p>
    <w:p w:rsidR="00062698" w:rsidRPr="002146C9" w:rsidRDefault="00062698" w:rsidP="002146C9">
      <w:pPr>
        <w:pStyle w:val="a7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2146C9">
        <w:rPr>
          <w:b/>
          <w:bCs/>
          <w:color w:val="000000" w:themeColor="text1"/>
          <w:sz w:val="28"/>
          <w:szCs w:val="28"/>
        </w:rPr>
        <w:t>Гамма-процентный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срок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службы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γ</m:t>
            </m:r>
          </m:sub>
        </m:sSub>
      </m:oMath>
      <w:r w:rsidRPr="002146C9">
        <w:rPr>
          <w:b/>
          <w:bCs/>
          <w:color w:val="000000" w:themeColor="text1"/>
          <w:sz w:val="28"/>
          <w:szCs w:val="28"/>
        </w:rPr>
        <w:t>)</w:t>
      </w:r>
      <w:r w:rsidRPr="002146C9">
        <w:rPr>
          <w:b/>
          <w:bCs/>
          <w:color w:val="000000" w:themeColor="text1"/>
          <w:sz w:val="28"/>
          <w:szCs w:val="28"/>
        </w:rPr>
        <w:br/>
      </w:r>
      <w:r w:rsidRPr="002146C9">
        <w:rPr>
          <w:color w:val="000000" w:themeColor="text1"/>
          <w:sz w:val="28"/>
          <w:szCs w:val="28"/>
        </w:rPr>
        <w:t>Это срок службы, достигаемый системой с заданной вероятностью γ (в процентах), выраженной в долях единицы. Например, Т₉₀ означает срок, в течение которого не менее 90% систем сохранят работоспособность.</w:t>
      </w:r>
    </w:p>
    <w:p w:rsidR="00062698" w:rsidRPr="002146C9" w:rsidRDefault="00000000" w:rsidP="002146C9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γ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=t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 xml:space="preserve">, при котором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P(t)≥γ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/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100</m:t>
          </m:r>
        </m:oMath>
      </m:oMathPara>
    </w:p>
    <w:p w:rsidR="00062698" w:rsidRPr="00401633" w:rsidRDefault="00062698" w:rsidP="002146C9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2146C9">
        <w:rPr>
          <w:color w:val="000000" w:themeColor="text1"/>
          <w:sz w:val="28"/>
          <w:szCs w:val="28"/>
        </w:rPr>
        <w:t xml:space="preserve">где P(t) </w:t>
      </w:r>
      <w:r w:rsidR="00DC5830" w:rsidRPr="002146C9">
        <w:rPr>
          <w:color w:val="000000" w:themeColor="text1"/>
          <w:sz w:val="28"/>
          <w:szCs w:val="28"/>
        </w:rPr>
        <w:t>–</w:t>
      </w:r>
      <w:r w:rsidRPr="002146C9">
        <w:rPr>
          <w:color w:val="000000" w:themeColor="text1"/>
          <w:sz w:val="28"/>
          <w:szCs w:val="28"/>
        </w:rPr>
        <w:t xml:space="preserve"> вероятность безотказной работы за время t.</w:t>
      </w:r>
    </w:p>
    <w:p w:rsidR="002146C9" w:rsidRPr="00401633" w:rsidRDefault="002146C9" w:rsidP="002146C9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:rsidR="00062698" w:rsidRPr="002146C9" w:rsidRDefault="00062698" w:rsidP="002146C9">
      <w:pPr>
        <w:pStyle w:val="a7"/>
        <w:numPr>
          <w:ilvl w:val="0"/>
          <w:numId w:val="17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146C9">
        <w:rPr>
          <w:b/>
          <w:bCs/>
          <w:color w:val="000000" w:themeColor="text1"/>
          <w:sz w:val="28"/>
          <w:szCs w:val="28"/>
        </w:rPr>
        <w:t>Средний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срок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службы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b/>
                <w:bCs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b/>
                <w:bCs/>
                <w:color w:val="000000" w:themeColor="text1"/>
                <w:sz w:val="28"/>
                <w:szCs w:val="28"/>
              </w:rPr>
              <m:t>ср.сл</m:t>
            </m:r>
          </m:sub>
        </m:sSub>
      </m:oMath>
      <w:r w:rsidRPr="002146C9">
        <w:rPr>
          <w:b/>
          <w:bCs/>
          <w:color w:val="000000" w:themeColor="text1"/>
          <w:sz w:val="28"/>
          <w:szCs w:val="28"/>
        </w:rPr>
        <w:t>)</w:t>
      </w:r>
      <w:r w:rsidRPr="002146C9">
        <w:rPr>
          <w:color w:val="000000" w:themeColor="text1"/>
          <w:sz w:val="28"/>
          <w:szCs w:val="28"/>
        </w:rPr>
        <w:br/>
        <w:t>Это математическое ожидание срока службы системы.</w:t>
      </w:r>
    </w:p>
    <w:p w:rsidR="00062698" w:rsidRPr="002146C9" w:rsidRDefault="00000000" w:rsidP="002146C9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Т</m:t>
              </m:r>
            </m:e>
            <m:sub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ср.сл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сл i</m:t>
                  </m:r>
                </m:sub>
              </m:sSub>
            </m:e>
          </m:nary>
        </m:oMath>
      </m:oMathPara>
    </w:p>
    <w:p w:rsidR="00062698" w:rsidRPr="00401633" w:rsidRDefault="00062698" w:rsidP="002146C9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  <w:r w:rsidRPr="002146C9">
        <w:rPr>
          <w:color w:val="000000" w:themeColor="text1"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ср.сл</m:t>
            </m:r>
          </m:sub>
        </m:sSub>
      </m:oMath>
      <w:r w:rsidR="00DC5830" w:rsidRPr="002146C9">
        <w:rPr>
          <w:color w:val="000000" w:themeColor="text1"/>
          <w:sz w:val="28"/>
          <w:szCs w:val="28"/>
        </w:rPr>
        <w:t>–</w:t>
      </w:r>
      <w:r w:rsidRPr="002146C9">
        <w:rPr>
          <w:color w:val="000000" w:themeColor="text1"/>
          <w:sz w:val="28"/>
          <w:szCs w:val="28"/>
        </w:rPr>
        <w:t xml:space="preserve"> срок службы i-й системы в группе наблюдения, N </w:t>
      </w:r>
      <w:r w:rsidR="00DC5830" w:rsidRPr="002146C9">
        <w:rPr>
          <w:color w:val="000000" w:themeColor="text1"/>
          <w:sz w:val="28"/>
          <w:szCs w:val="28"/>
        </w:rPr>
        <w:t>–</w:t>
      </w:r>
      <w:r w:rsidRPr="002146C9">
        <w:rPr>
          <w:color w:val="000000" w:themeColor="text1"/>
          <w:sz w:val="28"/>
          <w:szCs w:val="28"/>
        </w:rPr>
        <w:t xml:space="preserve"> количество систем.</w:t>
      </w:r>
    </w:p>
    <w:p w:rsidR="002146C9" w:rsidRPr="00401633" w:rsidRDefault="002146C9" w:rsidP="002146C9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</w:p>
    <w:p w:rsidR="00062698" w:rsidRPr="002146C9" w:rsidRDefault="00062698" w:rsidP="002146C9">
      <w:pPr>
        <w:pStyle w:val="a7"/>
        <w:numPr>
          <w:ilvl w:val="0"/>
          <w:numId w:val="1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2146C9">
        <w:rPr>
          <w:b/>
          <w:bCs/>
          <w:color w:val="000000" w:themeColor="text1"/>
          <w:sz w:val="28"/>
          <w:szCs w:val="28"/>
        </w:rPr>
        <w:t>Коэффициент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долговечности</w:t>
      </w:r>
      <w:r w:rsidR="006F3F23" w:rsidRPr="002146C9">
        <w:rPr>
          <w:b/>
          <w:bCs/>
          <w:color w:val="000000" w:themeColor="text1"/>
          <w:sz w:val="28"/>
          <w:szCs w:val="28"/>
        </w:rPr>
        <w:t> </w:t>
      </w:r>
      <w:r w:rsidRPr="002146C9">
        <w:rPr>
          <w:b/>
          <w:bCs/>
          <w:color w:val="000000" w:themeColor="text1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b/>
                <w:bCs/>
                <w:color w:val="000000" w:themeColor="text1"/>
                <w:sz w:val="28"/>
                <w:szCs w:val="28"/>
              </w:rPr>
              <m:t>д</m:t>
            </m:r>
          </m:sub>
        </m:sSub>
      </m:oMath>
      <w:r w:rsidR="002146C9" w:rsidRPr="002146C9">
        <w:rPr>
          <w:b/>
          <w:bCs/>
          <w:color w:val="000000" w:themeColor="text1"/>
          <w:sz w:val="28"/>
          <w:szCs w:val="28"/>
        </w:rPr>
        <w:t>)</w:t>
      </w:r>
      <w:r w:rsidRPr="002146C9">
        <w:rPr>
          <w:color w:val="000000" w:themeColor="text1"/>
          <w:sz w:val="28"/>
          <w:szCs w:val="28"/>
        </w:rPr>
        <w:br/>
        <w:t>Отношение фактического срока службы системы к нормативному.</w:t>
      </w:r>
    </w:p>
    <w:p w:rsidR="00062698" w:rsidRPr="002146C9" w:rsidRDefault="00000000" w:rsidP="002146C9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сл факт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сл норм</m:t>
                  </m:r>
                </m:sub>
              </m:sSub>
            </m:den>
          </m:f>
        </m:oMath>
      </m:oMathPara>
    </w:p>
    <w:p w:rsidR="002146C9" w:rsidRPr="002146C9" w:rsidRDefault="002146C9" w:rsidP="002146C9">
      <w:pPr>
        <w:pStyle w:val="2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146C9">
        <w:rPr>
          <w:rStyle w:val="ac"/>
          <w:rFonts w:ascii="Times New Roman" w:hAnsi="Times New Roman" w:cs="Times New Roman"/>
          <w:color w:val="000000" w:themeColor="text1"/>
          <w:sz w:val="28"/>
          <w:szCs w:val="28"/>
        </w:rPr>
        <w:t>Размах (R)</w:t>
      </w:r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ind w:firstLine="708"/>
        <w:rPr>
          <w:color w:val="000000" w:themeColor="text1"/>
          <w:sz w:val="28"/>
          <w:szCs w:val="28"/>
        </w:rPr>
      </w:pPr>
      <w:r w:rsidRPr="002146C9">
        <w:rPr>
          <w:color w:val="000000" w:themeColor="text1"/>
          <w:sz w:val="28"/>
          <w:szCs w:val="28"/>
        </w:rPr>
        <w:t>Простейшая характеристика разброса данных.</w:t>
      </w:r>
    </w:p>
    <w:p w:rsidR="002146C9" w:rsidRPr="002146C9" w:rsidRDefault="002146C9" w:rsidP="002146C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R =</m:t>
          </m:r>
          <m:func>
            <m:func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mi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:rsidR="002146C9" w:rsidRPr="002146C9" w:rsidRDefault="002146C9" w:rsidP="002146C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:rsidR="002146C9" w:rsidRPr="002146C9" w:rsidRDefault="002146C9" w:rsidP="002146C9">
      <w:pPr>
        <w:pStyle w:val="2"/>
        <w:numPr>
          <w:ilvl w:val="0"/>
          <w:numId w:val="17"/>
        </w:numPr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146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Коэффициент вариации (ν)</w:t>
      </w:r>
    </w:p>
    <w:p w:rsidR="002146C9" w:rsidRPr="002146C9" w:rsidRDefault="002146C9" w:rsidP="002146C9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2146C9">
        <w:rPr>
          <w:color w:val="000000" w:themeColor="text1"/>
          <w:sz w:val="28"/>
          <w:szCs w:val="28"/>
        </w:rPr>
        <w:t>Относительный показатель разброса данных, выраженный в процентах.</w:t>
      </w:r>
    </w:p>
    <w:p w:rsidR="002146C9" w:rsidRPr="00401633" w:rsidRDefault="002146C9" w:rsidP="002146C9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lastRenderedPageBreak/>
            <m:t xml:space="preserve">ν = </m:t>
          </m:r>
          <m:d>
            <m:d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σ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ср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× 100%</m:t>
          </m:r>
        </m:oMath>
      </m:oMathPara>
    </w:p>
    <w:p w:rsidR="00401633" w:rsidRPr="002146C9" w:rsidRDefault="00401633" w:rsidP="002146C9">
      <w:pPr>
        <w:spacing w:line="360" w:lineRule="auto"/>
        <w:jc w:val="both"/>
        <w:rPr>
          <w:iCs/>
          <w:color w:val="000000" w:themeColor="text1"/>
          <w:sz w:val="28"/>
          <w:szCs w:val="28"/>
          <w:lang w:val="en-US"/>
        </w:rPr>
      </w:pPr>
    </w:p>
    <w:p w:rsidR="002146C9" w:rsidRPr="002146C9" w:rsidRDefault="002146C9" w:rsidP="002146C9">
      <w:pPr>
        <w:pStyle w:val="2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146C9">
        <w:rPr>
          <w:rStyle w:val="ac"/>
          <w:rFonts w:ascii="Times New Roman" w:hAnsi="Times New Roman" w:cs="Times New Roman"/>
          <w:color w:val="000000" w:themeColor="text1"/>
          <w:sz w:val="28"/>
          <w:szCs w:val="28"/>
        </w:rPr>
        <w:t>Дисперсия и среднеквадратическое отклонение</w:t>
      </w:r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2146C9">
        <w:rPr>
          <w:color w:val="000000" w:themeColor="text1"/>
          <w:sz w:val="28"/>
          <w:szCs w:val="28"/>
        </w:rPr>
        <w:t>Показатели, характеризующие разброс данных относительно среднего значения.</w:t>
      </w:r>
    </w:p>
    <w:p w:rsidR="002146C9" w:rsidRPr="002146C9" w:rsidRDefault="002146C9" w:rsidP="002146C9">
      <w:pPr>
        <w:spacing w:line="360" w:lineRule="auto"/>
        <w:ind w:left="708"/>
        <w:jc w:val="both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</w:pPr>
      <w:r w:rsidRPr="002146C9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Дисперсия:</w:t>
      </w:r>
    </w:p>
    <w:p w:rsidR="002146C9" w:rsidRPr="002146C9" w:rsidRDefault="002146C9" w:rsidP="002146C9">
      <w:pPr>
        <w:spacing w:line="360" w:lineRule="auto"/>
        <w:ind w:left="708"/>
        <w:jc w:val="both"/>
        <w:rPr>
          <w:rFonts w:eastAsiaTheme="majorEastAsia"/>
          <w:iCs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D =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 - 1</m:t>
              </m:r>
            </m:den>
          </m:f>
        </m:oMath>
      </m:oMathPara>
    </w:p>
    <w:p w:rsidR="002146C9" w:rsidRPr="002146C9" w:rsidRDefault="002146C9" w:rsidP="002146C9">
      <w:pPr>
        <w:spacing w:line="360" w:lineRule="auto"/>
        <w:ind w:left="708"/>
        <w:jc w:val="both"/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</w:pPr>
      <w:r w:rsidRPr="002146C9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Среднеквадратическое отклонение (СКО):</w:t>
      </w:r>
    </w:p>
    <w:p w:rsidR="002146C9" w:rsidRPr="002146C9" w:rsidRDefault="002146C9" w:rsidP="002146C9">
      <w:pPr>
        <w:spacing w:line="360" w:lineRule="auto"/>
        <w:ind w:left="708"/>
        <w:jc w:val="both"/>
        <w:rPr>
          <w:rFonts w:eastAsiaTheme="majorEastAsia"/>
          <w:iCs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color w:val="000000" w:themeColor="text1"/>
              <w:sz w:val="28"/>
              <w:szCs w:val="28"/>
              <w:lang w:val="en-US"/>
            </w:rPr>
            <m:t xml:space="preserve">σ = </m:t>
          </m:r>
          <m:rad>
            <m:radPr>
              <m:degHide m:val="1"/>
              <m:ctrlPr>
                <w:rPr>
                  <w:rFonts w:ascii="Cambria Math" w:eastAsiaTheme="maj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e>
          </m:rad>
        </m:oMath>
      </m:oMathPara>
    </w:p>
    <w:p w:rsidR="002146C9" w:rsidRPr="002146C9" w:rsidRDefault="002146C9" w:rsidP="002146C9">
      <w:pPr>
        <w:spacing w:line="360" w:lineRule="auto"/>
        <w:ind w:left="708"/>
        <w:jc w:val="both"/>
        <w:rPr>
          <w:rFonts w:eastAsiaTheme="majorEastAsia"/>
          <w:color w:val="000000" w:themeColor="text1"/>
          <w:sz w:val="28"/>
          <w:szCs w:val="28"/>
        </w:rPr>
      </w:pPr>
    </w:p>
    <w:p w:rsidR="002146C9" w:rsidRPr="002146C9" w:rsidRDefault="002146C9" w:rsidP="002146C9">
      <w:pPr>
        <w:pStyle w:val="3"/>
        <w:numPr>
          <w:ilvl w:val="0"/>
          <w:numId w:val="17"/>
        </w:numPr>
        <w:spacing w:before="0" w:after="0" w:line="360" w:lineRule="auto"/>
        <w:rPr>
          <w:rStyle w:val="ac"/>
          <w:rFonts w:cs="Times New Roman"/>
          <w:color w:val="000000" w:themeColor="text1"/>
        </w:rPr>
      </w:pPr>
      <w:r w:rsidRPr="002146C9">
        <w:rPr>
          <w:rStyle w:val="ac"/>
          <w:rFonts w:cs="Times New Roman"/>
          <w:color w:val="000000" w:themeColor="text1"/>
        </w:rPr>
        <w:t>Вероятность безотказной работы P(t)</w:t>
      </w:r>
    </w:p>
    <w:p w:rsidR="002146C9" w:rsidRPr="002146C9" w:rsidRDefault="002146C9" w:rsidP="002146C9">
      <w:pPr>
        <w:spacing w:line="360" w:lineRule="auto"/>
        <w:rPr>
          <w:rFonts w:eastAsiaTheme="majorEastAsia"/>
          <w:iCs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 - i + 1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den>
          </m:f>
        </m:oMath>
      </m:oMathPara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ind w:firstLine="708"/>
        <w:rPr>
          <w:color w:val="000000" w:themeColor="text1"/>
          <w:sz w:val="28"/>
          <w:szCs w:val="28"/>
        </w:rPr>
      </w:pPr>
      <w:r w:rsidRPr="002146C9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где:</w:t>
      </w:r>
      <w:r w:rsidRPr="002146C9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d>
              <m:d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i</m:t>
                </m:r>
              </m:e>
            </m:d>
          </m:sub>
        </m:sSub>
      </m:oMath>
      <w:r w:rsidRPr="002146C9">
        <w:rPr>
          <w:rStyle w:val="apple-converted-space"/>
          <w:color w:val="000000" w:themeColor="text1"/>
          <w:sz w:val="28"/>
          <w:szCs w:val="28"/>
        </w:rPr>
        <w:t> </w:t>
      </w:r>
      <w:r w:rsidRPr="002146C9">
        <w:rPr>
          <w:color w:val="000000" w:themeColor="text1"/>
          <w:sz w:val="28"/>
          <w:szCs w:val="28"/>
        </w:rPr>
        <w:t>– i-й срок службы в упорядоченном (ранжированном) ряду</w:t>
      </w:r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Pr="002146C9">
        <w:rPr>
          <w:rStyle w:val="apple-converted-space"/>
          <w:color w:val="000000" w:themeColor="text1"/>
          <w:sz w:val="28"/>
          <w:szCs w:val="28"/>
        </w:rPr>
        <w:t> </w:t>
      </w:r>
      <w:r w:rsidRPr="002146C9">
        <w:rPr>
          <w:color w:val="000000" w:themeColor="text1"/>
          <w:sz w:val="28"/>
          <w:szCs w:val="28"/>
        </w:rPr>
        <w:t>– порядковый номер в ряду (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i=1,2,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...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,N</m:t>
        </m:r>
      </m:oMath>
      <w:r w:rsidRPr="002146C9">
        <w:rPr>
          <w:color w:val="000000" w:themeColor="text1"/>
          <w:sz w:val="28"/>
          <w:szCs w:val="28"/>
        </w:rPr>
        <w:t>)</w:t>
      </w:r>
    </w:p>
    <w:p w:rsidR="002146C9" w:rsidRPr="002146C9" w:rsidRDefault="002146C9" w:rsidP="002146C9">
      <w:pPr>
        <w:pStyle w:val="ds-markdown-paragraph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2146C9">
        <w:rPr>
          <w:rStyle w:val="apple-converted-space"/>
          <w:color w:val="000000" w:themeColor="text1"/>
          <w:sz w:val="28"/>
          <w:szCs w:val="28"/>
        </w:rPr>
        <w:t> </w:t>
      </w:r>
      <w:r w:rsidRPr="002146C9">
        <w:rPr>
          <w:color w:val="000000" w:themeColor="text1"/>
          <w:sz w:val="28"/>
          <w:szCs w:val="28"/>
        </w:rPr>
        <w:t>– общее количество систем в выборке</w:t>
      </w:r>
    </w:p>
    <w:p w:rsidR="002146C9" w:rsidRPr="002146C9" w:rsidRDefault="002146C9" w:rsidP="002146C9">
      <w:pPr>
        <w:spacing w:line="360" w:lineRule="auto"/>
        <w:rPr>
          <w:rFonts w:eastAsiaTheme="majorEastAsia"/>
        </w:rPr>
      </w:pPr>
    </w:p>
    <w:p w:rsidR="00062698" w:rsidRPr="002146C9" w:rsidRDefault="00062698" w:rsidP="002146C9">
      <w:p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t>Задание:</w:t>
      </w:r>
    </w:p>
    <w:p w:rsidR="00062698" w:rsidRPr="002146C9" w:rsidRDefault="00062698" w:rsidP="002146C9">
      <w:p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В рамках моделирования процесса эксплуатации проведено наблюдение за группой из 10 однотипных серверных блоков питания. Были зафиксированы их сроки службы до выхода из строя или замены по плановому обслуживанию</w:t>
      </w:r>
      <w:r w:rsidR="00DC5830" w:rsidRPr="002146C9">
        <w:rPr>
          <w:color w:val="0F1115"/>
          <w:sz w:val="28"/>
          <w:szCs w:val="28"/>
        </w:rPr>
        <w:t xml:space="preserve"> (данные находятся в таблице с вариантами)</w:t>
      </w:r>
      <w:r w:rsidRPr="002146C9">
        <w:rPr>
          <w:color w:val="0F1115"/>
          <w:sz w:val="28"/>
          <w:szCs w:val="28"/>
        </w:rPr>
        <w:t>.</w:t>
      </w:r>
    </w:p>
    <w:p w:rsidR="0000504F" w:rsidRPr="002146C9" w:rsidRDefault="0000504F" w:rsidP="002146C9">
      <w:p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На основе данных вашего варианта выполните следующие расчеты и построения:</w:t>
      </w:r>
    </w:p>
    <w:p w:rsidR="00DC5830" w:rsidRPr="002146C9" w:rsidRDefault="00062698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 xml:space="preserve">На основании предоставленных экспериментальных данных </w:t>
      </w:r>
      <w:r w:rsidR="00DC5830" w:rsidRPr="002146C9">
        <w:rPr>
          <w:color w:val="0F1115"/>
          <w:sz w:val="28"/>
          <w:szCs w:val="28"/>
        </w:rPr>
        <w:t>рассчитайте основные статистические показатели:</w:t>
      </w:r>
    </w:p>
    <w:p w:rsidR="00DC5830" w:rsidRPr="002146C9" w:rsidRDefault="00DC5830" w:rsidP="002146C9">
      <w:pPr>
        <w:numPr>
          <w:ilvl w:val="1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 xml:space="preserve">Средний срок службы </w:t>
      </w:r>
    </w:p>
    <w:p w:rsidR="00DC5830" w:rsidRPr="002146C9" w:rsidRDefault="00DC5830" w:rsidP="002146C9">
      <w:pPr>
        <w:numPr>
          <w:ilvl w:val="1"/>
          <w:numId w:val="12"/>
        </w:numPr>
        <w:spacing w:line="360" w:lineRule="auto"/>
        <w:jc w:val="both"/>
        <w:rPr>
          <w:color w:val="0F1115"/>
          <w:sz w:val="28"/>
          <w:szCs w:val="28"/>
          <w:lang w:val="en-US"/>
        </w:rPr>
      </w:pPr>
      <w:r w:rsidRPr="002146C9">
        <w:rPr>
          <w:color w:val="0F1115"/>
          <w:sz w:val="28"/>
          <w:szCs w:val="28"/>
        </w:rPr>
        <w:t>Размах</w:t>
      </w:r>
      <w:r w:rsidRPr="002146C9">
        <w:rPr>
          <w:color w:val="0F1115"/>
          <w:sz w:val="28"/>
          <w:szCs w:val="28"/>
          <w:lang w:val="en-US"/>
        </w:rPr>
        <w:t xml:space="preserve"> </w:t>
      </w:r>
    </w:p>
    <w:p w:rsidR="00DC5830" w:rsidRPr="002146C9" w:rsidRDefault="00DC5830" w:rsidP="002146C9">
      <w:pPr>
        <w:numPr>
          <w:ilvl w:val="1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lastRenderedPageBreak/>
        <w:t xml:space="preserve">Дисперсию </w:t>
      </w:r>
    </w:p>
    <w:p w:rsidR="00DC5830" w:rsidRPr="002146C9" w:rsidRDefault="00DC5830" w:rsidP="002146C9">
      <w:pPr>
        <w:numPr>
          <w:ilvl w:val="1"/>
          <w:numId w:val="1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Среднеквадратическое отклонение (σ)</w:t>
      </w:r>
    </w:p>
    <w:p w:rsidR="00062698" w:rsidRPr="002146C9" w:rsidRDefault="00062698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Определить гамма-процентный срок службы для γ = 80% (Т₈₀).</w:t>
      </w:r>
    </w:p>
    <w:p w:rsidR="00062698" w:rsidRPr="002146C9" w:rsidRDefault="00062698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Рассчитать коэффициент долговечности.</w:t>
      </w:r>
    </w:p>
    <w:p w:rsidR="00DC5830" w:rsidRPr="002146C9" w:rsidRDefault="00DC5830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Рассчитайте коэффициент вариации (ν).</w:t>
      </w:r>
    </w:p>
    <w:p w:rsidR="00DC5830" w:rsidRPr="002146C9" w:rsidRDefault="00DC5830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Оцените стабильность качества партии по коэффициенту вариации.</w:t>
      </w:r>
    </w:p>
    <w:p w:rsidR="00062698" w:rsidRPr="002146C9" w:rsidRDefault="00062698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Проанализировать полученные значения и дать оценку долговечности</w:t>
      </w:r>
      <w:r w:rsidRPr="002146C9">
        <w:rPr>
          <w:color w:val="0F1115"/>
          <w:sz w:val="28"/>
          <w:szCs w:val="28"/>
        </w:rPr>
        <w:br/>
        <w:t>исследуемых компонентов.</w:t>
      </w:r>
    </w:p>
    <w:p w:rsidR="00DC5830" w:rsidRPr="002146C9" w:rsidRDefault="00DC5830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Постройте гистограмму распределения сроков службы.</w:t>
      </w:r>
    </w:p>
    <w:p w:rsidR="00DC5830" w:rsidRPr="002146C9" w:rsidRDefault="00DC5830" w:rsidP="002146C9">
      <w:pPr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Постройте кумулятивную кривую (график зависимости P(t) от времени).</w:t>
      </w:r>
    </w:p>
    <w:p w:rsidR="006F3F23" w:rsidRPr="002146C9" w:rsidRDefault="0000504F" w:rsidP="002146C9">
      <w:pPr>
        <w:pStyle w:val="a7"/>
        <w:numPr>
          <w:ilvl w:val="0"/>
          <w:numId w:val="2"/>
        </w:numPr>
        <w:spacing w:line="360" w:lineRule="auto"/>
        <w:jc w:val="both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Сравните показатели вашей системы с показателями системы у партнера по заданию. Заполните сравнительную таблицу:</w:t>
      </w:r>
    </w:p>
    <w:p w:rsidR="006F3F23" w:rsidRPr="002146C9" w:rsidRDefault="006F3F23" w:rsidP="006F3F23">
      <w:pPr>
        <w:pStyle w:val="a7"/>
        <w:spacing w:before="240" w:line="360" w:lineRule="auto"/>
        <w:rPr>
          <w:color w:val="0F1115"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835"/>
        <w:gridCol w:w="3113"/>
      </w:tblGrid>
      <w:tr w:rsidR="0000504F" w:rsidRPr="002146C9" w:rsidTr="0000504F">
        <w:trPr>
          <w:trHeight w:val="407"/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pPr>
              <w:jc w:val="center"/>
              <w:rPr>
                <w:b/>
                <w:bCs/>
              </w:rPr>
            </w:pPr>
            <w:r w:rsidRPr="002146C9">
              <w:rPr>
                <w:b/>
                <w:bCs/>
              </w:rPr>
              <w:t>Показатель</w:t>
            </w:r>
          </w:p>
        </w:tc>
        <w:tc>
          <w:tcPr>
            <w:tcW w:w="2835" w:type="dxa"/>
            <w:vAlign w:val="center"/>
          </w:tcPr>
          <w:p w:rsidR="0000504F" w:rsidRPr="002146C9" w:rsidRDefault="0000504F" w:rsidP="0000504F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t>Ваша система</w:t>
            </w:r>
          </w:p>
        </w:tc>
        <w:tc>
          <w:tcPr>
            <w:tcW w:w="3113" w:type="dxa"/>
            <w:vAlign w:val="center"/>
          </w:tcPr>
          <w:p w:rsidR="0000504F" w:rsidRPr="002146C9" w:rsidRDefault="0000504F" w:rsidP="0000504F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t>Система партнера</w:t>
            </w:r>
          </w:p>
        </w:tc>
      </w:tr>
      <w:tr w:rsidR="0000504F" w:rsidRPr="002146C9" w:rsidTr="0000504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r w:rsidRPr="002146C9">
              <w:t>Тип системы</w:t>
            </w:r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  <w:tr w:rsidR="0000504F" w:rsidRPr="002146C9" w:rsidTr="0000504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r w:rsidRPr="002146C9">
              <w:t>Средний срок службы</w:t>
            </w:r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  <w:tr w:rsidR="0000504F" w:rsidRPr="002146C9" w:rsidTr="0000504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r w:rsidRPr="002146C9">
              <w:t>Коэффициент долговечности</w:t>
            </w:r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  <w:tr w:rsidR="0000504F" w:rsidRPr="002146C9" w:rsidTr="002146C9">
        <w:trPr>
          <w:trHeight w:val="550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0000" w:rsidP="0000504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80</m:t>
                    </m:r>
                  </m:sub>
                </m:sSub>
              </m:oMath>
            </m:oMathPara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  <w:tr w:rsidR="0000504F" w:rsidRPr="002146C9" w:rsidTr="0000504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r w:rsidRPr="002146C9">
              <w:t>Коэффициент вариации</w:t>
            </w:r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  <w:tr w:rsidR="0000504F" w:rsidRPr="002146C9" w:rsidTr="0000504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504F" w:rsidRPr="002146C9" w:rsidRDefault="0000504F" w:rsidP="0000504F">
            <w:r w:rsidRPr="002146C9">
              <w:t>Стабильность (высокая/средняя/низкая)</w:t>
            </w:r>
          </w:p>
        </w:tc>
        <w:tc>
          <w:tcPr>
            <w:tcW w:w="2835" w:type="dxa"/>
          </w:tcPr>
          <w:p w:rsidR="0000504F" w:rsidRPr="002146C9" w:rsidRDefault="0000504F" w:rsidP="0000504F"/>
        </w:tc>
        <w:tc>
          <w:tcPr>
            <w:tcW w:w="3113" w:type="dxa"/>
          </w:tcPr>
          <w:p w:rsidR="0000504F" w:rsidRPr="002146C9" w:rsidRDefault="0000504F" w:rsidP="0000504F"/>
        </w:tc>
      </w:tr>
    </w:tbl>
    <w:p w:rsidR="0000504F" w:rsidRPr="002146C9" w:rsidRDefault="0000504F" w:rsidP="0000504F">
      <w:pPr>
        <w:spacing w:line="360" w:lineRule="auto"/>
        <w:rPr>
          <w:color w:val="0F1115"/>
        </w:rPr>
      </w:pPr>
    </w:p>
    <w:p w:rsidR="006F3F23" w:rsidRPr="002146C9" w:rsidRDefault="006F3F23" w:rsidP="002146C9">
      <w:pPr>
        <w:spacing w:line="360" w:lineRule="auto"/>
        <w:outlineLvl w:val="1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10. Заполнить шаблон для расчетов</w:t>
      </w:r>
    </w:p>
    <w:p w:rsidR="006F3F23" w:rsidRPr="002146C9" w:rsidRDefault="006F3F23" w:rsidP="002146C9">
      <w:pPr>
        <w:spacing w:line="360" w:lineRule="auto"/>
        <w:ind w:left="360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Тип системы: __________</w:t>
      </w:r>
    </w:p>
    <w:p w:rsidR="006F3F23" w:rsidRPr="002146C9" w:rsidRDefault="006F3F23" w:rsidP="002146C9">
      <w:pPr>
        <w:spacing w:line="360" w:lineRule="auto"/>
        <w:ind w:left="360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Сроки службы: __________</w:t>
      </w:r>
    </w:p>
    <w:p w:rsidR="006F3F23" w:rsidRPr="002146C9" w:rsidRDefault="006F3F23" w:rsidP="002146C9">
      <w:pPr>
        <w:spacing w:line="360" w:lineRule="auto"/>
        <w:ind w:left="360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Норматив: __________ лет</w:t>
      </w:r>
    </w:p>
    <w:p w:rsidR="00401633" w:rsidRDefault="00401633" w:rsidP="002146C9">
      <w:pPr>
        <w:spacing w:line="360" w:lineRule="auto"/>
        <w:outlineLvl w:val="2"/>
        <w:rPr>
          <w:b/>
          <w:bCs/>
          <w:color w:val="0F1115"/>
          <w:sz w:val="28"/>
          <w:szCs w:val="28"/>
        </w:rPr>
      </w:pPr>
    </w:p>
    <w:p w:rsidR="00401633" w:rsidRDefault="00401633" w:rsidP="002146C9">
      <w:pPr>
        <w:spacing w:line="360" w:lineRule="auto"/>
        <w:outlineLvl w:val="2"/>
        <w:rPr>
          <w:b/>
          <w:bCs/>
          <w:color w:val="0F1115"/>
          <w:sz w:val="28"/>
          <w:szCs w:val="28"/>
        </w:rPr>
      </w:pPr>
    </w:p>
    <w:p w:rsidR="006F3F23" w:rsidRPr="002146C9" w:rsidRDefault="006F3F23" w:rsidP="002146C9">
      <w:pPr>
        <w:spacing w:line="360" w:lineRule="auto"/>
        <w:outlineLvl w:val="2"/>
        <w:rPr>
          <w:b/>
          <w:bCs/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lastRenderedPageBreak/>
        <w:t>Ранжированный ряд: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796"/>
      </w:tblGrid>
      <w:tr w:rsidR="006F3F23" w:rsidRPr="002146C9" w:rsidTr="006F3F23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  <w:rPr>
                <w:b/>
                <w:bCs/>
              </w:rPr>
            </w:pPr>
            <w:r w:rsidRPr="002146C9">
              <w:rPr>
                <w:b/>
                <w:bCs/>
              </w:rPr>
              <w:t>№</w:t>
            </w:r>
          </w:p>
        </w:tc>
        <w:tc>
          <w:tcPr>
            <w:tcW w:w="7796" w:type="dxa"/>
          </w:tcPr>
          <w:p w:rsidR="006F3F23" w:rsidRPr="002146C9" w:rsidRDefault="006F3F23" w:rsidP="002146C9">
            <w:pPr>
              <w:jc w:val="center"/>
              <w:rPr>
                <w:b/>
                <w:bCs/>
              </w:rPr>
            </w:pPr>
            <w:r w:rsidRPr="002146C9">
              <w:rPr>
                <w:b/>
                <w:bCs/>
              </w:rPr>
              <w:t>Значения</w:t>
            </w:r>
          </w:p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1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2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3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4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5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6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7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8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9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  <w:tr w:rsidR="006F3F23" w:rsidRPr="002146C9" w:rsidTr="006F3F23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3F23" w:rsidRPr="002146C9" w:rsidRDefault="006F3F23" w:rsidP="002146C9">
            <w:pPr>
              <w:jc w:val="center"/>
            </w:pPr>
            <w:r w:rsidRPr="002146C9">
              <w:t>10</w:t>
            </w:r>
          </w:p>
        </w:tc>
        <w:tc>
          <w:tcPr>
            <w:tcW w:w="7796" w:type="dxa"/>
          </w:tcPr>
          <w:p w:rsidR="006F3F23" w:rsidRPr="002146C9" w:rsidRDefault="006F3F23" w:rsidP="002146C9"/>
        </w:tc>
      </w:tr>
    </w:tbl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Средний срок: __________ лет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Размах: R = __________ лет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Дисперсия: D = __________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Среднеквадратическое отклонение: σ = __________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Коэффициент вариации: ν = __________%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 xml:space="preserve">Коэффициент долговечности: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д</m:t>
            </m:r>
          </m:sub>
        </m:sSub>
      </m:oMath>
      <w:r w:rsidR="002146C9" w:rsidRPr="002146C9">
        <w:rPr>
          <w:color w:val="000000" w:themeColor="text1"/>
          <w:sz w:val="28"/>
          <w:szCs w:val="28"/>
          <w:lang w:val="en-US"/>
        </w:rPr>
        <w:t xml:space="preserve"> </w:t>
      </w:r>
      <w:r w:rsidRPr="002146C9">
        <w:rPr>
          <w:color w:val="0F1115"/>
          <w:sz w:val="28"/>
          <w:szCs w:val="28"/>
        </w:rPr>
        <w:t>= __________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</w:p>
    <w:p w:rsidR="006F3F23" w:rsidRPr="002146C9" w:rsidRDefault="00000000" w:rsidP="002146C9">
      <w:pPr>
        <w:spacing w:line="360" w:lineRule="auto"/>
        <w:rPr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70</m:t>
            </m:r>
          </m:sub>
        </m:sSub>
      </m:oMath>
      <w:r w:rsidR="002146C9" w:rsidRPr="002146C9">
        <w:rPr>
          <w:color w:val="000000" w:themeColor="text1"/>
          <w:sz w:val="28"/>
          <w:szCs w:val="28"/>
        </w:rPr>
        <w:t xml:space="preserve"> </w:t>
      </w:r>
      <w:r w:rsidR="006F3F23" w:rsidRPr="002146C9">
        <w:rPr>
          <w:color w:val="0F1115"/>
          <w:sz w:val="28"/>
          <w:szCs w:val="28"/>
        </w:rPr>
        <w:t>= __________ лет</w:t>
      </w:r>
    </w:p>
    <w:p w:rsidR="006F3F23" w:rsidRPr="002146C9" w:rsidRDefault="00000000" w:rsidP="002146C9">
      <w:pPr>
        <w:spacing w:line="360" w:lineRule="auto"/>
        <w:rPr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</m:t>
            </m:r>
          </m:sub>
        </m:sSub>
      </m:oMath>
      <w:r w:rsidR="002146C9" w:rsidRPr="002146C9">
        <w:rPr>
          <w:color w:val="000000" w:themeColor="text1"/>
          <w:sz w:val="28"/>
          <w:szCs w:val="28"/>
        </w:rPr>
        <w:t xml:space="preserve"> </w:t>
      </w:r>
      <w:r w:rsidR="006F3F23" w:rsidRPr="002146C9">
        <w:rPr>
          <w:color w:val="0F1115"/>
          <w:sz w:val="28"/>
          <w:szCs w:val="28"/>
        </w:rPr>
        <w:t>= __________ лет</w:t>
      </w:r>
    </w:p>
    <w:p w:rsidR="006F3F23" w:rsidRPr="002146C9" w:rsidRDefault="00000000" w:rsidP="002146C9">
      <w:pPr>
        <w:spacing w:line="360" w:lineRule="auto"/>
        <w:rPr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90</m:t>
            </m:r>
          </m:sub>
        </m:sSub>
      </m:oMath>
      <w:r w:rsidR="006F3F23" w:rsidRPr="002146C9">
        <w:rPr>
          <w:color w:val="0F1115"/>
          <w:sz w:val="28"/>
          <w:szCs w:val="28"/>
        </w:rPr>
        <w:t xml:space="preserve"> = __________ лет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Система превысила/не достигла нормативного срока: __________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Стабильность партии (по ν): высокая/средняя/низкая: __________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Рекомендуемый срок замены: __________ лет</w:t>
      </w:r>
    </w:p>
    <w:p w:rsidR="006F3F23" w:rsidRPr="002146C9" w:rsidRDefault="006F3F23" w:rsidP="002146C9">
      <w:p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Вывод: __________</w:t>
      </w:r>
    </w:p>
    <w:p w:rsidR="00401633" w:rsidRPr="00401633" w:rsidRDefault="00062698" w:rsidP="002146C9">
      <w:pPr>
        <w:spacing w:line="360" w:lineRule="auto"/>
        <w:rPr>
          <w:b/>
          <w:bCs/>
          <w:color w:val="0F1115"/>
          <w:sz w:val="28"/>
          <w:szCs w:val="28"/>
        </w:rPr>
      </w:pPr>
      <w:r w:rsidRPr="002146C9">
        <w:rPr>
          <w:b/>
          <w:bCs/>
          <w:color w:val="0F1115"/>
          <w:sz w:val="28"/>
          <w:szCs w:val="28"/>
        </w:rPr>
        <w:lastRenderedPageBreak/>
        <w:t>Порядок выполнения:</w:t>
      </w:r>
    </w:p>
    <w:p w:rsidR="00401633" w:rsidRDefault="00401633" w:rsidP="002146C9">
      <w:pPr>
        <w:numPr>
          <w:ilvl w:val="0"/>
          <w:numId w:val="3"/>
        </w:numPr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Титульный лист;</w:t>
      </w:r>
    </w:p>
    <w:p w:rsidR="00062698" w:rsidRPr="002146C9" w:rsidRDefault="00062698" w:rsidP="002146C9">
      <w:pPr>
        <w:numPr>
          <w:ilvl w:val="0"/>
          <w:numId w:val="3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Цель работы</w:t>
      </w:r>
      <w:r w:rsidR="00401633">
        <w:rPr>
          <w:color w:val="0F1115"/>
          <w:sz w:val="28"/>
          <w:szCs w:val="28"/>
        </w:rPr>
        <w:t>;</w:t>
      </w:r>
    </w:p>
    <w:p w:rsidR="00062698" w:rsidRPr="002146C9" w:rsidRDefault="00062698" w:rsidP="002146C9">
      <w:pPr>
        <w:numPr>
          <w:ilvl w:val="0"/>
          <w:numId w:val="3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Ответы на контрольные вопросы</w:t>
      </w:r>
      <w:r w:rsidR="00401633">
        <w:rPr>
          <w:color w:val="0F1115"/>
          <w:sz w:val="28"/>
          <w:szCs w:val="28"/>
        </w:rPr>
        <w:t>;</w:t>
      </w:r>
    </w:p>
    <w:p w:rsidR="00062698" w:rsidRPr="002146C9" w:rsidRDefault="00062698" w:rsidP="002146C9">
      <w:pPr>
        <w:numPr>
          <w:ilvl w:val="0"/>
          <w:numId w:val="3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Изуч</w:t>
      </w:r>
      <w:r w:rsidR="00401633">
        <w:rPr>
          <w:color w:val="0F1115"/>
          <w:sz w:val="28"/>
          <w:szCs w:val="28"/>
        </w:rPr>
        <w:t>ение</w:t>
      </w:r>
      <w:r w:rsidRPr="002146C9">
        <w:rPr>
          <w:color w:val="0F1115"/>
          <w:sz w:val="28"/>
          <w:szCs w:val="28"/>
        </w:rPr>
        <w:t xml:space="preserve"> теоретическ</w:t>
      </w:r>
      <w:r w:rsidR="00401633">
        <w:rPr>
          <w:color w:val="0F1115"/>
          <w:sz w:val="28"/>
          <w:szCs w:val="28"/>
        </w:rPr>
        <w:t>ого</w:t>
      </w:r>
      <w:r w:rsidRPr="002146C9">
        <w:rPr>
          <w:color w:val="0F1115"/>
          <w:sz w:val="28"/>
          <w:szCs w:val="28"/>
        </w:rPr>
        <w:t xml:space="preserve"> материал</w:t>
      </w:r>
      <w:r w:rsidR="00401633">
        <w:rPr>
          <w:color w:val="0F1115"/>
          <w:sz w:val="28"/>
          <w:szCs w:val="28"/>
        </w:rPr>
        <w:t>а;</w:t>
      </w:r>
    </w:p>
    <w:p w:rsidR="00062698" w:rsidRPr="002146C9" w:rsidRDefault="00062698" w:rsidP="002146C9">
      <w:pPr>
        <w:numPr>
          <w:ilvl w:val="0"/>
          <w:numId w:val="3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Выполн</w:t>
      </w:r>
      <w:r w:rsidR="00401633">
        <w:rPr>
          <w:color w:val="0F1115"/>
          <w:sz w:val="28"/>
          <w:szCs w:val="28"/>
        </w:rPr>
        <w:t>ение</w:t>
      </w:r>
      <w:r w:rsidRPr="002146C9">
        <w:rPr>
          <w:color w:val="0F1115"/>
          <w:sz w:val="28"/>
          <w:szCs w:val="28"/>
        </w:rPr>
        <w:t xml:space="preserve"> задани</w:t>
      </w:r>
      <w:r w:rsidR="00401633">
        <w:rPr>
          <w:color w:val="0F1115"/>
          <w:sz w:val="28"/>
          <w:szCs w:val="28"/>
        </w:rPr>
        <w:t>я</w:t>
      </w:r>
      <w:r w:rsidRPr="002146C9">
        <w:rPr>
          <w:color w:val="0F1115"/>
          <w:sz w:val="28"/>
          <w:szCs w:val="28"/>
        </w:rPr>
        <w:t xml:space="preserve"> в соответствии со своим вариантом</w:t>
      </w:r>
      <w:r w:rsidR="00401633">
        <w:rPr>
          <w:color w:val="0F1115"/>
          <w:sz w:val="28"/>
          <w:szCs w:val="28"/>
        </w:rPr>
        <w:t>;</w:t>
      </w:r>
    </w:p>
    <w:p w:rsidR="00062698" w:rsidRPr="002146C9" w:rsidRDefault="00062698" w:rsidP="002146C9">
      <w:pPr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2146C9">
        <w:rPr>
          <w:color w:val="0F1115"/>
          <w:sz w:val="28"/>
          <w:szCs w:val="28"/>
        </w:rPr>
        <w:t>Сформулир</w:t>
      </w:r>
      <w:r w:rsidR="00401633">
        <w:rPr>
          <w:color w:val="0F1115"/>
          <w:sz w:val="28"/>
          <w:szCs w:val="28"/>
        </w:rPr>
        <w:t>овать</w:t>
      </w:r>
      <w:r w:rsidRPr="002146C9">
        <w:rPr>
          <w:color w:val="0F1115"/>
          <w:sz w:val="28"/>
          <w:szCs w:val="28"/>
        </w:rPr>
        <w:t xml:space="preserve"> вывод</w:t>
      </w:r>
      <w:r w:rsidR="00401633">
        <w:rPr>
          <w:color w:val="0F1115"/>
          <w:sz w:val="28"/>
          <w:szCs w:val="28"/>
        </w:rPr>
        <w:t>.</w:t>
      </w:r>
    </w:p>
    <w:p w:rsidR="0000504F" w:rsidRPr="002146C9" w:rsidRDefault="0000504F" w:rsidP="0000504F">
      <w:pPr>
        <w:spacing w:line="360" w:lineRule="auto"/>
        <w:rPr>
          <w:sz w:val="28"/>
          <w:szCs w:val="28"/>
        </w:rPr>
      </w:pPr>
    </w:p>
    <w:p w:rsidR="00F43CC5" w:rsidRPr="002146C9" w:rsidRDefault="002146C9" w:rsidP="002146C9">
      <w:r w:rsidRPr="002146C9">
        <w:br w:type="page"/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204"/>
        <w:gridCol w:w="3646"/>
        <w:gridCol w:w="1268"/>
      </w:tblGrid>
      <w:tr w:rsidR="002146C9" w:rsidRPr="002146C9" w:rsidTr="002146C9">
        <w:trPr>
          <w:tblHeader/>
        </w:trPr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lastRenderedPageBreak/>
              <w:t>Вариант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t>Тип системы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t>Сроки службы 10 единиц (лет)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b/>
                <w:bCs/>
                <w:color w:val="0F1115"/>
              </w:rPr>
            </w:pPr>
            <w:r w:rsidRPr="002146C9">
              <w:rPr>
                <w:b/>
                <w:bCs/>
                <w:color w:val="0F1115"/>
              </w:rPr>
              <w:t>Норматив (лет)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Серверные блоки питания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4.2, 5.1, 3.8, 6.0, 4.5, 5.5, 4.0, 5.8, 4.9, 5.2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Промышленные вентиляторы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3.5, 4.8, 5.5, 4.2, 6.1, 4.0, 5.2, 4.7, 5.8, 4.3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3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Трансформаторы подстанций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15.0, 14.4, 14.9, 15.5, 14.1, 15.8, 14.7, 15.2, 14.3, 16.0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4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Насосы системы охлаждения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7.8, 8.2, 7.0, 8.7, 7.5, 7.9, 8.3, 7.2, 8.5, 7.7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8.0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видеонаблюдения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6.5, 7.0, 6.8, 7.3, 6.2, 7.7, 6.9, 6.4, 7.6, 6.1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6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Конвейерные ленты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3.0, 3.7, 4.2, 3.9, 4.5, 3.3, 4.8, 3.6, 4.1, 3.8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4.0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Источники бесперебойного питания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5.2, 4.5, 5.7, 4.8, 5.0, 4.3, 5.5, 4.9, 4.6, 5.3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8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вентиляции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9.7, 10.3, 9.9, 10.1, 9.4, 10.6, 9.8, 10.2, 9.5, 10.0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10.0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9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Промышленные датчики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2.3, 2.9, 3.4, 2.6, 3.8, 2.7, 3.1, 2.5, 3.7, 2.8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3.0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10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Серверные стойки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12.1, 11.4, 12.5, 11.7, 12.9, 11.6, 12.2, 11.8, 12.0, 11.5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12.0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11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Сетевые коммутаторы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6.6, 7.2, 6.9, 7.4, 6.3, 7.7, 6.8, 7.1, 6.7, 7.5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12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пожарной сигнализации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8.9, 9.3, 8.5, 9.8, 8.7, 9.0, 8.8, 9.4, 8.6, 9.2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9.0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13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Электродвигатели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10.3, 9.6, 10.5, 9.9, 10.1, 9.7, 10.7, 9.8, 10.0, 9.5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10.0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14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Роботизированные манипуляторы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5.8, 6.0, 5.7, 6.4, 5.9, 6.2, 5.6, 6.5, 5.8, 6.1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6.0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15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очистки воды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4.5, 5.7, 4.8, 5.2, 4.9, 5.0, 4.7, 5.4, 4.6, 5.3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lastRenderedPageBreak/>
              <w:t>16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Лифтовое оборудование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14.0, 14.9, 15.3, 14.6, 15.5, 14.8, 15.1, 14.7, 15.4, 14.9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17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Генераторы резервного питания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8.7, 9.4, 8.8, 9.1, 9.6, 8.9, 9.0, 8.6, 9.3, 8.8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9.0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18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Компрессорные установки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7.2, 7.8, 8.5, 7.9, 8.0, 7.7, 8.3, 7.6, 8.1, 7.9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8.0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19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Лабораторные анализаторы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5.9, 6.1, 5.7, 6.4, 5.8, 6.3, 5.6, 6.0, 6.2, 5.9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6.0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20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Тепловые завесы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4.6, 5.3, 4.9, 5.0, 5.4, 4.8, 5.1, 4.7, 5.2, 4.9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21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Станки ЧПУ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6.1, 6.7, 7.4, 6.9, 7.2, 6.8, 7.0, 6.6, 7.3, 6.9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22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освещения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3.8, 4.0, 3.7, 4.3, 3.9, 4.2, 3.6, 4.1, 3.9, 4.4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4.0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23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Контроллеры автоматики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6.0, 6.8, 7.2, 6.9, 7.1, 6.7, 7.3, 6.6, 7.0, 6.9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24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Холодильные установки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9.7, 10.3, 9.9, 10.0, 10.2, 9.8, 10.1, 9.6, 10.0, 9.9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10.0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25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Прессы металлообработки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11.9, 12.1, 11.8, 12.2, 11.7, 12.0, 11.9, 12.3, 11.6, 12.0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12.0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26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газового контроля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5.2, 5.9, 5.0, 5.8, 5.1, 5.3, 5.9, 5.0, 5.2, 5.6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5.5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27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Транспортеры сыпучих материалов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4.8, 5.0, 4.9, 5.1, 4.7, 5.2, 4.9, 5.0, 4.6, 5.3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28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гидравлики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8.0, 8.9, 8.1, 8.2, 8.7, 8.4, 8.9, 8.3, 8.6, 8.2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8.5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29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Электронные табло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4.9, 5.0, 4.8, 5.2, 4.9, 5.1, 4.7, 5.0, 4.6, 5.3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5.0</w:t>
            </w:r>
          </w:p>
        </w:tc>
      </w:tr>
      <w:tr w:rsidR="002146C9" w:rsidRPr="002146C9" w:rsidTr="002146C9">
        <w:tc>
          <w:tcPr>
            <w:tcW w:w="1169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30</w:t>
            </w:r>
          </w:p>
        </w:tc>
        <w:tc>
          <w:tcPr>
            <w:tcW w:w="3221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Системы пневмоавтоматики</w:t>
            </w:r>
          </w:p>
        </w:tc>
        <w:tc>
          <w:tcPr>
            <w:tcW w:w="3685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rPr>
                <w:color w:val="0F1115"/>
              </w:rPr>
            </w:pPr>
            <w:r w:rsidRPr="002146C9">
              <w:rPr>
                <w:color w:val="0F1115"/>
              </w:rPr>
              <w:t>7.1, 7.9, 7.0, 7.2, 7.4, 7.8, 7.0, 7.3, 7.2, 7.6</w:t>
            </w:r>
          </w:p>
        </w:tc>
        <w:tc>
          <w:tcPr>
            <w:tcW w:w="1269" w:type="dxa"/>
            <w:tcMar>
              <w:left w:w="57" w:type="dxa"/>
            </w:tcMar>
            <w:vAlign w:val="center"/>
          </w:tcPr>
          <w:p w:rsidR="002146C9" w:rsidRPr="002146C9" w:rsidRDefault="002146C9" w:rsidP="002146C9">
            <w:pPr>
              <w:jc w:val="center"/>
              <w:rPr>
                <w:color w:val="0F1115"/>
              </w:rPr>
            </w:pPr>
            <w:r w:rsidRPr="002146C9">
              <w:rPr>
                <w:color w:val="0F1115"/>
              </w:rPr>
              <w:t>7.5</w:t>
            </w:r>
          </w:p>
        </w:tc>
      </w:tr>
    </w:tbl>
    <w:p w:rsidR="002146C9" w:rsidRPr="002146C9" w:rsidRDefault="002146C9" w:rsidP="0000504F">
      <w:pPr>
        <w:spacing w:line="360" w:lineRule="auto"/>
      </w:pPr>
    </w:p>
    <w:sectPr w:rsidR="002146C9" w:rsidRPr="002146C9" w:rsidSect="00E3081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B9F" w:rsidRDefault="00D94B9F" w:rsidP="0000504F">
      <w:r>
        <w:separator/>
      </w:r>
    </w:p>
  </w:endnote>
  <w:endnote w:type="continuationSeparator" w:id="0">
    <w:p w:rsidR="00D94B9F" w:rsidRDefault="00D94B9F" w:rsidP="0000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B9F" w:rsidRDefault="00D94B9F" w:rsidP="0000504F">
      <w:r>
        <w:separator/>
      </w:r>
    </w:p>
  </w:footnote>
  <w:footnote w:type="continuationSeparator" w:id="0">
    <w:p w:rsidR="00D94B9F" w:rsidRDefault="00D94B9F" w:rsidP="00005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FEE"/>
    <w:multiLevelType w:val="multilevel"/>
    <w:tmpl w:val="D77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E2C"/>
    <w:multiLevelType w:val="multilevel"/>
    <w:tmpl w:val="675E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72D72"/>
    <w:multiLevelType w:val="multilevel"/>
    <w:tmpl w:val="CA8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3404B"/>
    <w:multiLevelType w:val="multilevel"/>
    <w:tmpl w:val="8DB0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4F34"/>
    <w:multiLevelType w:val="multilevel"/>
    <w:tmpl w:val="A904AF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E5136"/>
    <w:multiLevelType w:val="multilevel"/>
    <w:tmpl w:val="740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F21B8"/>
    <w:multiLevelType w:val="multilevel"/>
    <w:tmpl w:val="9C4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D3550"/>
    <w:multiLevelType w:val="multilevel"/>
    <w:tmpl w:val="F5CE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C7585"/>
    <w:multiLevelType w:val="multilevel"/>
    <w:tmpl w:val="30AA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B5ABC"/>
    <w:multiLevelType w:val="multilevel"/>
    <w:tmpl w:val="655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02CB8"/>
    <w:multiLevelType w:val="multilevel"/>
    <w:tmpl w:val="7B4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D17"/>
    <w:multiLevelType w:val="hybridMultilevel"/>
    <w:tmpl w:val="E698D864"/>
    <w:lvl w:ilvl="0" w:tplc="0152E3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3180D"/>
    <w:multiLevelType w:val="multilevel"/>
    <w:tmpl w:val="A532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74361"/>
    <w:multiLevelType w:val="multilevel"/>
    <w:tmpl w:val="2DD2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456B5"/>
    <w:multiLevelType w:val="multilevel"/>
    <w:tmpl w:val="381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C1135"/>
    <w:multiLevelType w:val="multilevel"/>
    <w:tmpl w:val="B63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70019"/>
    <w:multiLevelType w:val="multilevel"/>
    <w:tmpl w:val="F060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B0F42"/>
    <w:multiLevelType w:val="multilevel"/>
    <w:tmpl w:val="0508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622560">
    <w:abstractNumId w:val="17"/>
  </w:num>
  <w:num w:numId="2" w16cid:durableId="1678462339">
    <w:abstractNumId w:val="16"/>
  </w:num>
  <w:num w:numId="3" w16cid:durableId="1001002419">
    <w:abstractNumId w:val="15"/>
  </w:num>
  <w:num w:numId="4" w16cid:durableId="1406561722">
    <w:abstractNumId w:val="3"/>
  </w:num>
  <w:num w:numId="5" w16cid:durableId="919682453">
    <w:abstractNumId w:val="4"/>
  </w:num>
  <w:num w:numId="6" w16cid:durableId="1281953884">
    <w:abstractNumId w:val="5"/>
  </w:num>
  <w:num w:numId="7" w16cid:durableId="1052846818">
    <w:abstractNumId w:val="1"/>
  </w:num>
  <w:num w:numId="8" w16cid:durableId="1607882805">
    <w:abstractNumId w:val="12"/>
  </w:num>
  <w:num w:numId="9" w16cid:durableId="775910329">
    <w:abstractNumId w:val="7"/>
  </w:num>
  <w:num w:numId="10" w16cid:durableId="1967809414">
    <w:abstractNumId w:val="13"/>
  </w:num>
  <w:num w:numId="11" w16cid:durableId="1147746211">
    <w:abstractNumId w:val="8"/>
  </w:num>
  <w:num w:numId="12" w16cid:durableId="981078422">
    <w:abstractNumId w:val="2"/>
  </w:num>
  <w:num w:numId="13" w16cid:durableId="1873375570">
    <w:abstractNumId w:val="6"/>
  </w:num>
  <w:num w:numId="14" w16cid:durableId="964001109">
    <w:abstractNumId w:val="10"/>
  </w:num>
  <w:num w:numId="15" w16cid:durableId="1737050325">
    <w:abstractNumId w:val="0"/>
  </w:num>
  <w:num w:numId="16" w16cid:durableId="1998849297">
    <w:abstractNumId w:val="9"/>
  </w:num>
  <w:num w:numId="17" w16cid:durableId="1937591512">
    <w:abstractNumId w:val="11"/>
  </w:num>
  <w:num w:numId="18" w16cid:durableId="9234888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98"/>
    <w:rsid w:val="0000504F"/>
    <w:rsid w:val="00062698"/>
    <w:rsid w:val="000D1FA6"/>
    <w:rsid w:val="002146C9"/>
    <w:rsid w:val="00401633"/>
    <w:rsid w:val="00464B76"/>
    <w:rsid w:val="0052260B"/>
    <w:rsid w:val="006F3F23"/>
    <w:rsid w:val="0070748D"/>
    <w:rsid w:val="008C775F"/>
    <w:rsid w:val="00AC3CE8"/>
    <w:rsid w:val="00B9792D"/>
    <w:rsid w:val="00D15D1F"/>
    <w:rsid w:val="00D270CA"/>
    <w:rsid w:val="00D94B9F"/>
    <w:rsid w:val="00DC5830"/>
    <w:rsid w:val="00E30812"/>
    <w:rsid w:val="00F23420"/>
    <w:rsid w:val="00F43CC5"/>
    <w:rsid w:val="00F7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2549C"/>
  <w15:chartTrackingRefBased/>
  <w15:docId w15:val="{7E068A2A-9DC4-E34D-AA5E-94DB064D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81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6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6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6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6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269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62698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062698"/>
    <w:rPr>
      <w:b/>
      <w:bCs/>
    </w:rPr>
  </w:style>
  <w:style w:type="character" w:customStyle="1" w:styleId="apple-converted-space">
    <w:name w:val="apple-converted-space"/>
    <w:basedOn w:val="a0"/>
    <w:rsid w:val="00062698"/>
  </w:style>
  <w:style w:type="paragraph" w:styleId="ad">
    <w:name w:val="header"/>
    <w:basedOn w:val="a"/>
    <w:link w:val="ae"/>
    <w:uiPriority w:val="99"/>
    <w:unhideWhenUsed/>
    <w:rsid w:val="0000504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0504F"/>
  </w:style>
  <w:style w:type="paragraph" w:styleId="af">
    <w:name w:val="footer"/>
    <w:basedOn w:val="a"/>
    <w:link w:val="af0"/>
    <w:uiPriority w:val="99"/>
    <w:unhideWhenUsed/>
    <w:rsid w:val="0000504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0504F"/>
  </w:style>
  <w:style w:type="table" w:styleId="af1">
    <w:name w:val="Table Grid"/>
    <w:basedOn w:val="a1"/>
    <w:uiPriority w:val="39"/>
    <w:rsid w:val="00005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E30812"/>
  </w:style>
  <w:style w:type="character" w:customStyle="1" w:styleId="vlist">
    <w:name w:val="vlist"/>
    <w:basedOn w:val="a0"/>
    <w:rsid w:val="00E30812"/>
  </w:style>
  <w:style w:type="character" w:customStyle="1" w:styleId="vlist-s">
    <w:name w:val="vlist-s"/>
    <w:basedOn w:val="a0"/>
    <w:rsid w:val="00E30812"/>
  </w:style>
  <w:style w:type="character" w:customStyle="1" w:styleId="mrel">
    <w:name w:val="mrel"/>
    <w:basedOn w:val="a0"/>
    <w:rsid w:val="00E30812"/>
  </w:style>
  <w:style w:type="character" w:customStyle="1" w:styleId="mop">
    <w:name w:val="mop"/>
    <w:basedOn w:val="a0"/>
    <w:rsid w:val="00E30812"/>
  </w:style>
  <w:style w:type="character" w:styleId="af2">
    <w:name w:val="Placeholder Text"/>
    <w:basedOn w:val="a0"/>
    <w:uiPriority w:val="99"/>
    <w:semiHidden/>
    <w:rsid w:val="00E30812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14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6C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2</cp:revision>
  <dcterms:created xsi:type="dcterms:W3CDTF">2026-01-16T18:41:00Z</dcterms:created>
  <dcterms:modified xsi:type="dcterms:W3CDTF">2026-02-01T17:46:00Z</dcterms:modified>
</cp:coreProperties>
</file>