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2FFF9" w14:textId="77777777" w:rsidR="009D4737" w:rsidRDefault="009D4737" w:rsidP="00724721">
      <w:pPr>
        <w:pStyle w:val="ds-markdown-paragraph"/>
        <w:spacing w:before="0" w:beforeAutospacing="0" w:after="0" w:afterAutospacing="0" w:line="360" w:lineRule="auto"/>
        <w:jc w:val="center"/>
        <w:rPr>
          <w:rStyle w:val="ac"/>
          <w:rFonts w:eastAsiaTheme="majorEastAsia"/>
          <w:color w:val="0F1115"/>
          <w:sz w:val="28"/>
          <w:szCs w:val="28"/>
        </w:rPr>
      </w:pPr>
      <w:r w:rsidRPr="00724721">
        <w:rPr>
          <w:rStyle w:val="ac"/>
          <w:rFonts w:eastAsiaTheme="majorEastAsia"/>
          <w:color w:val="0F1115"/>
          <w:sz w:val="28"/>
          <w:szCs w:val="28"/>
        </w:rPr>
        <w:t>Лабораторная работа №1</w:t>
      </w:r>
    </w:p>
    <w:p w14:paraId="607F5C91" w14:textId="77777777" w:rsidR="00724721" w:rsidRPr="00724721" w:rsidRDefault="00724721" w:rsidP="00724721">
      <w:pPr>
        <w:pStyle w:val="ds-markdown-paragraph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3702F097" w14:textId="05E0B1B8" w:rsidR="009D4737" w:rsidRPr="00724721" w:rsidRDefault="009D4737" w:rsidP="00724721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rStyle w:val="ac"/>
          <w:rFonts w:eastAsiaTheme="majorEastAsia"/>
          <w:color w:val="0F1115"/>
          <w:sz w:val="28"/>
          <w:szCs w:val="28"/>
        </w:rPr>
        <w:t>Тема:</w:t>
      </w:r>
      <w:r w:rsidRPr="0072472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724721">
        <w:rPr>
          <w:color w:val="0F1115"/>
          <w:sz w:val="28"/>
          <w:szCs w:val="28"/>
        </w:rPr>
        <w:t>Разработка сценария внедрения программного продукта для рабочего места</w:t>
      </w:r>
      <w:r w:rsidR="00724721">
        <w:rPr>
          <w:color w:val="0F1115"/>
          <w:sz w:val="28"/>
          <w:szCs w:val="28"/>
        </w:rPr>
        <w:t xml:space="preserve">. </w:t>
      </w:r>
    </w:p>
    <w:p w14:paraId="06D4915F" w14:textId="77777777" w:rsidR="009D4737" w:rsidRPr="00724721" w:rsidRDefault="009D4737" w:rsidP="00724721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rStyle w:val="ac"/>
          <w:rFonts w:eastAsiaTheme="majorEastAsia"/>
          <w:color w:val="0F1115"/>
          <w:sz w:val="28"/>
          <w:szCs w:val="28"/>
        </w:rPr>
        <w:t>Цель работы:</w:t>
      </w:r>
    </w:p>
    <w:p w14:paraId="23D9AC0D" w14:textId="77777777" w:rsidR="009D4737" w:rsidRPr="00724721" w:rsidRDefault="009D4737" w:rsidP="00724721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Приобретение практических навыков разработки сценария внедрения программного продукта на автоматизируемое рабочее место.</w:t>
      </w:r>
    </w:p>
    <w:p w14:paraId="70AA2D96" w14:textId="77777777" w:rsidR="009D4737" w:rsidRPr="00724721" w:rsidRDefault="009D4737" w:rsidP="00724721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Формирование умения структурировать процесс внедрения, определять последовательность действий, распределять ответственность и оценивать временные затраты.</w:t>
      </w:r>
    </w:p>
    <w:p w14:paraId="15DC5C76" w14:textId="77777777" w:rsidR="00724721" w:rsidRDefault="00724721" w:rsidP="00724721">
      <w:pPr>
        <w:pStyle w:val="ds-markdown-paragraph"/>
        <w:spacing w:before="0" w:beforeAutospacing="0" w:after="0" w:afterAutospacing="0" w:line="360" w:lineRule="auto"/>
        <w:jc w:val="both"/>
        <w:rPr>
          <w:rStyle w:val="ac"/>
          <w:rFonts w:eastAsiaTheme="majorEastAsia"/>
          <w:color w:val="0F1115"/>
          <w:sz w:val="28"/>
          <w:szCs w:val="28"/>
        </w:rPr>
      </w:pPr>
    </w:p>
    <w:p w14:paraId="246DBA2B" w14:textId="17042A6D" w:rsidR="009D4737" w:rsidRPr="00724721" w:rsidRDefault="009D4737" w:rsidP="00724721">
      <w:pPr>
        <w:pStyle w:val="ds-markdown-paragraph"/>
        <w:spacing w:before="0" w:beforeAutospacing="0" w:after="0" w:afterAutospacing="0" w:line="360" w:lineRule="auto"/>
        <w:ind w:firstLine="360"/>
        <w:jc w:val="both"/>
        <w:rPr>
          <w:color w:val="0F1115"/>
          <w:sz w:val="28"/>
          <w:szCs w:val="28"/>
        </w:rPr>
      </w:pPr>
      <w:r w:rsidRPr="00724721">
        <w:rPr>
          <w:rStyle w:val="ac"/>
          <w:rFonts w:eastAsiaTheme="majorEastAsia"/>
          <w:color w:val="0F1115"/>
          <w:sz w:val="28"/>
          <w:szCs w:val="28"/>
        </w:rPr>
        <w:t>Теоретическая часть</w:t>
      </w:r>
    </w:p>
    <w:p w14:paraId="208BC051" w14:textId="77777777" w:rsidR="009D4737" w:rsidRPr="00724721" w:rsidRDefault="009D4737" w:rsidP="00724721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rStyle w:val="ac"/>
          <w:rFonts w:eastAsiaTheme="majorEastAsia"/>
          <w:color w:val="0F1115"/>
          <w:sz w:val="28"/>
          <w:szCs w:val="28"/>
        </w:rPr>
        <w:t>Понятие сценария внедрения программного продукта</w:t>
      </w:r>
    </w:p>
    <w:p w14:paraId="2C5D9BD9" w14:textId="77777777" w:rsidR="009D4737" w:rsidRPr="00724721" w:rsidRDefault="009D4737" w:rsidP="00724721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Сценарий внедрения программного продукта представляет собой формализованное описание последовательности действий по установке, настройке, тестированию и вводу в эксплуатацию программного обеспечения на конкретном рабочем месте пользователя. Сценарий определяет состав работ, их временную последовательность, ответственных исполнителей, требуемые ресурсы, критерии завершения каждого этапа и порядок действий в нештатных ситуациях.</w:t>
      </w:r>
    </w:p>
    <w:p w14:paraId="1E30A50F" w14:textId="77777777" w:rsidR="009D4737" w:rsidRPr="00724721" w:rsidRDefault="009D4737" w:rsidP="00724721">
      <w:pPr>
        <w:pStyle w:val="ds-markdown-paragraph"/>
        <w:spacing w:before="0" w:beforeAutospacing="0" w:after="0" w:afterAutospacing="0" w:line="360" w:lineRule="auto"/>
        <w:ind w:firstLine="360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В отличие от общего плана внедрения, охватывающего систему в целом, сценарий внедрения для рабочего места ориентирован на единичную точку внедрения и содержит детализированные инструкции, применимые непосредственно на уровне пользователя и его компьютера.</w:t>
      </w:r>
    </w:p>
    <w:p w14:paraId="502223D9" w14:textId="77777777" w:rsidR="00724721" w:rsidRDefault="00724721" w:rsidP="00724721">
      <w:pPr>
        <w:pStyle w:val="ds-markdown-paragraph"/>
        <w:spacing w:before="0" w:beforeAutospacing="0" w:after="0" w:afterAutospacing="0" w:line="360" w:lineRule="auto"/>
        <w:ind w:firstLine="360"/>
        <w:jc w:val="both"/>
        <w:rPr>
          <w:rStyle w:val="ac"/>
          <w:rFonts w:eastAsiaTheme="majorEastAsia"/>
          <w:color w:val="0F1115"/>
          <w:sz w:val="28"/>
          <w:szCs w:val="28"/>
        </w:rPr>
      </w:pPr>
    </w:p>
    <w:p w14:paraId="4B38E007" w14:textId="70A6F56C" w:rsidR="009D4737" w:rsidRPr="00724721" w:rsidRDefault="009D4737" w:rsidP="00724721">
      <w:pPr>
        <w:pStyle w:val="ds-markdown-paragraph"/>
        <w:spacing w:before="0" w:beforeAutospacing="0" w:after="0" w:afterAutospacing="0" w:line="360" w:lineRule="auto"/>
        <w:ind w:firstLine="360"/>
        <w:jc w:val="both"/>
        <w:rPr>
          <w:color w:val="0F1115"/>
          <w:sz w:val="28"/>
          <w:szCs w:val="28"/>
        </w:rPr>
      </w:pPr>
      <w:r w:rsidRPr="00724721">
        <w:rPr>
          <w:rStyle w:val="ac"/>
          <w:rFonts w:eastAsiaTheme="majorEastAsia"/>
          <w:color w:val="0F1115"/>
          <w:sz w:val="28"/>
          <w:szCs w:val="28"/>
        </w:rPr>
        <w:t>Структура сценария внедрения программного продукта для рабочего места:</w:t>
      </w:r>
    </w:p>
    <w:p w14:paraId="5FF7537E" w14:textId="77777777" w:rsidR="009D4737" w:rsidRPr="00724721" w:rsidRDefault="009D4737" w:rsidP="00724721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rStyle w:val="ac"/>
          <w:rFonts w:eastAsiaTheme="majorEastAsia"/>
          <w:color w:val="0F1115"/>
          <w:sz w:val="28"/>
          <w:szCs w:val="28"/>
        </w:rPr>
        <w:t>Идентификация рабочего места:</w:t>
      </w:r>
    </w:p>
    <w:p w14:paraId="2E4AF8A5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наименование должности и подразделения пользователя;</w:t>
      </w:r>
    </w:p>
    <w:p w14:paraId="0D318CB0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lastRenderedPageBreak/>
        <w:t>аппаратная конфигурация (процессор, оперативная память, свободное дисковое пространство);</w:t>
      </w:r>
    </w:p>
    <w:p w14:paraId="40EEFF00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установленное системное и прикладное программное обеспечение;</w:t>
      </w:r>
    </w:p>
    <w:p w14:paraId="2BB96C48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сетевые параметры (IP-адрес, доступ к корпоративной сети, доступ к интернету).</w:t>
      </w:r>
    </w:p>
    <w:p w14:paraId="037BD25D" w14:textId="77777777" w:rsidR="009D4737" w:rsidRPr="00724721" w:rsidRDefault="009D4737" w:rsidP="00724721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rStyle w:val="ac"/>
          <w:rFonts w:eastAsiaTheme="majorEastAsia"/>
          <w:color w:val="0F1115"/>
          <w:sz w:val="28"/>
          <w:szCs w:val="28"/>
        </w:rPr>
        <w:t>Перечень внедряемого программного обеспечения:</w:t>
      </w:r>
    </w:p>
    <w:p w14:paraId="4041E2D9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наименование продукта, версия, поставщик;</w:t>
      </w:r>
    </w:p>
    <w:p w14:paraId="3AA866FD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лицензионные требования (количество лицензий, тип лицензии);</w:t>
      </w:r>
    </w:p>
    <w:p w14:paraId="6983CEAD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системные требования к аппаратному и программному обеспечению.</w:t>
      </w:r>
    </w:p>
    <w:p w14:paraId="009CA9BA" w14:textId="77777777" w:rsidR="009D4737" w:rsidRPr="00724721" w:rsidRDefault="009D4737" w:rsidP="00724721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rStyle w:val="ac"/>
          <w:rFonts w:eastAsiaTheme="majorEastAsia"/>
          <w:color w:val="0F1115"/>
          <w:sz w:val="28"/>
          <w:szCs w:val="28"/>
        </w:rPr>
        <w:t>Подготовительные мероприятия:</w:t>
      </w:r>
    </w:p>
    <w:p w14:paraId="1528071C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проверка аппаратной конфигурации на соответствие требованиям;</w:t>
      </w:r>
    </w:p>
    <w:p w14:paraId="3BA57C0A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резервное копирование данных пользователя (при необходимости);</w:t>
      </w:r>
    </w:p>
    <w:p w14:paraId="569459D2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проверка наличия необходимых прав на установку программного обеспечения;</w:t>
      </w:r>
    </w:p>
    <w:p w14:paraId="1446A8C8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получение установочных дистрибутивов и лицензионных ключей.</w:t>
      </w:r>
    </w:p>
    <w:p w14:paraId="75C5ABD0" w14:textId="77777777" w:rsidR="009D4737" w:rsidRPr="00724721" w:rsidRDefault="009D4737" w:rsidP="00724721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rStyle w:val="ac"/>
          <w:rFonts w:eastAsiaTheme="majorEastAsia"/>
          <w:color w:val="0F1115"/>
          <w:sz w:val="28"/>
          <w:szCs w:val="28"/>
        </w:rPr>
        <w:t>Установка программного продукта:</w:t>
      </w:r>
    </w:p>
    <w:p w14:paraId="3B5D3C61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последовательность запуска инсталляционных файлов;</w:t>
      </w:r>
    </w:p>
    <w:p w14:paraId="02E22BC9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параметры установки (каталог установки, компоненты, настройки);</w:t>
      </w:r>
    </w:p>
    <w:p w14:paraId="39B669A1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выполнение начальной конфигурации (подключение к серверу, настройка профиля пользователя);</w:t>
      </w:r>
    </w:p>
    <w:p w14:paraId="25FF1464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проверка успешности установки.</w:t>
      </w:r>
    </w:p>
    <w:p w14:paraId="45BE1512" w14:textId="77777777" w:rsidR="009D4737" w:rsidRPr="00724721" w:rsidRDefault="009D4737" w:rsidP="00724721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rStyle w:val="ac"/>
          <w:rFonts w:eastAsiaTheme="majorEastAsia"/>
          <w:color w:val="0F1115"/>
          <w:sz w:val="28"/>
          <w:szCs w:val="28"/>
        </w:rPr>
        <w:t>Настройка рабочего места:</w:t>
      </w:r>
    </w:p>
    <w:p w14:paraId="283B3E17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создание ярлыков запуска;</w:t>
      </w:r>
    </w:p>
    <w:p w14:paraId="03C9B713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настройка параметров программы в соответствии с должностными обязанностями;</w:t>
      </w:r>
    </w:p>
    <w:p w14:paraId="6C8108A6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lastRenderedPageBreak/>
        <w:t>настройка интеграции с существующим программным обеспечением;</w:t>
      </w:r>
    </w:p>
    <w:p w14:paraId="2D35C3B7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импорт персональных настроек пользователя (при наличии).</w:t>
      </w:r>
    </w:p>
    <w:p w14:paraId="02A1FD41" w14:textId="77777777" w:rsidR="009D4737" w:rsidRPr="00724721" w:rsidRDefault="009D4737" w:rsidP="00724721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rStyle w:val="ac"/>
          <w:rFonts w:eastAsiaTheme="majorEastAsia"/>
          <w:color w:val="0F1115"/>
          <w:sz w:val="28"/>
          <w:szCs w:val="28"/>
        </w:rPr>
        <w:t>Проверка работоспособности:</w:t>
      </w:r>
    </w:p>
    <w:p w14:paraId="1B7D5BD1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запуск программного продукта;</w:t>
      </w:r>
    </w:p>
    <w:p w14:paraId="3338130E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выполнение проверочных операций (вход в систему, создание объекта, формирование отчета);</w:t>
      </w:r>
    </w:p>
    <w:p w14:paraId="093FDE6D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проверка взаимодействия со смежными информационными системами;</w:t>
      </w:r>
    </w:p>
    <w:p w14:paraId="7244A302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фиксация результатов проверки в протоколе.</w:t>
      </w:r>
    </w:p>
    <w:p w14:paraId="4E2E7265" w14:textId="77777777" w:rsidR="009D4737" w:rsidRPr="00724721" w:rsidRDefault="009D4737" w:rsidP="00724721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rStyle w:val="ac"/>
          <w:rFonts w:eastAsiaTheme="majorEastAsia"/>
          <w:color w:val="0F1115"/>
          <w:sz w:val="28"/>
          <w:szCs w:val="28"/>
        </w:rPr>
        <w:t>Документирование и обучение:</w:t>
      </w:r>
    </w:p>
    <w:p w14:paraId="66E77178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передача пользователю краткой инструкции по работе;</w:t>
      </w:r>
    </w:p>
    <w:p w14:paraId="57F8EE32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проведение первичного инструктажа (демонстрация основных функций);</w:t>
      </w:r>
    </w:p>
    <w:p w14:paraId="03D6D9B2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ответы на вопросы пользователя.</w:t>
      </w:r>
    </w:p>
    <w:p w14:paraId="646A39DC" w14:textId="77777777" w:rsidR="009D4737" w:rsidRPr="00724721" w:rsidRDefault="009D4737" w:rsidP="00724721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rStyle w:val="ac"/>
          <w:rFonts w:eastAsiaTheme="majorEastAsia"/>
          <w:color w:val="0F1115"/>
          <w:sz w:val="28"/>
          <w:szCs w:val="28"/>
        </w:rPr>
        <w:t>Ввод в эксплуатацию:</w:t>
      </w:r>
    </w:p>
    <w:p w14:paraId="5A3A8F9A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оформление акта ввода в эксплуатацию автоматизированного рабочего места;</w:t>
      </w:r>
    </w:p>
    <w:p w14:paraId="13A3E941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отметка в журнале внедрения;</w:t>
      </w:r>
    </w:p>
    <w:p w14:paraId="12382215" w14:textId="77777777" w:rsidR="009D4737" w:rsidRPr="00724721" w:rsidRDefault="009D4737" w:rsidP="00724721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передача сопровождения в службу технической поддержки.</w:t>
      </w:r>
    </w:p>
    <w:p w14:paraId="54CB56C9" w14:textId="77777777" w:rsidR="00724721" w:rsidRDefault="00724721" w:rsidP="00724721">
      <w:pPr>
        <w:pStyle w:val="ds-markdown-paragraph"/>
        <w:spacing w:before="0" w:beforeAutospacing="0" w:after="0" w:afterAutospacing="0" w:line="360" w:lineRule="auto"/>
        <w:jc w:val="both"/>
        <w:rPr>
          <w:rStyle w:val="ac"/>
          <w:rFonts w:eastAsiaTheme="majorEastAsia"/>
          <w:color w:val="0F1115"/>
          <w:sz w:val="28"/>
          <w:szCs w:val="28"/>
        </w:rPr>
      </w:pPr>
    </w:p>
    <w:p w14:paraId="0DEAE51E" w14:textId="2443B6DF" w:rsidR="009D4737" w:rsidRPr="00724721" w:rsidRDefault="009D4737" w:rsidP="00724721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24721">
        <w:rPr>
          <w:rStyle w:val="ac"/>
          <w:rFonts w:eastAsiaTheme="majorEastAsia"/>
          <w:color w:val="0F1115"/>
          <w:sz w:val="28"/>
          <w:szCs w:val="28"/>
        </w:rPr>
        <w:t>Контрольные вопросы</w:t>
      </w:r>
    </w:p>
    <w:p w14:paraId="07647908" w14:textId="77777777" w:rsidR="009D4737" w:rsidRPr="00724721" w:rsidRDefault="009D4737" w:rsidP="00724721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360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Что понимается под сценарием внедрения программного продукта для рабочего места?</w:t>
      </w:r>
    </w:p>
    <w:p w14:paraId="3483E62C" w14:textId="77777777" w:rsidR="009D4737" w:rsidRPr="00724721" w:rsidRDefault="009D4737" w:rsidP="00724721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360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Какие этапы включает сценарий внедрения программного продукта на рабочее место?</w:t>
      </w:r>
    </w:p>
    <w:p w14:paraId="4321FDA7" w14:textId="77777777" w:rsidR="009D4737" w:rsidRPr="00724721" w:rsidRDefault="009D4737" w:rsidP="00724721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360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Какие критерии используются для оценки готовности рабочего места к внедрению?</w:t>
      </w:r>
    </w:p>
    <w:p w14:paraId="0A0CB714" w14:textId="77777777" w:rsidR="009D4737" w:rsidRPr="00724721" w:rsidRDefault="009D4737" w:rsidP="00724721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360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Как определяется успешность внедрения программного продукта на рабочее место?</w:t>
      </w:r>
    </w:p>
    <w:p w14:paraId="24D831B7" w14:textId="77777777" w:rsidR="009D4737" w:rsidRPr="00724721" w:rsidRDefault="009D4737" w:rsidP="00724721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360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lastRenderedPageBreak/>
        <w:t>Какие действия предусмотрены сценарием при возникновении нештатных ситуаций?</w:t>
      </w:r>
    </w:p>
    <w:p w14:paraId="4EFBB4EC" w14:textId="4EF5ACD2" w:rsidR="00AC3CE8" w:rsidRPr="00724721" w:rsidRDefault="009D4737" w:rsidP="00724721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360"/>
        <w:jc w:val="both"/>
        <w:rPr>
          <w:color w:val="0F1115"/>
          <w:sz w:val="28"/>
          <w:szCs w:val="28"/>
        </w:rPr>
      </w:pPr>
      <w:r w:rsidRPr="00724721">
        <w:rPr>
          <w:color w:val="0F1115"/>
          <w:sz w:val="28"/>
          <w:szCs w:val="28"/>
        </w:rPr>
        <w:t>Какая документация оформляется по итогам внедрения программного продукта на рабочее место?</w:t>
      </w:r>
    </w:p>
    <w:p w14:paraId="23315FA5" w14:textId="77777777" w:rsidR="00724721" w:rsidRDefault="00724721" w:rsidP="0072472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DE42A0" w14:textId="3C1F98B0" w:rsidR="009D4737" w:rsidRPr="00724721" w:rsidRDefault="009D4737" w:rsidP="0072472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472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20D583B7" w14:textId="5D0027E2" w:rsidR="009D4737" w:rsidRPr="00724721" w:rsidRDefault="009D4737" w:rsidP="0072472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2472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основе выданного программного продукта разработать сценарий внедрения на автоматизируемое рабочее место.</w:t>
      </w:r>
    </w:p>
    <w:p w14:paraId="3A2AD05C" w14:textId="77777777" w:rsidR="009D4737" w:rsidRPr="00724721" w:rsidRDefault="009D4737" w:rsidP="0072472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62"/>
        <w:gridCol w:w="4962"/>
        <w:gridCol w:w="3821"/>
      </w:tblGrid>
      <w:tr w:rsidR="009D4737" w:rsidRPr="00724721" w14:paraId="2EE747F6" w14:textId="77777777" w:rsidTr="00724721">
        <w:tc>
          <w:tcPr>
            <w:tcW w:w="562" w:type="dxa"/>
          </w:tcPr>
          <w:p w14:paraId="512E7193" w14:textId="6FCA8A09" w:rsidR="009D4737" w:rsidRPr="00724721" w:rsidRDefault="009D4737" w:rsidP="0072472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962" w:type="dxa"/>
          </w:tcPr>
          <w:p w14:paraId="7DC7EC97" w14:textId="25281B70" w:rsidR="009D4737" w:rsidRPr="00724721" w:rsidRDefault="009D4737" w:rsidP="0072472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Программный продукт</w:t>
            </w:r>
          </w:p>
        </w:tc>
        <w:tc>
          <w:tcPr>
            <w:tcW w:w="3821" w:type="dxa"/>
          </w:tcPr>
          <w:p w14:paraId="79CC550A" w14:textId="6ACC8558" w:rsidR="009D4737" w:rsidRPr="00724721" w:rsidRDefault="009D4737" w:rsidP="0072472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Должность пользователя</w:t>
            </w:r>
          </w:p>
        </w:tc>
      </w:tr>
      <w:tr w:rsidR="00724721" w:rsidRPr="00724721" w14:paraId="0E36BB71" w14:textId="77777777" w:rsidTr="00724721">
        <w:tc>
          <w:tcPr>
            <w:tcW w:w="562" w:type="dxa"/>
            <w:vAlign w:val="center"/>
          </w:tcPr>
          <w:p w14:paraId="42A731C8" w14:textId="102321CF" w:rsidR="00724721" w:rsidRPr="00724721" w:rsidRDefault="00724721" w:rsidP="0072472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4962" w:type="dxa"/>
            <w:vAlign w:val="center"/>
          </w:tcPr>
          <w:p w14:paraId="232DA724" w14:textId="762B436B" w:rsidR="00724721" w:rsidRPr="00724721" w:rsidRDefault="00724721" w:rsidP="0072472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Юридическая компания</w:t>
            </w:r>
          </w:p>
        </w:tc>
        <w:tc>
          <w:tcPr>
            <w:tcW w:w="3821" w:type="dxa"/>
            <w:vAlign w:val="center"/>
          </w:tcPr>
          <w:p w14:paraId="2971CF9E" w14:textId="77CB3CCE" w:rsidR="00724721" w:rsidRPr="00724721" w:rsidRDefault="00724721" w:rsidP="0072472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Юрист</w:t>
            </w:r>
          </w:p>
        </w:tc>
      </w:tr>
      <w:tr w:rsidR="00724721" w:rsidRPr="00724721" w14:paraId="03A5791C" w14:textId="77777777" w:rsidTr="00724721">
        <w:tc>
          <w:tcPr>
            <w:tcW w:w="562" w:type="dxa"/>
            <w:vAlign w:val="center"/>
          </w:tcPr>
          <w:p w14:paraId="79C06E6C" w14:textId="5BBFA753" w:rsidR="00724721" w:rsidRPr="00724721" w:rsidRDefault="00724721" w:rsidP="0072472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4962" w:type="dxa"/>
            <w:vAlign w:val="center"/>
          </w:tcPr>
          <w:p w14:paraId="66591F11" w14:textId="58BABAE1" w:rsidR="00724721" w:rsidRPr="00724721" w:rsidRDefault="00724721" w:rsidP="0072472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Производственное предприятие</w:t>
            </w:r>
          </w:p>
        </w:tc>
        <w:tc>
          <w:tcPr>
            <w:tcW w:w="3821" w:type="dxa"/>
            <w:vAlign w:val="center"/>
          </w:tcPr>
          <w:p w14:paraId="0409B65B" w14:textId="31C0C815" w:rsidR="00724721" w:rsidRPr="00724721" w:rsidRDefault="00724721" w:rsidP="0072472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Секретарь</w:t>
            </w:r>
          </w:p>
        </w:tc>
      </w:tr>
      <w:tr w:rsidR="00724721" w:rsidRPr="00724721" w14:paraId="6E3EE30D" w14:textId="77777777" w:rsidTr="00724721">
        <w:tc>
          <w:tcPr>
            <w:tcW w:w="562" w:type="dxa"/>
            <w:vAlign w:val="center"/>
          </w:tcPr>
          <w:p w14:paraId="7E23D58D" w14:textId="6C2C53FF" w:rsidR="00724721" w:rsidRPr="00724721" w:rsidRDefault="00724721" w:rsidP="0072472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</w:t>
            </w:r>
          </w:p>
        </w:tc>
        <w:tc>
          <w:tcPr>
            <w:tcW w:w="4962" w:type="dxa"/>
            <w:vAlign w:val="center"/>
          </w:tcPr>
          <w:p w14:paraId="3FC46CC5" w14:textId="28AC97A3" w:rsidR="00724721" w:rsidRPr="00724721" w:rsidRDefault="00724721" w:rsidP="0072472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Государственное учреждение</w:t>
            </w:r>
          </w:p>
        </w:tc>
        <w:tc>
          <w:tcPr>
            <w:tcW w:w="3821" w:type="dxa"/>
            <w:vAlign w:val="center"/>
          </w:tcPr>
          <w:p w14:paraId="6D8DA6A4" w14:textId="01DC9EE3" w:rsidR="00724721" w:rsidRPr="00724721" w:rsidRDefault="00724721" w:rsidP="0072472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Делопроизводитель</w:t>
            </w:r>
          </w:p>
        </w:tc>
      </w:tr>
      <w:tr w:rsidR="00724721" w:rsidRPr="00724721" w14:paraId="2A79B204" w14:textId="77777777" w:rsidTr="00724721">
        <w:tc>
          <w:tcPr>
            <w:tcW w:w="562" w:type="dxa"/>
            <w:vAlign w:val="center"/>
          </w:tcPr>
          <w:p w14:paraId="7D996520" w14:textId="21659B4B" w:rsidR="00724721" w:rsidRPr="00724721" w:rsidRDefault="00724721" w:rsidP="0072472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</w:t>
            </w:r>
          </w:p>
        </w:tc>
        <w:tc>
          <w:tcPr>
            <w:tcW w:w="4962" w:type="dxa"/>
            <w:vAlign w:val="center"/>
          </w:tcPr>
          <w:p w14:paraId="00C98320" w14:textId="61FF7A52" w:rsidR="00724721" w:rsidRPr="00724721" w:rsidRDefault="00724721" w:rsidP="0072472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Банк</w:t>
            </w:r>
          </w:p>
        </w:tc>
        <w:tc>
          <w:tcPr>
            <w:tcW w:w="3821" w:type="dxa"/>
            <w:vAlign w:val="center"/>
          </w:tcPr>
          <w:p w14:paraId="4DB817E6" w14:textId="46350FBA" w:rsidR="00724721" w:rsidRPr="00724721" w:rsidRDefault="00724721" w:rsidP="0072472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Бухгалтер</w:t>
            </w:r>
          </w:p>
        </w:tc>
      </w:tr>
      <w:tr w:rsidR="00724721" w:rsidRPr="00724721" w14:paraId="62E1B7DA" w14:textId="77777777" w:rsidTr="00724721">
        <w:tc>
          <w:tcPr>
            <w:tcW w:w="562" w:type="dxa"/>
            <w:vAlign w:val="center"/>
          </w:tcPr>
          <w:p w14:paraId="19AF1221" w14:textId="7E8A274D" w:rsidR="00724721" w:rsidRPr="00724721" w:rsidRDefault="00724721" w:rsidP="0072472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</w:t>
            </w:r>
          </w:p>
        </w:tc>
        <w:tc>
          <w:tcPr>
            <w:tcW w:w="4962" w:type="dxa"/>
            <w:vAlign w:val="center"/>
          </w:tcPr>
          <w:p w14:paraId="6C574B2F" w14:textId="06C0B380" w:rsidR="00724721" w:rsidRPr="00724721" w:rsidRDefault="00724721" w:rsidP="0072472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IT-компания</w:t>
            </w:r>
          </w:p>
        </w:tc>
        <w:tc>
          <w:tcPr>
            <w:tcW w:w="3821" w:type="dxa"/>
            <w:vAlign w:val="center"/>
          </w:tcPr>
          <w:p w14:paraId="6BEC4A0D" w14:textId="4E28016F" w:rsidR="00724721" w:rsidRPr="00724721" w:rsidRDefault="00724721" w:rsidP="0072472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Руководитель проектов</w:t>
            </w:r>
          </w:p>
        </w:tc>
      </w:tr>
      <w:tr w:rsidR="00724721" w:rsidRPr="00724721" w14:paraId="7B046437" w14:textId="77777777" w:rsidTr="00724721">
        <w:tc>
          <w:tcPr>
            <w:tcW w:w="562" w:type="dxa"/>
            <w:vAlign w:val="center"/>
          </w:tcPr>
          <w:p w14:paraId="08570C07" w14:textId="7AB00DEB" w:rsidR="00724721" w:rsidRPr="00724721" w:rsidRDefault="00724721" w:rsidP="0072472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6</w:t>
            </w:r>
          </w:p>
        </w:tc>
        <w:tc>
          <w:tcPr>
            <w:tcW w:w="4962" w:type="dxa"/>
            <w:vAlign w:val="center"/>
          </w:tcPr>
          <w:p w14:paraId="0E751641" w14:textId="22AFDFA7" w:rsidR="00724721" w:rsidRPr="00724721" w:rsidRDefault="00724721" w:rsidP="0072472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Образовательная организация</w:t>
            </w:r>
          </w:p>
        </w:tc>
        <w:tc>
          <w:tcPr>
            <w:tcW w:w="3821" w:type="dxa"/>
            <w:vAlign w:val="center"/>
          </w:tcPr>
          <w:p w14:paraId="3CE36772" w14:textId="0B0FAD16" w:rsidR="00724721" w:rsidRPr="00724721" w:rsidRDefault="00724721" w:rsidP="0072472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HR-специалист</w:t>
            </w:r>
          </w:p>
        </w:tc>
      </w:tr>
      <w:tr w:rsidR="00724721" w:rsidRPr="00724721" w14:paraId="2FAB529A" w14:textId="77777777" w:rsidTr="00724721">
        <w:tc>
          <w:tcPr>
            <w:tcW w:w="562" w:type="dxa"/>
            <w:vAlign w:val="center"/>
          </w:tcPr>
          <w:p w14:paraId="72859015" w14:textId="2299FEBF" w:rsidR="00724721" w:rsidRPr="00724721" w:rsidRDefault="00724721" w:rsidP="0072472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7</w:t>
            </w:r>
          </w:p>
        </w:tc>
        <w:tc>
          <w:tcPr>
            <w:tcW w:w="4962" w:type="dxa"/>
            <w:vAlign w:val="center"/>
          </w:tcPr>
          <w:p w14:paraId="08F56A72" w14:textId="79AB5DDE" w:rsidR="00724721" w:rsidRPr="00724721" w:rsidRDefault="00724721" w:rsidP="0072472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Торговая сеть</w:t>
            </w:r>
          </w:p>
        </w:tc>
        <w:tc>
          <w:tcPr>
            <w:tcW w:w="3821" w:type="dxa"/>
            <w:vAlign w:val="center"/>
          </w:tcPr>
          <w:p w14:paraId="4A0151C8" w14:textId="450A4FCF" w:rsidR="00724721" w:rsidRPr="00724721" w:rsidRDefault="00724721" w:rsidP="0072472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Системный администратор</w:t>
            </w:r>
          </w:p>
        </w:tc>
      </w:tr>
      <w:tr w:rsidR="00724721" w:rsidRPr="00724721" w14:paraId="2345C57A" w14:textId="77777777" w:rsidTr="00724721">
        <w:tc>
          <w:tcPr>
            <w:tcW w:w="562" w:type="dxa"/>
            <w:vAlign w:val="center"/>
          </w:tcPr>
          <w:p w14:paraId="5A8CBBD4" w14:textId="3D869232" w:rsidR="00724721" w:rsidRPr="00724721" w:rsidRDefault="00724721" w:rsidP="0072472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</w:t>
            </w:r>
          </w:p>
        </w:tc>
        <w:tc>
          <w:tcPr>
            <w:tcW w:w="4962" w:type="dxa"/>
            <w:vAlign w:val="center"/>
          </w:tcPr>
          <w:p w14:paraId="640EA4B5" w14:textId="0CF671E9" w:rsidR="00724721" w:rsidRPr="00724721" w:rsidRDefault="00724721" w:rsidP="0072472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Страховая компания</w:t>
            </w:r>
          </w:p>
        </w:tc>
        <w:tc>
          <w:tcPr>
            <w:tcW w:w="3821" w:type="dxa"/>
            <w:vAlign w:val="center"/>
          </w:tcPr>
          <w:p w14:paraId="20D194CA" w14:textId="7A111DB1" w:rsidR="00724721" w:rsidRPr="00724721" w:rsidRDefault="00724721" w:rsidP="0072472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Аналитик</w:t>
            </w:r>
          </w:p>
        </w:tc>
      </w:tr>
      <w:tr w:rsidR="00724721" w:rsidRPr="00724721" w14:paraId="1F00C1BE" w14:textId="77777777" w:rsidTr="00724721">
        <w:tc>
          <w:tcPr>
            <w:tcW w:w="562" w:type="dxa"/>
            <w:vAlign w:val="center"/>
          </w:tcPr>
          <w:p w14:paraId="46B5A6B9" w14:textId="6FF6FF1D" w:rsidR="00724721" w:rsidRPr="00724721" w:rsidRDefault="00724721" w:rsidP="0072472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9</w:t>
            </w:r>
          </w:p>
        </w:tc>
        <w:tc>
          <w:tcPr>
            <w:tcW w:w="4962" w:type="dxa"/>
            <w:vAlign w:val="center"/>
          </w:tcPr>
          <w:p w14:paraId="41C9D309" w14:textId="03D4C028" w:rsidR="00724721" w:rsidRPr="00724721" w:rsidRDefault="00724721" w:rsidP="0072472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Научно-исследовательский институт</w:t>
            </w:r>
          </w:p>
        </w:tc>
        <w:tc>
          <w:tcPr>
            <w:tcW w:w="3821" w:type="dxa"/>
            <w:vAlign w:val="center"/>
          </w:tcPr>
          <w:p w14:paraId="76B1D336" w14:textId="0D02B1E6" w:rsidR="00724721" w:rsidRPr="00724721" w:rsidRDefault="00724721" w:rsidP="0072472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Разработчик</w:t>
            </w:r>
          </w:p>
        </w:tc>
      </w:tr>
      <w:tr w:rsidR="00724721" w:rsidRPr="00724721" w14:paraId="3277659C" w14:textId="77777777" w:rsidTr="00724721">
        <w:tc>
          <w:tcPr>
            <w:tcW w:w="562" w:type="dxa"/>
            <w:vAlign w:val="center"/>
          </w:tcPr>
          <w:p w14:paraId="7B156AEA" w14:textId="401188EC" w:rsidR="00724721" w:rsidRPr="00724721" w:rsidRDefault="00724721" w:rsidP="0072472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10</w:t>
            </w:r>
          </w:p>
        </w:tc>
        <w:tc>
          <w:tcPr>
            <w:tcW w:w="4962" w:type="dxa"/>
            <w:vAlign w:val="center"/>
          </w:tcPr>
          <w:p w14:paraId="7FB38B7D" w14:textId="59087293" w:rsidR="00724721" w:rsidRPr="00724721" w:rsidRDefault="00724721" w:rsidP="0072472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Медицинский центр</w:t>
            </w:r>
          </w:p>
        </w:tc>
        <w:tc>
          <w:tcPr>
            <w:tcW w:w="3821" w:type="dxa"/>
            <w:vAlign w:val="center"/>
          </w:tcPr>
          <w:p w14:paraId="25FB3D9D" w14:textId="59DBAE30" w:rsidR="00724721" w:rsidRPr="00724721" w:rsidRDefault="00724721" w:rsidP="0072472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472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Специалист отдела кадров</w:t>
            </w:r>
          </w:p>
        </w:tc>
      </w:tr>
    </w:tbl>
    <w:p w14:paraId="36F6D4B1" w14:textId="77777777" w:rsidR="009D4737" w:rsidRDefault="009D4737" w:rsidP="007247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138A05" w14:textId="77777777" w:rsidR="00724721" w:rsidRDefault="00724721" w:rsidP="0072472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Отчёт должен содержать:</w:t>
      </w:r>
    </w:p>
    <w:p w14:paraId="6DA2B403" w14:textId="77777777" w:rsidR="00724721" w:rsidRDefault="00724721" w:rsidP="00724721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Титульный лист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15E0BAE6" w14:textId="77777777" w:rsidR="00724721" w:rsidRDefault="00724721" w:rsidP="00724721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Тему и цель работы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696EBAEE" w14:textId="77777777" w:rsidR="00724721" w:rsidRDefault="00724721" w:rsidP="00724721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Ответы на контрольные вопросы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58063133" w14:textId="678706C5" w:rsidR="00724721" w:rsidRDefault="00724721" w:rsidP="00724721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Выполненное задание;</w:t>
      </w:r>
      <w:r w:rsidR="00EC487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ab/>
      </w:r>
    </w:p>
    <w:p w14:paraId="009A4B39" w14:textId="77777777" w:rsidR="00724721" w:rsidRDefault="00724721" w:rsidP="00724721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Вывод по работе.</w:t>
      </w:r>
    </w:p>
    <w:p w14:paraId="0219C3C2" w14:textId="77777777" w:rsidR="00724721" w:rsidRPr="00724721" w:rsidRDefault="00724721" w:rsidP="007247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24721" w:rsidRPr="007247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6064A"/>
    <w:multiLevelType w:val="multilevel"/>
    <w:tmpl w:val="CB064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06287B"/>
    <w:multiLevelType w:val="multilevel"/>
    <w:tmpl w:val="1CF8B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F73E2B"/>
    <w:multiLevelType w:val="multilevel"/>
    <w:tmpl w:val="90326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4B78C8"/>
    <w:multiLevelType w:val="multilevel"/>
    <w:tmpl w:val="04EC40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314215">
    <w:abstractNumId w:val="2"/>
  </w:num>
  <w:num w:numId="2" w16cid:durableId="1765149068">
    <w:abstractNumId w:val="1"/>
  </w:num>
  <w:num w:numId="3" w16cid:durableId="445580209">
    <w:abstractNumId w:val="0"/>
  </w:num>
  <w:num w:numId="4" w16cid:durableId="1943612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37"/>
    <w:rsid w:val="000D1FA6"/>
    <w:rsid w:val="00464B76"/>
    <w:rsid w:val="00724721"/>
    <w:rsid w:val="009D4737"/>
    <w:rsid w:val="009F718E"/>
    <w:rsid w:val="00AC3CE8"/>
    <w:rsid w:val="00D15D1F"/>
    <w:rsid w:val="00EC4875"/>
    <w:rsid w:val="00F23420"/>
    <w:rsid w:val="00FC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4CC83"/>
  <w15:chartTrackingRefBased/>
  <w15:docId w15:val="{26372176-8D07-F34D-BFB6-EBA660D47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4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4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4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4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4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4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4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47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47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47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47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47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47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4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4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4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4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4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47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47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47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4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47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4737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9D4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9D4737"/>
    <w:rPr>
      <w:b/>
      <w:bCs/>
    </w:rPr>
  </w:style>
  <w:style w:type="character" w:customStyle="1" w:styleId="apple-converted-space">
    <w:name w:val="apple-converted-space"/>
    <w:basedOn w:val="a0"/>
    <w:rsid w:val="009D4737"/>
  </w:style>
  <w:style w:type="table" w:styleId="ad">
    <w:name w:val="Table Grid"/>
    <w:basedOn w:val="a1"/>
    <w:uiPriority w:val="39"/>
    <w:rsid w:val="009D47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Цыка Альбина Александровна</dc:creator>
  <cp:keywords/>
  <dc:description/>
  <cp:lastModifiedBy>Егор Денисов</cp:lastModifiedBy>
  <cp:revision>2</cp:revision>
  <dcterms:created xsi:type="dcterms:W3CDTF">2026-08-27T17:43:00Z</dcterms:created>
  <dcterms:modified xsi:type="dcterms:W3CDTF">2026-09-03T04:29:00Z</dcterms:modified>
</cp:coreProperties>
</file>