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73B4" w:rsidRDefault="009D0F5D">
      <w:pPr>
        <w:spacing w:before="74"/>
        <w:ind w:left="470" w:right="2"/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Практическое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занятие</w:t>
      </w:r>
      <w:r>
        <w:rPr>
          <w:b/>
          <w:spacing w:val="-11"/>
          <w:sz w:val="24"/>
        </w:rPr>
        <w:t xml:space="preserve"> </w:t>
      </w:r>
      <w:r>
        <w:rPr>
          <w:b/>
          <w:spacing w:val="-5"/>
          <w:sz w:val="24"/>
        </w:rPr>
        <w:t>№ 1</w:t>
      </w:r>
    </w:p>
    <w:p w:rsidR="004573B4" w:rsidRDefault="004573B4">
      <w:pPr>
        <w:pStyle w:val="a3"/>
        <w:spacing w:before="2"/>
        <w:ind w:left="0" w:firstLine="0"/>
        <w:rPr>
          <w:b/>
        </w:rPr>
      </w:pPr>
    </w:p>
    <w:p w:rsidR="004573B4" w:rsidRDefault="009D0F5D">
      <w:pPr>
        <w:pStyle w:val="2"/>
        <w:jc w:val="center"/>
      </w:pPr>
      <w:r>
        <w:t>Тема:</w:t>
      </w:r>
      <w:r>
        <w:rPr>
          <w:spacing w:val="-8"/>
        </w:rPr>
        <w:t xml:space="preserve"> </w:t>
      </w:r>
      <w:r>
        <w:t>Единая</w:t>
      </w:r>
      <w:r>
        <w:rPr>
          <w:spacing w:val="-3"/>
        </w:rPr>
        <w:t xml:space="preserve"> </w:t>
      </w:r>
      <w:r>
        <w:t>система</w:t>
      </w:r>
      <w:r>
        <w:rPr>
          <w:spacing w:val="-6"/>
        </w:rPr>
        <w:t xml:space="preserve"> </w:t>
      </w:r>
      <w:r>
        <w:t>программной</w:t>
      </w:r>
      <w:r>
        <w:rPr>
          <w:spacing w:val="-4"/>
        </w:rPr>
        <w:t xml:space="preserve"> </w:t>
      </w:r>
      <w:r>
        <w:rPr>
          <w:spacing w:val="-2"/>
        </w:rPr>
        <w:t>документации.</w:t>
      </w:r>
    </w:p>
    <w:p w:rsidR="004573B4" w:rsidRDefault="004573B4">
      <w:pPr>
        <w:pStyle w:val="a3"/>
        <w:ind w:left="0" w:firstLine="0"/>
        <w:rPr>
          <w:b/>
        </w:rPr>
      </w:pPr>
    </w:p>
    <w:p w:rsidR="004573B4" w:rsidRDefault="004573B4">
      <w:pPr>
        <w:pStyle w:val="a3"/>
        <w:spacing w:before="6"/>
        <w:ind w:left="0" w:firstLine="0"/>
        <w:rPr>
          <w:b/>
        </w:rPr>
      </w:pPr>
    </w:p>
    <w:p w:rsidR="004573B4" w:rsidRDefault="009D0F5D">
      <w:pPr>
        <w:pStyle w:val="a3"/>
        <w:ind w:left="617" w:firstLine="0"/>
      </w:pPr>
      <w:r>
        <w:rPr>
          <w:b/>
        </w:rPr>
        <w:t>Цель:</w:t>
      </w:r>
      <w:r>
        <w:rPr>
          <w:b/>
          <w:spacing w:val="-6"/>
        </w:rPr>
        <w:t xml:space="preserve"> </w:t>
      </w:r>
      <w:r>
        <w:rPr>
          <w:color w:val="424242"/>
        </w:rPr>
        <w:t>Изучение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требований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к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оформлению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программной</w:t>
      </w:r>
      <w:r>
        <w:rPr>
          <w:color w:val="424242"/>
          <w:spacing w:val="-3"/>
        </w:rPr>
        <w:t xml:space="preserve"> </w:t>
      </w:r>
      <w:r>
        <w:rPr>
          <w:color w:val="424242"/>
          <w:spacing w:val="-2"/>
        </w:rPr>
        <w:t>документации</w:t>
      </w:r>
      <w:r>
        <w:rPr>
          <w:spacing w:val="-2"/>
        </w:rPr>
        <w:t>.</w:t>
      </w:r>
    </w:p>
    <w:p w:rsidR="004573B4" w:rsidRDefault="004573B4">
      <w:pPr>
        <w:pStyle w:val="a3"/>
        <w:spacing w:before="7"/>
        <w:ind w:left="0" w:firstLine="0"/>
      </w:pPr>
    </w:p>
    <w:p w:rsidR="004573B4" w:rsidRDefault="009D0F5D">
      <w:pPr>
        <w:pStyle w:val="2"/>
        <w:spacing w:line="274" w:lineRule="exact"/>
        <w:ind w:left="617"/>
        <w:jc w:val="both"/>
      </w:pPr>
      <w:r>
        <w:t>Порядок</w:t>
      </w:r>
      <w:r>
        <w:rPr>
          <w:spacing w:val="-5"/>
        </w:rPr>
        <w:t xml:space="preserve"> </w:t>
      </w:r>
      <w:r>
        <w:t>выполнения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</w:p>
    <w:p w:rsidR="004573B4" w:rsidRDefault="009D0F5D">
      <w:pPr>
        <w:pStyle w:val="a4"/>
        <w:numPr>
          <w:ilvl w:val="0"/>
          <w:numId w:val="6"/>
        </w:numPr>
        <w:tabs>
          <w:tab w:val="left" w:pos="1137"/>
        </w:tabs>
        <w:ind w:right="179" w:firstLine="566"/>
        <w:jc w:val="both"/>
        <w:rPr>
          <w:sz w:val="24"/>
        </w:rPr>
      </w:pPr>
      <w:r>
        <w:rPr>
          <w:sz w:val="24"/>
        </w:rPr>
        <w:t>Изучение ГОСТов, входящих в ЕСПД (Единую систему программной документации); Изучение основополагающих стандартов: Гост 19.101-77 «ЕСПД. Виды программ и программных документов»; Гост 19.103-77 «ЕСПД. Обозначение программ и программных документов»; Гост 19.104-78</w:t>
      </w:r>
      <w:r>
        <w:rPr>
          <w:spacing w:val="73"/>
          <w:sz w:val="24"/>
        </w:rPr>
        <w:t xml:space="preserve"> </w:t>
      </w:r>
      <w:r>
        <w:rPr>
          <w:sz w:val="24"/>
        </w:rPr>
        <w:t>СТ</w:t>
      </w:r>
      <w:r>
        <w:rPr>
          <w:spacing w:val="76"/>
          <w:sz w:val="24"/>
        </w:rPr>
        <w:t xml:space="preserve"> </w:t>
      </w:r>
      <w:r>
        <w:rPr>
          <w:sz w:val="24"/>
        </w:rPr>
        <w:t>СЭВ</w:t>
      </w:r>
      <w:r>
        <w:rPr>
          <w:spacing w:val="75"/>
          <w:sz w:val="24"/>
        </w:rPr>
        <w:t xml:space="preserve"> </w:t>
      </w:r>
      <w:r>
        <w:rPr>
          <w:sz w:val="24"/>
        </w:rPr>
        <w:t>2088-80)</w:t>
      </w:r>
      <w:r>
        <w:rPr>
          <w:spacing w:val="51"/>
          <w:w w:val="150"/>
          <w:sz w:val="24"/>
        </w:rPr>
        <w:t xml:space="preserve"> </w:t>
      </w:r>
      <w:r>
        <w:rPr>
          <w:sz w:val="24"/>
        </w:rPr>
        <w:t>«ЕСПД.</w:t>
      </w:r>
      <w:r>
        <w:rPr>
          <w:spacing w:val="76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74"/>
          <w:sz w:val="24"/>
        </w:rPr>
        <w:t xml:space="preserve"> </w:t>
      </w:r>
      <w:r>
        <w:rPr>
          <w:sz w:val="24"/>
        </w:rPr>
        <w:t>надписи».</w:t>
      </w:r>
      <w:r>
        <w:rPr>
          <w:spacing w:val="76"/>
          <w:sz w:val="24"/>
        </w:rPr>
        <w:t xml:space="preserve"> </w:t>
      </w:r>
      <w:r>
        <w:rPr>
          <w:sz w:val="24"/>
        </w:rPr>
        <w:t>Гост</w:t>
      </w:r>
      <w:r>
        <w:rPr>
          <w:spacing w:val="77"/>
          <w:sz w:val="24"/>
        </w:rPr>
        <w:t xml:space="preserve"> </w:t>
      </w:r>
      <w:r>
        <w:rPr>
          <w:sz w:val="24"/>
        </w:rPr>
        <w:t>19.106-78</w:t>
      </w:r>
      <w:r>
        <w:rPr>
          <w:spacing w:val="76"/>
          <w:sz w:val="24"/>
        </w:rPr>
        <w:t xml:space="preserve"> </w:t>
      </w:r>
      <w:r>
        <w:rPr>
          <w:sz w:val="24"/>
        </w:rPr>
        <w:t>СТ</w:t>
      </w:r>
      <w:r>
        <w:rPr>
          <w:spacing w:val="76"/>
          <w:sz w:val="24"/>
        </w:rPr>
        <w:t xml:space="preserve"> </w:t>
      </w:r>
      <w:r>
        <w:rPr>
          <w:sz w:val="24"/>
        </w:rPr>
        <w:t>СЭВ</w:t>
      </w:r>
      <w:r>
        <w:rPr>
          <w:spacing w:val="75"/>
          <w:sz w:val="24"/>
        </w:rPr>
        <w:t xml:space="preserve"> </w:t>
      </w:r>
      <w:r>
        <w:rPr>
          <w:sz w:val="24"/>
        </w:rPr>
        <w:t>2088-</w:t>
      </w:r>
      <w:r>
        <w:rPr>
          <w:spacing w:val="-5"/>
          <w:sz w:val="24"/>
        </w:rPr>
        <w:t>80)</w:t>
      </w:r>
    </w:p>
    <w:p w:rsidR="004573B4" w:rsidRDefault="009D0F5D">
      <w:pPr>
        <w:pStyle w:val="a3"/>
        <w:ind w:firstLine="0"/>
        <w:jc w:val="both"/>
      </w:pPr>
      <w:r>
        <w:t>«ЕСПД.</w:t>
      </w:r>
      <w:r>
        <w:rPr>
          <w:spacing w:val="-6"/>
        </w:rPr>
        <w:t xml:space="preserve"> </w:t>
      </w:r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программным</w:t>
      </w:r>
      <w:r>
        <w:rPr>
          <w:spacing w:val="-5"/>
        </w:rPr>
        <w:t xml:space="preserve"> </w:t>
      </w:r>
      <w:r>
        <w:t>документам,</w:t>
      </w:r>
      <w:r>
        <w:rPr>
          <w:spacing w:val="-3"/>
        </w:rPr>
        <w:t xml:space="preserve"> </w:t>
      </w:r>
      <w:r>
        <w:t>выполненным</w:t>
      </w:r>
      <w:r>
        <w:rPr>
          <w:spacing w:val="-5"/>
        </w:rPr>
        <w:t xml:space="preserve"> </w:t>
      </w:r>
      <w:r>
        <w:t>печатным</w:t>
      </w:r>
      <w:r>
        <w:rPr>
          <w:spacing w:val="-4"/>
        </w:rPr>
        <w:t xml:space="preserve"> </w:t>
      </w:r>
      <w:r>
        <w:rPr>
          <w:spacing w:val="-2"/>
        </w:rPr>
        <w:t>способом».</w:t>
      </w:r>
    </w:p>
    <w:p w:rsidR="004573B4" w:rsidRDefault="009D0F5D">
      <w:pPr>
        <w:pStyle w:val="a4"/>
        <w:numPr>
          <w:ilvl w:val="0"/>
          <w:numId w:val="6"/>
        </w:numPr>
        <w:tabs>
          <w:tab w:val="left" w:pos="1137"/>
        </w:tabs>
        <w:ind w:right="182" w:firstLine="566"/>
        <w:jc w:val="both"/>
        <w:rPr>
          <w:sz w:val="24"/>
        </w:rPr>
      </w:pPr>
      <w:r>
        <w:rPr>
          <w:sz w:val="24"/>
        </w:rPr>
        <w:t xml:space="preserve">Изучение ГОСТ 19.201-78 «Техническое задание. Требования к содержанию и </w:t>
      </w:r>
      <w:r>
        <w:rPr>
          <w:spacing w:val="-2"/>
          <w:sz w:val="24"/>
        </w:rPr>
        <w:t>оформлению»</w:t>
      </w:r>
    </w:p>
    <w:p w:rsidR="004573B4" w:rsidRDefault="009D0F5D">
      <w:pPr>
        <w:pStyle w:val="a4"/>
        <w:numPr>
          <w:ilvl w:val="0"/>
          <w:numId w:val="6"/>
        </w:numPr>
        <w:tabs>
          <w:tab w:val="left" w:pos="1137"/>
        </w:tabs>
        <w:ind w:left="1137" w:hanging="427"/>
        <w:rPr>
          <w:sz w:val="24"/>
        </w:rPr>
      </w:pPr>
      <w:r>
        <w:rPr>
          <w:sz w:val="24"/>
        </w:rPr>
        <w:t>Знакомство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ГОСТ ИСО/МЭК</w:t>
      </w:r>
      <w:r>
        <w:rPr>
          <w:spacing w:val="-1"/>
          <w:sz w:val="24"/>
        </w:rPr>
        <w:t xml:space="preserve"> </w:t>
      </w:r>
      <w:r>
        <w:rPr>
          <w:sz w:val="24"/>
        </w:rPr>
        <w:t>12207-</w:t>
      </w:r>
      <w:r>
        <w:rPr>
          <w:spacing w:val="-5"/>
          <w:sz w:val="24"/>
        </w:rPr>
        <w:t>95</w:t>
      </w:r>
    </w:p>
    <w:p w:rsidR="004573B4" w:rsidRDefault="009D0F5D">
      <w:pPr>
        <w:pStyle w:val="a4"/>
        <w:numPr>
          <w:ilvl w:val="0"/>
          <w:numId w:val="6"/>
        </w:numPr>
        <w:tabs>
          <w:tab w:val="left" w:pos="1137"/>
        </w:tabs>
        <w:ind w:right="181" w:firstLine="566"/>
        <w:rPr>
          <w:sz w:val="24"/>
        </w:rPr>
      </w:pPr>
      <w:r>
        <w:rPr>
          <w:sz w:val="24"/>
        </w:rPr>
        <w:t xml:space="preserve">Изучение ГОСТ (СТ СЭВ) 19.101-77 (1626-79). ЕСПД. Виды программ и программных </w:t>
      </w:r>
      <w:r>
        <w:rPr>
          <w:spacing w:val="-2"/>
          <w:sz w:val="24"/>
        </w:rPr>
        <w:t>документов.</w:t>
      </w:r>
    </w:p>
    <w:p w:rsidR="004573B4" w:rsidRDefault="009D0F5D">
      <w:pPr>
        <w:pStyle w:val="a4"/>
        <w:numPr>
          <w:ilvl w:val="0"/>
          <w:numId w:val="6"/>
        </w:numPr>
        <w:tabs>
          <w:tab w:val="left" w:pos="1137"/>
        </w:tabs>
        <w:ind w:left="1137" w:hanging="427"/>
        <w:rPr>
          <w:sz w:val="24"/>
        </w:rPr>
      </w:pPr>
      <w:r>
        <w:rPr>
          <w:sz w:val="24"/>
        </w:rPr>
        <w:t>Изучение</w:t>
      </w:r>
      <w:r>
        <w:rPr>
          <w:spacing w:val="-2"/>
          <w:sz w:val="24"/>
        </w:rPr>
        <w:t xml:space="preserve"> </w:t>
      </w:r>
      <w:r>
        <w:rPr>
          <w:sz w:val="24"/>
        </w:rPr>
        <w:t>ГОСТ</w:t>
      </w:r>
      <w:r>
        <w:rPr>
          <w:spacing w:val="-1"/>
          <w:sz w:val="24"/>
        </w:rPr>
        <w:t xml:space="preserve"> </w:t>
      </w:r>
      <w:r>
        <w:rPr>
          <w:sz w:val="24"/>
        </w:rPr>
        <w:t>19.102-77.</w:t>
      </w:r>
      <w:r>
        <w:rPr>
          <w:spacing w:val="-1"/>
          <w:sz w:val="24"/>
        </w:rPr>
        <w:t xml:space="preserve"> </w:t>
      </w:r>
      <w:r>
        <w:rPr>
          <w:sz w:val="24"/>
        </w:rPr>
        <w:t>ЕСПД.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Стадии </w:t>
      </w:r>
      <w:r>
        <w:rPr>
          <w:spacing w:val="-2"/>
          <w:sz w:val="24"/>
        </w:rPr>
        <w:t>разработки.</w:t>
      </w:r>
    </w:p>
    <w:p w:rsidR="004573B4" w:rsidRDefault="009D0F5D">
      <w:pPr>
        <w:pStyle w:val="a4"/>
        <w:numPr>
          <w:ilvl w:val="0"/>
          <w:numId w:val="6"/>
        </w:numPr>
        <w:tabs>
          <w:tab w:val="left" w:pos="1137"/>
        </w:tabs>
        <w:ind w:right="184" w:firstLine="566"/>
        <w:rPr>
          <w:sz w:val="24"/>
        </w:rPr>
      </w:pPr>
      <w:r>
        <w:rPr>
          <w:sz w:val="24"/>
        </w:rPr>
        <w:t>Изучение</w:t>
      </w:r>
      <w:r>
        <w:rPr>
          <w:spacing w:val="40"/>
          <w:sz w:val="24"/>
        </w:rPr>
        <w:t xml:space="preserve"> </w:t>
      </w:r>
      <w:r>
        <w:rPr>
          <w:sz w:val="24"/>
        </w:rPr>
        <w:t>ГОСТ</w:t>
      </w:r>
      <w:r>
        <w:rPr>
          <w:spacing w:val="40"/>
          <w:sz w:val="24"/>
        </w:rPr>
        <w:t xml:space="preserve"> </w:t>
      </w:r>
      <w:r>
        <w:rPr>
          <w:sz w:val="24"/>
        </w:rPr>
        <w:t>19.781-90</w:t>
      </w:r>
      <w:r>
        <w:rPr>
          <w:spacing w:val="40"/>
          <w:sz w:val="24"/>
        </w:rPr>
        <w:t xml:space="preserve"> </w:t>
      </w:r>
      <w:r>
        <w:rPr>
          <w:sz w:val="24"/>
        </w:rPr>
        <w:t>Обеспечение</w:t>
      </w:r>
      <w:r>
        <w:rPr>
          <w:spacing w:val="40"/>
          <w:sz w:val="24"/>
        </w:rPr>
        <w:t xml:space="preserve"> </w:t>
      </w:r>
      <w:r>
        <w:rPr>
          <w:sz w:val="24"/>
        </w:rPr>
        <w:t>систем</w:t>
      </w:r>
      <w:r>
        <w:rPr>
          <w:spacing w:val="40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40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40"/>
          <w:sz w:val="24"/>
        </w:rPr>
        <w:t xml:space="preserve"> </w:t>
      </w:r>
      <w:r>
        <w:rPr>
          <w:sz w:val="24"/>
        </w:rPr>
        <w:t>программное. Термины и определения.</w:t>
      </w:r>
    </w:p>
    <w:p w:rsidR="004573B4" w:rsidRDefault="009D0F5D">
      <w:pPr>
        <w:pStyle w:val="a4"/>
        <w:numPr>
          <w:ilvl w:val="0"/>
          <w:numId w:val="6"/>
        </w:numPr>
        <w:tabs>
          <w:tab w:val="left" w:pos="1137"/>
        </w:tabs>
        <w:ind w:right="182" w:firstLine="566"/>
        <w:rPr>
          <w:sz w:val="24"/>
        </w:rPr>
      </w:pPr>
      <w:r>
        <w:rPr>
          <w:sz w:val="24"/>
        </w:rPr>
        <w:t>Изучение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ГОСТ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Р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ИСО/МЭК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9294-93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Информационная</w:t>
      </w:r>
      <w:r>
        <w:rPr>
          <w:spacing w:val="40"/>
          <w:sz w:val="24"/>
        </w:rPr>
        <w:t xml:space="preserve"> </w:t>
      </w:r>
      <w:r>
        <w:rPr>
          <w:sz w:val="24"/>
        </w:rPr>
        <w:t>технология.</w:t>
      </w:r>
      <w:r>
        <w:rPr>
          <w:spacing w:val="40"/>
          <w:sz w:val="24"/>
        </w:rPr>
        <w:t xml:space="preserve"> </w:t>
      </w:r>
      <w:r>
        <w:rPr>
          <w:sz w:val="24"/>
        </w:rPr>
        <w:t>Руководство</w:t>
      </w:r>
      <w:r>
        <w:rPr>
          <w:spacing w:val="40"/>
          <w:sz w:val="24"/>
        </w:rPr>
        <w:t xml:space="preserve"> </w:t>
      </w:r>
      <w:r>
        <w:rPr>
          <w:sz w:val="24"/>
        </w:rPr>
        <w:t>по управлению документированием программного обеспечения.</w:t>
      </w:r>
    </w:p>
    <w:p w:rsidR="004573B4" w:rsidRDefault="009D0F5D">
      <w:pPr>
        <w:pStyle w:val="a4"/>
        <w:numPr>
          <w:ilvl w:val="0"/>
          <w:numId w:val="6"/>
        </w:numPr>
        <w:tabs>
          <w:tab w:val="left" w:pos="1137"/>
        </w:tabs>
        <w:ind w:right="181" w:firstLine="566"/>
        <w:rPr>
          <w:sz w:val="24"/>
        </w:rPr>
      </w:pPr>
      <w:r>
        <w:rPr>
          <w:sz w:val="24"/>
        </w:rPr>
        <w:t>Изучить</w:t>
      </w:r>
      <w:r>
        <w:rPr>
          <w:spacing w:val="80"/>
          <w:sz w:val="24"/>
        </w:rPr>
        <w:t xml:space="preserve"> </w:t>
      </w:r>
      <w:r>
        <w:rPr>
          <w:sz w:val="24"/>
        </w:rPr>
        <w:t>ГОСТ</w:t>
      </w:r>
      <w:r>
        <w:rPr>
          <w:spacing w:val="80"/>
          <w:sz w:val="24"/>
        </w:rPr>
        <w:t xml:space="preserve"> </w:t>
      </w:r>
      <w:r>
        <w:rPr>
          <w:sz w:val="24"/>
        </w:rPr>
        <w:t>Р</w:t>
      </w:r>
      <w:r>
        <w:rPr>
          <w:spacing w:val="80"/>
          <w:sz w:val="24"/>
        </w:rPr>
        <w:t xml:space="preserve"> </w:t>
      </w:r>
      <w:r>
        <w:rPr>
          <w:sz w:val="24"/>
        </w:rPr>
        <w:t>ИСО</w:t>
      </w:r>
      <w:r>
        <w:rPr>
          <w:spacing w:val="80"/>
          <w:sz w:val="24"/>
        </w:rPr>
        <w:t xml:space="preserve"> </w:t>
      </w:r>
      <w:r>
        <w:rPr>
          <w:sz w:val="24"/>
        </w:rPr>
        <w:t>9127-94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Системы</w:t>
      </w:r>
      <w:r>
        <w:rPr>
          <w:spacing w:val="80"/>
          <w:sz w:val="24"/>
        </w:rPr>
        <w:t xml:space="preserve"> </w:t>
      </w:r>
      <w:r>
        <w:rPr>
          <w:sz w:val="24"/>
        </w:rPr>
        <w:t>обработки</w:t>
      </w:r>
      <w:r>
        <w:rPr>
          <w:spacing w:val="80"/>
          <w:sz w:val="24"/>
        </w:rPr>
        <w:t xml:space="preserve"> </w:t>
      </w:r>
      <w:r>
        <w:rPr>
          <w:sz w:val="24"/>
        </w:rPr>
        <w:t>информации.</w:t>
      </w:r>
      <w:r>
        <w:rPr>
          <w:spacing w:val="80"/>
          <w:sz w:val="24"/>
        </w:rPr>
        <w:t xml:space="preserve"> </w:t>
      </w:r>
      <w:r>
        <w:rPr>
          <w:sz w:val="24"/>
        </w:rPr>
        <w:t>Документация</w:t>
      </w:r>
      <w:r>
        <w:rPr>
          <w:spacing w:val="80"/>
          <w:sz w:val="24"/>
        </w:rPr>
        <w:t xml:space="preserve"> </w:t>
      </w:r>
      <w:r>
        <w:rPr>
          <w:sz w:val="24"/>
        </w:rPr>
        <w:t>пользователя и информация на упаковке для потребительских программных пакетов.</w:t>
      </w:r>
    </w:p>
    <w:p w:rsidR="004573B4" w:rsidRDefault="009D0F5D">
      <w:pPr>
        <w:pStyle w:val="a4"/>
        <w:numPr>
          <w:ilvl w:val="0"/>
          <w:numId w:val="6"/>
        </w:numPr>
        <w:tabs>
          <w:tab w:val="left" w:pos="1137"/>
        </w:tabs>
        <w:ind w:left="1137" w:hanging="427"/>
        <w:rPr>
          <w:sz w:val="24"/>
        </w:rPr>
      </w:pPr>
      <w:r>
        <w:rPr>
          <w:sz w:val="24"/>
        </w:rPr>
        <w:t>Ответить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контрольные</w:t>
      </w:r>
      <w:r>
        <w:rPr>
          <w:spacing w:val="-5"/>
          <w:sz w:val="24"/>
        </w:rPr>
        <w:t xml:space="preserve"> </w:t>
      </w:r>
      <w:r>
        <w:rPr>
          <w:sz w:val="24"/>
        </w:rPr>
        <w:t>вопросы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письменно;</w:t>
      </w:r>
    </w:p>
    <w:p w:rsidR="004573B4" w:rsidRDefault="009D0F5D">
      <w:pPr>
        <w:pStyle w:val="a4"/>
        <w:numPr>
          <w:ilvl w:val="0"/>
          <w:numId w:val="6"/>
        </w:numPr>
        <w:tabs>
          <w:tab w:val="left" w:pos="1137"/>
        </w:tabs>
        <w:ind w:left="1137" w:hanging="427"/>
        <w:rPr>
          <w:sz w:val="24"/>
        </w:rPr>
      </w:pPr>
      <w:r>
        <w:rPr>
          <w:sz w:val="24"/>
        </w:rPr>
        <w:t>Сделать</w:t>
      </w:r>
      <w:r>
        <w:rPr>
          <w:spacing w:val="-4"/>
          <w:sz w:val="24"/>
        </w:rPr>
        <w:t xml:space="preserve"> </w:t>
      </w:r>
      <w:r>
        <w:rPr>
          <w:sz w:val="24"/>
        </w:rPr>
        <w:t>выводы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проделанной</w:t>
      </w:r>
      <w:r>
        <w:rPr>
          <w:spacing w:val="-2"/>
          <w:sz w:val="24"/>
        </w:rPr>
        <w:t xml:space="preserve"> работе.</w:t>
      </w:r>
    </w:p>
    <w:p w:rsidR="004573B4" w:rsidRDefault="004573B4">
      <w:pPr>
        <w:pStyle w:val="a3"/>
        <w:ind w:left="0" w:firstLine="0"/>
      </w:pPr>
    </w:p>
    <w:p w:rsidR="004573B4" w:rsidRDefault="004573B4">
      <w:pPr>
        <w:pStyle w:val="a3"/>
        <w:spacing w:before="4"/>
        <w:ind w:left="0" w:firstLine="0"/>
      </w:pPr>
    </w:p>
    <w:p w:rsidR="004573B4" w:rsidRDefault="009D0F5D">
      <w:pPr>
        <w:pStyle w:val="1"/>
        <w:ind w:left="3531"/>
      </w:pPr>
      <w:r>
        <w:t>МЕТОДИЧЕСКИЕ</w:t>
      </w:r>
      <w:r>
        <w:rPr>
          <w:spacing w:val="-5"/>
        </w:rPr>
        <w:t xml:space="preserve"> </w:t>
      </w:r>
      <w:r>
        <w:rPr>
          <w:spacing w:val="-2"/>
        </w:rPr>
        <w:t>УКАЗАНИЯ</w:t>
      </w:r>
    </w:p>
    <w:p w:rsidR="004573B4" w:rsidRDefault="009D0F5D">
      <w:pPr>
        <w:pStyle w:val="a4"/>
        <w:numPr>
          <w:ilvl w:val="1"/>
          <w:numId w:val="6"/>
        </w:numPr>
        <w:tabs>
          <w:tab w:val="left" w:pos="4183"/>
        </w:tabs>
        <w:spacing w:line="274" w:lineRule="exact"/>
        <w:ind w:left="4183" w:hanging="285"/>
        <w:rPr>
          <w:b/>
          <w:sz w:val="24"/>
        </w:rPr>
      </w:pPr>
      <w:r>
        <w:rPr>
          <w:b/>
          <w:sz w:val="24"/>
        </w:rPr>
        <w:t>ТЕОРЕТИЧЕСКАЯ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ЧАСТЬ</w:t>
      </w:r>
    </w:p>
    <w:p w:rsidR="004573B4" w:rsidRDefault="009D0F5D">
      <w:pPr>
        <w:pStyle w:val="a3"/>
        <w:ind w:right="274"/>
      </w:pPr>
      <w:r>
        <w:t>Основу</w:t>
      </w:r>
      <w:r>
        <w:rPr>
          <w:spacing w:val="-9"/>
        </w:rPr>
        <w:t xml:space="preserve"> </w:t>
      </w:r>
      <w:r>
        <w:t>отечественной</w:t>
      </w:r>
      <w:r>
        <w:rPr>
          <w:spacing w:val="-6"/>
        </w:rPr>
        <w:t xml:space="preserve"> </w:t>
      </w:r>
      <w:r>
        <w:t>нормативной</w:t>
      </w:r>
      <w:r>
        <w:rPr>
          <w:spacing w:val="-4"/>
        </w:rPr>
        <w:t xml:space="preserve"> </w:t>
      </w:r>
      <w:r>
        <w:t>базы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области</w:t>
      </w:r>
      <w:r>
        <w:rPr>
          <w:spacing w:val="-4"/>
        </w:rPr>
        <w:t xml:space="preserve"> </w:t>
      </w:r>
      <w:r>
        <w:t>документирования</w:t>
      </w:r>
      <w:r>
        <w:rPr>
          <w:spacing w:val="-4"/>
        </w:rPr>
        <w:t xml:space="preserve"> </w:t>
      </w:r>
      <w:r>
        <w:t>программ</w:t>
      </w:r>
      <w:r>
        <w:rPr>
          <w:spacing w:val="-5"/>
        </w:rPr>
        <w:t xml:space="preserve"> </w:t>
      </w:r>
      <w:r>
        <w:t>составляет комплекс стандартов Единой системы программной документации (ЕСПД). Стандарты ЕСПД упорядочивают процесс документирования программных систем.</w:t>
      </w:r>
    </w:p>
    <w:p w:rsidR="004573B4" w:rsidRDefault="009D0F5D">
      <w:pPr>
        <w:pStyle w:val="a3"/>
        <w:ind w:right="44"/>
      </w:pPr>
      <w:r>
        <w:t>Стандарты ЕСПД</w:t>
      </w:r>
      <w:r>
        <w:rPr>
          <w:spacing w:val="-1"/>
        </w:rPr>
        <w:t xml:space="preserve"> </w:t>
      </w:r>
      <w:r>
        <w:t>охватывают ту</w:t>
      </w:r>
      <w:r>
        <w:rPr>
          <w:spacing w:val="-5"/>
        </w:rPr>
        <w:t xml:space="preserve"> </w:t>
      </w:r>
      <w:r>
        <w:t>часть документации, которая создается в</w:t>
      </w:r>
      <w:r>
        <w:rPr>
          <w:spacing w:val="-1"/>
        </w:rPr>
        <w:t xml:space="preserve"> </w:t>
      </w:r>
      <w:r>
        <w:t>процессе разработки</w:t>
      </w:r>
      <w:r>
        <w:rPr>
          <w:spacing w:val="-5"/>
        </w:rPr>
        <w:t xml:space="preserve"> </w:t>
      </w:r>
      <w:r>
        <w:t>программы,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связаны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документированием</w:t>
      </w:r>
      <w:r>
        <w:rPr>
          <w:spacing w:val="-3"/>
        </w:rPr>
        <w:t xml:space="preserve"> </w:t>
      </w:r>
      <w:r>
        <w:t>функциональных</w:t>
      </w:r>
      <w:r>
        <w:rPr>
          <w:spacing w:val="-3"/>
        </w:rPr>
        <w:t xml:space="preserve"> </w:t>
      </w:r>
      <w:r>
        <w:rPr>
          <w:spacing w:val="-2"/>
        </w:rPr>
        <w:t>характеристик.</w:t>
      </w:r>
    </w:p>
    <w:p w:rsidR="004573B4" w:rsidRDefault="009D0F5D">
      <w:pPr>
        <w:pStyle w:val="a3"/>
      </w:pPr>
      <w:r>
        <w:t>Кроме</w:t>
      </w:r>
      <w:r>
        <w:rPr>
          <w:spacing w:val="-3"/>
        </w:rPr>
        <w:t xml:space="preserve"> </w:t>
      </w:r>
      <w:r>
        <w:t>ЕСПД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официальной</w:t>
      </w:r>
      <w:r>
        <w:rPr>
          <w:spacing w:val="-4"/>
        </w:rPr>
        <w:t xml:space="preserve"> </w:t>
      </w:r>
      <w:r>
        <w:t>нормативной</w:t>
      </w:r>
      <w:r>
        <w:rPr>
          <w:spacing w:val="-2"/>
        </w:rPr>
        <w:t xml:space="preserve"> </w:t>
      </w:r>
      <w:r>
        <w:t>базе</w:t>
      </w:r>
      <w:r>
        <w:rPr>
          <w:spacing w:val="-3"/>
        </w:rPr>
        <w:t xml:space="preserve"> </w:t>
      </w:r>
      <w:r>
        <w:t>РФ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области</w:t>
      </w:r>
      <w:r>
        <w:rPr>
          <w:spacing w:val="-2"/>
        </w:rPr>
        <w:t xml:space="preserve"> </w:t>
      </w:r>
      <w:r>
        <w:t>документирования</w:t>
      </w:r>
      <w:r>
        <w:rPr>
          <w:spacing w:val="-2"/>
        </w:rPr>
        <w:t xml:space="preserve"> </w:t>
      </w:r>
      <w:r>
        <w:t>программ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 смежных областях есть ряд перспективных стандартов, например:</w:t>
      </w:r>
    </w:p>
    <w:p w:rsidR="004573B4" w:rsidRDefault="009D0F5D">
      <w:pPr>
        <w:pStyle w:val="a4"/>
        <w:numPr>
          <w:ilvl w:val="0"/>
          <w:numId w:val="5"/>
        </w:numPr>
        <w:tabs>
          <w:tab w:val="left" w:pos="849"/>
        </w:tabs>
        <w:ind w:right="482" w:firstLine="566"/>
        <w:rPr>
          <w:sz w:val="24"/>
        </w:rPr>
      </w:pPr>
      <w:r>
        <w:rPr>
          <w:sz w:val="24"/>
        </w:rPr>
        <w:t>международный</w:t>
      </w:r>
      <w:r>
        <w:rPr>
          <w:spacing w:val="-4"/>
          <w:sz w:val="24"/>
        </w:rPr>
        <w:t xml:space="preserve"> </w:t>
      </w:r>
      <w:r>
        <w:rPr>
          <w:sz w:val="24"/>
        </w:rPr>
        <w:t>стандарт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ISO/IEC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12207: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1995-08-01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организацию</w:t>
      </w:r>
      <w:r>
        <w:rPr>
          <w:spacing w:val="-4"/>
          <w:sz w:val="24"/>
        </w:rPr>
        <w:t xml:space="preserve"> </w:t>
      </w:r>
      <w:r>
        <w:rPr>
          <w:sz w:val="24"/>
        </w:rPr>
        <w:t>жизненного</w:t>
      </w:r>
      <w:r>
        <w:rPr>
          <w:spacing w:val="-6"/>
          <w:sz w:val="24"/>
        </w:rPr>
        <w:t xml:space="preserve"> </w:t>
      </w:r>
      <w:r>
        <w:rPr>
          <w:sz w:val="24"/>
        </w:rPr>
        <w:t>цикла продуктов программного обеспечения;</w:t>
      </w:r>
    </w:p>
    <w:p w:rsidR="004573B4" w:rsidRDefault="009D0F5D">
      <w:pPr>
        <w:pStyle w:val="a4"/>
        <w:numPr>
          <w:ilvl w:val="0"/>
          <w:numId w:val="5"/>
        </w:numPr>
        <w:tabs>
          <w:tab w:val="left" w:pos="849"/>
        </w:tabs>
        <w:ind w:left="849" w:hanging="139"/>
        <w:rPr>
          <w:sz w:val="24"/>
        </w:rPr>
      </w:pPr>
      <w:r>
        <w:rPr>
          <w:sz w:val="24"/>
        </w:rPr>
        <w:t>стандарты</w:t>
      </w:r>
      <w:r>
        <w:rPr>
          <w:spacing w:val="-4"/>
          <w:sz w:val="24"/>
        </w:rPr>
        <w:t xml:space="preserve"> </w:t>
      </w:r>
      <w:r>
        <w:rPr>
          <w:sz w:val="24"/>
        </w:rPr>
        <w:t>комплекса</w:t>
      </w:r>
      <w:r>
        <w:rPr>
          <w:spacing w:val="-1"/>
          <w:sz w:val="24"/>
        </w:rPr>
        <w:t xml:space="preserve"> </w:t>
      </w:r>
      <w:r>
        <w:rPr>
          <w:sz w:val="24"/>
        </w:rPr>
        <w:t>ГОСТ</w:t>
      </w:r>
      <w:r>
        <w:rPr>
          <w:spacing w:val="-2"/>
          <w:sz w:val="24"/>
        </w:rPr>
        <w:t xml:space="preserve"> </w:t>
      </w:r>
      <w:r>
        <w:rPr>
          <w:sz w:val="24"/>
        </w:rPr>
        <w:t>34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развитие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автоматизированных </w:t>
      </w:r>
      <w:r>
        <w:rPr>
          <w:spacing w:val="-2"/>
          <w:sz w:val="24"/>
        </w:rPr>
        <w:t>систем.</w:t>
      </w:r>
    </w:p>
    <w:p w:rsidR="004573B4" w:rsidRDefault="009D0F5D">
      <w:pPr>
        <w:spacing w:after="7"/>
        <w:ind w:left="710"/>
        <w:rPr>
          <w:sz w:val="24"/>
        </w:rPr>
      </w:pPr>
      <w:r>
        <w:rPr>
          <w:b/>
          <w:sz w:val="24"/>
        </w:rPr>
        <w:t>Стандарты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ЕСПД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подразделяют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группы, </w:t>
      </w:r>
      <w:r>
        <w:rPr>
          <w:sz w:val="24"/>
        </w:rPr>
        <w:t>приведенные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таблице:</w:t>
      </w:r>
    </w:p>
    <w:tbl>
      <w:tblPr>
        <w:tblStyle w:val="TableNormal"/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7"/>
        <w:gridCol w:w="5396"/>
      </w:tblGrid>
      <w:tr w:rsidR="004573B4">
        <w:trPr>
          <w:trHeight w:val="251"/>
        </w:trPr>
        <w:tc>
          <w:tcPr>
            <w:tcW w:w="1347" w:type="dxa"/>
          </w:tcPr>
          <w:p w:rsidR="004573B4" w:rsidRDefault="009D0F5D">
            <w:pPr>
              <w:pStyle w:val="TableParagraph"/>
              <w:spacing w:line="232" w:lineRule="exact"/>
              <w:ind w:left="107"/>
            </w:pPr>
            <w:r>
              <w:t>Kод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группы</w:t>
            </w:r>
          </w:p>
        </w:tc>
        <w:tc>
          <w:tcPr>
            <w:tcW w:w="5396" w:type="dxa"/>
          </w:tcPr>
          <w:p w:rsidR="004573B4" w:rsidRDefault="009D0F5D">
            <w:pPr>
              <w:pStyle w:val="TableParagraph"/>
              <w:spacing w:line="232" w:lineRule="exact"/>
            </w:pPr>
            <w:r>
              <w:t>Наименование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группы</w:t>
            </w:r>
          </w:p>
        </w:tc>
      </w:tr>
      <w:tr w:rsidR="004573B4">
        <w:trPr>
          <w:trHeight w:val="254"/>
        </w:trPr>
        <w:tc>
          <w:tcPr>
            <w:tcW w:w="1347" w:type="dxa"/>
          </w:tcPr>
          <w:p w:rsidR="004573B4" w:rsidRDefault="004573B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396" w:type="dxa"/>
          </w:tcPr>
          <w:p w:rsidR="004573B4" w:rsidRDefault="009D0F5D">
            <w:pPr>
              <w:pStyle w:val="TableParagraph"/>
              <w:spacing w:line="234" w:lineRule="exact"/>
            </w:pPr>
            <w:r>
              <w:t>Общие</w:t>
            </w:r>
            <w:r>
              <w:rPr>
                <w:spacing w:val="-2"/>
              </w:rPr>
              <w:t xml:space="preserve"> положения</w:t>
            </w:r>
          </w:p>
        </w:tc>
      </w:tr>
      <w:tr w:rsidR="004573B4">
        <w:trPr>
          <w:trHeight w:val="251"/>
        </w:trPr>
        <w:tc>
          <w:tcPr>
            <w:tcW w:w="1347" w:type="dxa"/>
          </w:tcPr>
          <w:p w:rsidR="004573B4" w:rsidRDefault="004573B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396" w:type="dxa"/>
          </w:tcPr>
          <w:p w:rsidR="004573B4" w:rsidRDefault="009D0F5D">
            <w:pPr>
              <w:pStyle w:val="TableParagraph"/>
              <w:spacing w:line="232" w:lineRule="exact"/>
            </w:pPr>
            <w:r>
              <w:rPr>
                <w:spacing w:val="-2"/>
              </w:rPr>
              <w:t>Основополагающие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стандарты</w:t>
            </w:r>
          </w:p>
        </w:tc>
      </w:tr>
      <w:tr w:rsidR="004573B4">
        <w:trPr>
          <w:trHeight w:val="253"/>
        </w:trPr>
        <w:tc>
          <w:tcPr>
            <w:tcW w:w="1347" w:type="dxa"/>
          </w:tcPr>
          <w:p w:rsidR="004573B4" w:rsidRDefault="004573B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396" w:type="dxa"/>
          </w:tcPr>
          <w:p w:rsidR="004573B4" w:rsidRDefault="009D0F5D">
            <w:pPr>
              <w:pStyle w:val="TableParagraph"/>
              <w:spacing w:line="234" w:lineRule="exact"/>
            </w:pPr>
            <w:r>
              <w:t>Правила</w:t>
            </w:r>
            <w:r>
              <w:rPr>
                <w:spacing w:val="-11"/>
              </w:rPr>
              <w:t xml:space="preserve"> </w:t>
            </w:r>
            <w:r>
              <w:t>выполнения</w:t>
            </w:r>
            <w:r>
              <w:rPr>
                <w:spacing w:val="-11"/>
              </w:rPr>
              <w:t xml:space="preserve"> </w:t>
            </w:r>
            <w:r>
              <w:t>документации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разработки</w:t>
            </w:r>
          </w:p>
        </w:tc>
      </w:tr>
      <w:tr w:rsidR="004573B4">
        <w:trPr>
          <w:trHeight w:val="253"/>
        </w:trPr>
        <w:tc>
          <w:tcPr>
            <w:tcW w:w="1347" w:type="dxa"/>
          </w:tcPr>
          <w:p w:rsidR="004573B4" w:rsidRDefault="004573B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396" w:type="dxa"/>
          </w:tcPr>
          <w:p w:rsidR="004573B4" w:rsidRDefault="009D0F5D">
            <w:pPr>
              <w:pStyle w:val="TableParagraph"/>
              <w:spacing w:line="234" w:lineRule="exact"/>
            </w:pPr>
            <w:r>
              <w:t>Правила</w:t>
            </w:r>
            <w:r>
              <w:rPr>
                <w:spacing w:val="-11"/>
              </w:rPr>
              <w:t xml:space="preserve"> </w:t>
            </w:r>
            <w:r>
              <w:t>выполнения</w:t>
            </w:r>
            <w:r>
              <w:rPr>
                <w:spacing w:val="-11"/>
              </w:rPr>
              <w:t xml:space="preserve"> </w:t>
            </w:r>
            <w:r>
              <w:t>документации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изготовления</w:t>
            </w:r>
          </w:p>
        </w:tc>
      </w:tr>
      <w:tr w:rsidR="004573B4">
        <w:trPr>
          <w:trHeight w:val="251"/>
        </w:trPr>
        <w:tc>
          <w:tcPr>
            <w:tcW w:w="1347" w:type="dxa"/>
          </w:tcPr>
          <w:p w:rsidR="004573B4" w:rsidRDefault="004573B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396" w:type="dxa"/>
          </w:tcPr>
          <w:p w:rsidR="004573B4" w:rsidRDefault="009D0F5D">
            <w:pPr>
              <w:pStyle w:val="TableParagraph"/>
              <w:spacing w:line="232" w:lineRule="exact"/>
            </w:pPr>
            <w:r>
              <w:t>Правила</w:t>
            </w:r>
            <w:r>
              <w:rPr>
                <w:spacing w:val="-11"/>
              </w:rPr>
              <w:t xml:space="preserve"> </w:t>
            </w:r>
            <w:r>
              <w:t>выполнения</w:t>
            </w:r>
            <w:r>
              <w:rPr>
                <w:spacing w:val="-11"/>
              </w:rPr>
              <w:t xml:space="preserve"> </w:t>
            </w:r>
            <w:r>
              <w:t>документации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сопровождения</w:t>
            </w:r>
          </w:p>
        </w:tc>
      </w:tr>
      <w:tr w:rsidR="004573B4">
        <w:trPr>
          <w:trHeight w:val="254"/>
        </w:trPr>
        <w:tc>
          <w:tcPr>
            <w:tcW w:w="1347" w:type="dxa"/>
          </w:tcPr>
          <w:p w:rsidR="004573B4" w:rsidRDefault="004573B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396" w:type="dxa"/>
          </w:tcPr>
          <w:p w:rsidR="004573B4" w:rsidRDefault="009D0F5D">
            <w:pPr>
              <w:pStyle w:val="TableParagraph"/>
              <w:spacing w:line="234" w:lineRule="exact"/>
            </w:pPr>
            <w:r>
              <w:t>Правила</w:t>
            </w:r>
            <w:r>
              <w:rPr>
                <w:spacing w:val="-12"/>
              </w:rPr>
              <w:t xml:space="preserve"> </w:t>
            </w:r>
            <w:r>
              <w:t>выполнения</w:t>
            </w:r>
            <w:r>
              <w:rPr>
                <w:spacing w:val="-13"/>
              </w:rPr>
              <w:t xml:space="preserve"> </w:t>
            </w:r>
            <w:r>
              <w:t>эксплуатационной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документации</w:t>
            </w:r>
          </w:p>
        </w:tc>
      </w:tr>
      <w:tr w:rsidR="004573B4">
        <w:trPr>
          <w:trHeight w:val="251"/>
        </w:trPr>
        <w:tc>
          <w:tcPr>
            <w:tcW w:w="1347" w:type="dxa"/>
          </w:tcPr>
          <w:p w:rsidR="004573B4" w:rsidRDefault="004573B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396" w:type="dxa"/>
          </w:tcPr>
          <w:p w:rsidR="004573B4" w:rsidRDefault="009D0F5D">
            <w:pPr>
              <w:pStyle w:val="TableParagraph"/>
              <w:spacing w:line="232" w:lineRule="exact"/>
            </w:pPr>
            <w:r>
              <w:t>Правила</w:t>
            </w:r>
            <w:r>
              <w:rPr>
                <w:spacing w:val="-8"/>
              </w:rPr>
              <w:t xml:space="preserve"> </w:t>
            </w:r>
            <w:r>
              <w:t>обращения</w:t>
            </w:r>
            <w:r>
              <w:rPr>
                <w:spacing w:val="-8"/>
              </w:rPr>
              <w:t xml:space="preserve"> </w:t>
            </w:r>
            <w:r>
              <w:t>программной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документации</w:t>
            </w:r>
          </w:p>
        </w:tc>
      </w:tr>
      <w:tr w:rsidR="004573B4">
        <w:trPr>
          <w:trHeight w:val="253"/>
        </w:trPr>
        <w:tc>
          <w:tcPr>
            <w:tcW w:w="1347" w:type="dxa"/>
            <w:tcBorders>
              <w:bottom w:val="single" w:sz="8" w:space="0" w:color="000000"/>
            </w:tcBorders>
          </w:tcPr>
          <w:p w:rsidR="004573B4" w:rsidRDefault="004573B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396" w:type="dxa"/>
            <w:tcBorders>
              <w:bottom w:val="single" w:sz="8" w:space="0" w:color="000000"/>
            </w:tcBorders>
          </w:tcPr>
          <w:p w:rsidR="004573B4" w:rsidRDefault="009D0F5D">
            <w:pPr>
              <w:pStyle w:val="TableParagraph"/>
              <w:spacing w:line="234" w:lineRule="exact"/>
            </w:pPr>
            <w:r>
              <w:t>Резервные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группы</w:t>
            </w:r>
          </w:p>
        </w:tc>
      </w:tr>
      <w:tr w:rsidR="004573B4">
        <w:trPr>
          <w:trHeight w:val="253"/>
        </w:trPr>
        <w:tc>
          <w:tcPr>
            <w:tcW w:w="1347" w:type="dxa"/>
            <w:tcBorders>
              <w:top w:val="single" w:sz="8" w:space="0" w:color="000000"/>
            </w:tcBorders>
          </w:tcPr>
          <w:p w:rsidR="004573B4" w:rsidRDefault="004573B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396" w:type="dxa"/>
            <w:tcBorders>
              <w:top w:val="single" w:sz="8" w:space="0" w:color="000000"/>
            </w:tcBorders>
          </w:tcPr>
          <w:p w:rsidR="004573B4" w:rsidRDefault="009D0F5D">
            <w:pPr>
              <w:pStyle w:val="TableParagraph"/>
              <w:spacing w:line="234" w:lineRule="exact"/>
            </w:pPr>
            <w:r>
              <w:t>Прочие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стандарты</w:t>
            </w:r>
          </w:p>
        </w:tc>
      </w:tr>
    </w:tbl>
    <w:p w:rsidR="004573B4" w:rsidRDefault="009D0F5D">
      <w:pPr>
        <w:pStyle w:val="a3"/>
      </w:pPr>
      <w:r>
        <w:t>Обозначение</w:t>
      </w:r>
      <w:r>
        <w:rPr>
          <w:spacing w:val="80"/>
        </w:rPr>
        <w:t xml:space="preserve"> </w:t>
      </w:r>
      <w:r>
        <w:t>стандарта</w:t>
      </w:r>
      <w:r>
        <w:rPr>
          <w:spacing w:val="80"/>
        </w:rPr>
        <w:t xml:space="preserve"> </w:t>
      </w:r>
      <w:r>
        <w:t>ЕСПД</w:t>
      </w:r>
      <w:r>
        <w:rPr>
          <w:spacing w:val="80"/>
        </w:rPr>
        <w:t xml:space="preserve"> </w:t>
      </w:r>
      <w:r>
        <w:t>строят</w:t>
      </w:r>
      <w:r>
        <w:rPr>
          <w:spacing w:val="80"/>
        </w:rPr>
        <w:t xml:space="preserve"> </w:t>
      </w:r>
      <w:r>
        <w:t>по</w:t>
      </w:r>
      <w:r>
        <w:rPr>
          <w:spacing w:val="80"/>
        </w:rPr>
        <w:t xml:space="preserve"> </w:t>
      </w:r>
      <w:r>
        <w:t>классификационному</w:t>
      </w:r>
      <w:r>
        <w:rPr>
          <w:spacing w:val="80"/>
        </w:rPr>
        <w:t xml:space="preserve"> </w:t>
      </w:r>
      <w:r>
        <w:t>признаку:</w:t>
      </w:r>
      <w:r>
        <w:rPr>
          <w:spacing w:val="80"/>
        </w:rPr>
        <w:t xml:space="preserve"> </w:t>
      </w:r>
      <w:r>
        <w:t>Обозначение</w:t>
      </w:r>
      <w:r>
        <w:rPr>
          <w:spacing w:val="80"/>
        </w:rPr>
        <w:t xml:space="preserve"> </w:t>
      </w:r>
      <w:r>
        <w:t>стандарта ЕСПД должно состоять из:</w:t>
      </w:r>
    </w:p>
    <w:p w:rsidR="004573B4" w:rsidRDefault="009D0F5D">
      <w:pPr>
        <w:pStyle w:val="a4"/>
        <w:numPr>
          <w:ilvl w:val="0"/>
          <w:numId w:val="4"/>
        </w:numPr>
        <w:tabs>
          <w:tab w:val="left" w:pos="862"/>
        </w:tabs>
        <w:spacing w:before="146"/>
        <w:ind w:left="862" w:hanging="152"/>
        <w:rPr>
          <w:i/>
          <w:sz w:val="24"/>
        </w:rPr>
      </w:pPr>
      <w:r>
        <w:rPr>
          <w:i/>
          <w:sz w:val="24"/>
        </w:rPr>
        <w:t>числа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19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(присвоенных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классу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стандартов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ЕСПД);</w:t>
      </w:r>
    </w:p>
    <w:p w:rsidR="004573B4" w:rsidRDefault="004573B4">
      <w:pPr>
        <w:pStyle w:val="a4"/>
        <w:rPr>
          <w:i/>
          <w:sz w:val="24"/>
        </w:rPr>
        <w:sectPr w:rsidR="004573B4">
          <w:type w:val="continuous"/>
          <w:pgSz w:w="11920" w:h="16850"/>
          <w:pgMar w:top="560" w:right="708" w:bottom="280" w:left="708" w:header="720" w:footer="720" w:gutter="0"/>
          <w:cols w:space="720"/>
        </w:sectPr>
      </w:pPr>
    </w:p>
    <w:p w:rsidR="004573B4" w:rsidRDefault="009D0F5D">
      <w:pPr>
        <w:pStyle w:val="a4"/>
        <w:numPr>
          <w:ilvl w:val="0"/>
          <w:numId w:val="4"/>
        </w:numPr>
        <w:tabs>
          <w:tab w:val="left" w:pos="862"/>
        </w:tabs>
        <w:spacing w:before="77"/>
        <w:ind w:right="29" w:firstLine="566"/>
        <w:rPr>
          <w:i/>
          <w:sz w:val="24"/>
        </w:rPr>
      </w:pPr>
      <w:r>
        <w:rPr>
          <w:i/>
          <w:sz w:val="24"/>
        </w:rPr>
        <w:lastRenderedPageBreak/>
        <w:t>одной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цифры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(после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точки),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обозначающей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код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классификационной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группы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стандартов, указанной таблице;</w:t>
      </w:r>
    </w:p>
    <w:p w:rsidR="004573B4" w:rsidRDefault="009D0F5D">
      <w:pPr>
        <w:pStyle w:val="a4"/>
        <w:numPr>
          <w:ilvl w:val="0"/>
          <w:numId w:val="4"/>
        </w:numPr>
        <w:tabs>
          <w:tab w:val="left" w:pos="862"/>
        </w:tabs>
        <w:spacing w:before="7" w:line="420" w:lineRule="atLeast"/>
        <w:ind w:left="710" w:right="1739" w:firstLine="0"/>
        <w:rPr>
          <w:i/>
          <w:sz w:val="24"/>
        </w:rPr>
      </w:pPr>
      <w:r>
        <w:rPr>
          <w:i/>
          <w:sz w:val="24"/>
        </w:rPr>
        <w:t>двузначного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числа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(после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тире),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указывающего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год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регистрации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стандарта. ГОСТ 19.001-77. ЕСПД. Общие положения.</w:t>
      </w:r>
    </w:p>
    <w:p w:rsidR="004573B4" w:rsidRDefault="009D0F5D">
      <w:pPr>
        <w:spacing w:before="6"/>
        <w:ind w:left="710" w:right="44"/>
        <w:rPr>
          <w:i/>
          <w:sz w:val="24"/>
        </w:rPr>
      </w:pPr>
      <w:r>
        <w:rPr>
          <w:i/>
          <w:sz w:val="24"/>
        </w:rPr>
        <w:t>ГОСТ 19.003-80. ЕСПД. Схемы алгоритмов и программ. Обозначения условные графические. ГОСТ 19.005-85. ЕСПД. Р-схемы алгоритмов и программ. Обозначения условные графические и правила выполнения.</w:t>
      </w:r>
    </w:p>
    <w:p w:rsidR="004573B4" w:rsidRDefault="009D0F5D">
      <w:pPr>
        <w:ind w:left="710" w:right="2134"/>
        <w:rPr>
          <w:i/>
          <w:sz w:val="24"/>
        </w:rPr>
      </w:pPr>
      <w:r>
        <w:rPr>
          <w:i/>
          <w:sz w:val="24"/>
        </w:rPr>
        <w:t>ГОСТ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19.101-77.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ЕСПД.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Виды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программ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программных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документов. ГОСТ 19.102-77. ЕСПД. Стадии разработки.</w:t>
      </w:r>
    </w:p>
    <w:p w:rsidR="004573B4" w:rsidRDefault="009D0F5D">
      <w:pPr>
        <w:ind w:left="710" w:right="1374"/>
        <w:rPr>
          <w:i/>
          <w:sz w:val="24"/>
        </w:rPr>
      </w:pPr>
      <w:r>
        <w:rPr>
          <w:i/>
          <w:sz w:val="24"/>
        </w:rPr>
        <w:t>ГОСТ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19.103-77.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ЕСПД.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Обозначение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программ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программных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документов. ГОСТ 19.104-78. ЕСПД. Основные надписи.</w:t>
      </w:r>
    </w:p>
    <w:p w:rsidR="004573B4" w:rsidRDefault="009D0F5D">
      <w:pPr>
        <w:ind w:left="710"/>
        <w:rPr>
          <w:i/>
          <w:sz w:val="24"/>
        </w:rPr>
      </w:pPr>
      <w:r>
        <w:rPr>
          <w:i/>
          <w:sz w:val="24"/>
        </w:rPr>
        <w:t>ГОСТ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19.105-78.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ЕСПД.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Общие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требования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к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программным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документам.</w:t>
      </w:r>
    </w:p>
    <w:p w:rsidR="004573B4" w:rsidRDefault="009D0F5D">
      <w:pPr>
        <w:ind w:left="710"/>
        <w:rPr>
          <w:i/>
          <w:sz w:val="24"/>
        </w:rPr>
      </w:pPr>
      <w:r>
        <w:rPr>
          <w:i/>
          <w:sz w:val="24"/>
        </w:rPr>
        <w:t>ГОСТ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19.106-78.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ЕСПД.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Требования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к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программным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документам,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выполненным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печатным </w:t>
      </w:r>
      <w:r>
        <w:rPr>
          <w:i/>
          <w:spacing w:val="-2"/>
          <w:sz w:val="24"/>
        </w:rPr>
        <w:t>способом.</w:t>
      </w:r>
    </w:p>
    <w:p w:rsidR="004573B4" w:rsidRDefault="009D0F5D">
      <w:pPr>
        <w:ind w:left="710" w:right="414"/>
        <w:rPr>
          <w:i/>
          <w:sz w:val="24"/>
        </w:rPr>
      </w:pPr>
      <w:r>
        <w:rPr>
          <w:i/>
          <w:sz w:val="24"/>
        </w:rPr>
        <w:t>ГОСТ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19.201-78.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ЕСПД.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Техническое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задание.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Требования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к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содержанию 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оформлению. ГОСТ 19.202-78. ЕСПД. Спецификация. Требования к содержанию и оформлению.</w:t>
      </w:r>
    </w:p>
    <w:p w:rsidR="004573B4" w:rsidRDefault="009D0F5D">
      <w:pPr>
        <w:spacing w:before="1"/>
        <w:ind w:left="710"/>
        <w:rPr>
          <w:i/>
          <w:sz w:val="24"/>
        </w:rPr>
      </w:pPr>
      <w:r>
        <w:rPr>
          <w:i/>
          <w:sz w:val="24"/>
        </w:rPr>
        <w:t>ГОСТ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19.301-79.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ЕСПД.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Программа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методика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испытаний.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Требования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к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содержанию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и </w:t>
      </w:r>
      <w:r>
        <w:rPr>
          <w:i/>
          <w:spacing w:val="-2"/>
          <w:sz w:val="24"/>
        </w:rPr>
        <w:t>оформлению.</w:t>
      </w:r>
    </w:p>
    <w:p w:rsidR="004573B4" w:rsidRDefault="009D0F5D">
      <w:pPr>
        <w:ind w:left="710" w:right="414"/>
        <w:rPr>
          <w:i/>
          <w:sz w:val="24"/>
        </w:rPr>
      </w:pPr>
      <w:r>
        <w:rPr>
          <w:i/>
          <w:sz w:val="24"/>
        </w:rPr>
        <w:t>ГОСТ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19.401-78.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ЕСПД.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Текст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программы.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Требования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к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содержанию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оформлению. ГОСТ 19.402-78. ЕСПД. Описание программы.</w:t>
      </w:r>
    </w:p>
    <w:p w:rsidR="004573B4" w:rsidRDefault="009D0F5D">
      <w:pPr>
        <w:ind w:left="710"/>
        <w:rPr>
          <w:i/>
          <w:sz w:val="24"/>
        </w:rPr>
      </w:pPr>
      <w:r>
        <w:rPr>
          <w:i/>
          <w:sz w:val="24"/>
        </w:rPr>
        <w:t>ГОСТ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19.403-79.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ЕСПД.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Ведомость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держателей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подлинников.</w:t>
      </w:r>
    </w:p>
    <w:p w:rsidR="004573B4" w:rsidRDefault="009D0F5D">
      <w:pPr>
        <w:ind w:left="710"/>
        <w:rPr>
          <w:i/>
          <w:sz w:val="24"/>
        </w:rPr>
      </w:pPr>
      <w:r>
        <w:rPr>
          <w:i/>
          <w:sz w:val="24"/>
        </w:rPr>
        <w:t>ГОСТ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19.404-79.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ЕСПД.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Пояснительная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записка.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Требования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к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содержанию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оформлению. ГОСТ 19.501-78. ЕСПД. Формуляр. Требования к содержанию и оформлению.</w:t>
      </w:r>
    </w:p>
    <w:p w:rsidR="004573B4" w:rsidRDefault="009D0F5D">
      <w:pPr>
        <w:ind w:left="710"/>
        <w:rPr>
          <w:i/>
          <w:sz w:val="24"/>
        </w:rPr>
      </w:pPr>
      <w:r>
        <w:rPr>
          <w:i/>
          <w:sz w:val="24"/>
        </w:rPr>
        <w:t>ГОСТ 19.502-78. ЕСПД. Описание применения. Требования к содержанию и оформлению. ГОСТ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19.503-79.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ЕСПД.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Руководство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системного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программиста.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Требования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к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содержанию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и </w:t>
      </w:r>
      <w:r>
        <w:rPr>
          <w:i/>
          <w:spacing w:val="-2"/>
          <w:sz w:val="24"/>
        </w:rPr>
        <w:t>оформлению.</w:t>
      </w:r>
    </w:p>
    <w:p w:rsidR="004573B4" w:rsidRDefault="009D0F5D">
      <w:pPr>
        <w:tabs>
          <w:tab w:val="left" w:pos="1535"/>
          <w:tab w:val="left" w:pos="2796"/>
          <w:tab w:val="left" w:pos="3709"/>
          <w:tab w:val="left" w:pos="5262"/>
          <w:tab w:val="left" w:pos="7063"/>
          <w:tab w:val="left" w:pos="8459"/>
          <w:tab w:val="left" w:pos="8792"/>
          <w:tab w:val="left" w:pos="10339"/>
        </w:tabs>
        <w:ind w:left="710" w:right="33"/>
        <w:rPr>
          <w:i/>
          <w:sz w:val="24"/>
        </w:rPr>
      </w:pPr>
      <w:r>
        <w:rPr>
          <w:i/>
          <w:spacing w:val="-4"/>
          <w:sz w:val="24"/>
        </w:rPr>
        <w:t>ГОСТ</w:t>
      </w:r>
      <w:r>
        <w:rPr>
          <w:i/>
          <w:sz w:val="24"/>
        </w:rPr>
        <w:tab/>
      </w:r>
      <w:r>
        <w:rPr>
          <w:i/>
          <w:spacing w:val="-2"/>
          <w:sz w:val="24"/>
        </w:rPr>
        <w:t>19.504-79.</w:t>
      </w:r>
      <w:r>
        <w:rPr>
          <w:i/>
          <w:sz w:val="24"/>
        </w:rPr>
        <w:tab/>
      </w:r>
      <w:r>
        <w:rPr>
          <w:i/>
          <w:spacing w:val="-2"/>
          <w:sz w:val="24"/>
        </w:rPr>
        <w:t>ЕСПД.</w:t>
      </w:r>
      <w:r>
        <w:rPr>
          <w:i/>
          <w:sz w:val="24"/>
        </w:rPr>
        <w:tab/>
      </w:r>
      <w:r>
        <w:rPr>
          <w:i/>
          <w:spacing w:val="-2"/>
          <w:sz w:val="24"/>
        </w:rPr>
        <w:t>Руководство</w:t>
      </w:r>
      <w:r>
        <w:rPr>
          <w:i/>
          <w:sz w:val="24"/>
        </w:rPr>
        <w:tab/>
      </w:r>
      <w:r>
        <w:rPr>
          <w:i/>
          <w:spacing w:val="-2"/>
          <w:sz w:val="24"/>
        </w:rPr>
        <w:t>программиста.</w:t>
      </w:r>
      <w:r>
        <w:rPr>
          <w:i/>
          <w:sz w:val="24"/>
        </w:rPr>
        <w:tab/>
      </w:r>
      <w:r>
        <w:rPr>
          <w:i/>
          <w:spacing w:val="-2"/>
          <w:sz w:val="24"/>
        </w:rPr>
        <w:t>Требования</w:t>
      </w:r>
      <w:r>
        <w:rPr>
          <w:i/>
          <w:sz w:val="24"/>
        </w:rPr>
        <w:tab/>
      </w:r>
      <w:r>
        <w:rPr>
          <w:i/>
          <w:spacing w:val="-10"/>
          <w:sz w:val="24"/>
        </w:rPr>
        <w:t>к</w:t>
      </w:r>
      <w:r>
        <w:rPr>
          <w:i/>
          <w:sz w:val="24"/>
        </w:rPr>
        <w:tab/>
      </w:r>
      <w:r>
        <w:rPr>
          <w:i/>
          <w:spacing w:val="-2"/>
          <w:sz w:val="24"/>
        </w:rPr>
        <w:t>содержанию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и </w:t>
      </w:r>
      <w:r>
        <w:rPr>
          <w:i/>
          <w:spacing w:val="-2"/>
          <w:sz w:val="24"/>
        </w:rPr>
        <w:t>оформлению.</w:t>
      </w:r>
    </w:p>
    <w:p w:rsidR="004573B4" w:rsidRDefault="009D0F5D">
      <w:pPr>
        <w:ind w:left="710"/>
        <w:rPr>
          <w:i/>
          <w:sz w:val="24"/>
        </w:rPr>
      </w:pPr>
      <w:r>
        <w:rPr>
          <w:i/>
          <w:sz w:val="24"/>
        </w:rPr>
        <w:t>ГОСТ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19.505-79.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ЕСПД.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Руководство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оператора.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Требования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к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содержанию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оформлению. ГОСТ 19.506-79. ЕСПД. Описание языка. Требования к содержанию и оформлению.</w:t>
      </w:r>
    </w:p>
    <w:p w:rsidR="004573B4" w:rsidRDefault="009D0F5D">
      <w:pPr>
        <w:ind w:left="710"/>
        <w:rPr>
          <w:i/>
          <w:sz w:val="24"/>
        </w:rPr>
      </w:pPr>
      <w:r>
        <w:rPr>
          <w:i/>
          <w:sz w:val="24"/>
        </w:rPr>
        <w:t>ГОСТ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19.507-79.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ЕСПД.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Ведомость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эксплуатационных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документов.</w:t>
      </w:r>
    </w:p>
    <w:p w:rsidR="004573B4" w:rsidRDefault="009D0F5D">
      <w:pPr>
        <w:ind w:left="710"/>
        <w:rPr>
          <w:i/>
          <w:sz w:val="24"/>
        </w:rPr>
      </w:pPr>
      <w:r>
        <w:rPr>
          <w:i/>
          <w:sz w:val="24"/>
        </w:rPr>
        <w:t>ГОСТ</w:t>
      </w:r>
      <w:r>
        <w:rPr>
          <w:i/>
          <w:spacing w:val="80"/>
          <w:w w:val="150"/>
          <w:sz w:val="24"/>
        </w:rPr>
        <w:t xml:space="preserve"> </w:t>
      </w:r>
      <w:r>
        <w:rPr>
          <w:i/>
          <w:sz w:val="24"/>
        </w:rPr>
        <w:t>19.508-79.</w:t>
      </w:r>
      <w:r>
        <w:rPr>
          <w:i/>
          <w:spacing w:val="80"/>
          <w:w w:val="150"/>
          <w:sz w:val="24"/>
        </w:rPr>
        <w:t xml:space="preserve"> </w:t>
      </w:r>
      <w:r>
        <w:rPr>
          <w:i/>
          <w:sz w:val="24"/>
        </w:rPr>
        <w:t>ЕСПД.</w:t>
      </w:r>
      <w:r>
        <w:rPr>
          <w:i/>
          <w:spacing w:val="80"/>
          <w:w w:val="150"/>
          <w:sz w:val="24"/>
        </w:rPr>
        <w:t xml:space="preserve"> </w:t>
      </w:r>
      <w:r>
        <w:rPr>
          <w:i/>
          <w:sz w:val="24"/>
        </w:rPr>
        <w:t>Руководство</w:t>
      </w:r>
      <w:r>
        <w:rPr>
          <w:i/>
          <w:spacing w:val="80"/>
          <w:w w:val="150"/>
          <w:sz w:val="24"/>
        </w:rPr>
        <w:t xml:space="preserve"> </w:t>
      </w:r>
      <w:r>
        <w:rPr>
          <w:i/>
          <w:sz w:val="24"/>
        </w:rPr>
        <w:t>по</w:t>
      </w:r>
      <w:r>
        <w:rPr>
          <w:i/>
          <w:spacing w:val="80"/>
          <w:w w:val="150"/>
          <w:sz w:val="24"/>
        </w:rPr>
        <w:t xml:space="preserve"> </w:t>
      </w:r>
      <w:r>
        <w:rPr>
          <w:i/>
          <w:sz w:val="24"/>
        </w:rPr>
        <w:t>техническому</w:t>
      </w:r>
      <w:r>
        <w:rPr>
          <w:i/>
          <w:spacing w:val="80"/>
          <w:w w:val="150"/>
          <w:sz w:val="24"/>
        </w:rPr>
        <w:t xml:space="preserve"> </w:t>
      </w:r>
      <w:r>
        <w:rPr>
          <w:i/>
          <w:sz w:val="24"/>
        </w:rPr>
        <w:t>обслуживанию.</w:t>
      </w:r>
      <w:r>
        <w:rPr>
          <w:i/>
          <w:spacing w:val="80"/>
          <w:w w:val="150"/>
          <w:sz w:val="24"/>
        </w:rPr>
        <w:t xml:space="preserve"> </w:t>
      </w:r>
      <w:r>
        <w:rPr>
          <w:i/>
          <w:sz w:val="24"/>
        </w:rPr>
        <w:t>Требования</w:t>
      </w:r>
      <w:r>
        <w:rPr>
          <w:i/>
          <w:spacing w:val="80"/>
          <w:w w:val="150"/>
          <w:sz w:val="24"/>
        </w:rPr>
        <w:t xml:space="preserve"> </w:t>
      </w:r>
      <w:r>
        <w:rPr>
          <w:i/>
          <w:sz w:val="24"/>
        </w:rPr>
        <w:t>к содержанию и оформлению.</w:t>
      </w:r>
    </w:p>
    <w:p w:rsidR="004573B4" w:rsidRDefault="009D0F5D">
      <w:pPr>
        <w:ind w:left="710"/>
        <w:rPr>
          <w:i/>
          <w:sz w:val="24"/>
        </w:rPr>
      </w:pPr>
      <w:r>
        <w:rPr>
          <w:i/>
          <w:sz w:val="24"/>
        </w:rPr>
        <w:t>ГОСТ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19.601-78.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ЕСПД.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Общие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правила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дублирования,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учета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хранения.</w:t>
      </w:r>
    </w:p>
    <w:p w:rsidR="004573B4" w:rsidRDefault="009D0F5D">
      <w:pPr>
        <w:ind w:left="710"/>
        <w:rPr>
          <w:i/>
          <w:sz w:val="24"/>
        </w:rPr>
      </w:pPr>
      <w:r>
        <w:rPr>
          <w:i/>
          <w:sz w:val="24"/>
        </w:rPr>
        <w:t>ГОСТ 19.602-78. ЕСПД. Правила дублирования, учета и хранения программных документов, выполненных печатным способом.</w:t>
      </w:r>
    </w:p>
    <w:p w:rsidR="004573B4" w:rsidRDefault="009D0F5D">
      <w:pPr>
        <w:ind w:left="710"/>
        <w:rPr>
          <w:i/>
          <w:sz w:val="24"/>
        </w:rPr>
      </w:pPr>
      <w:r>
        <w:rPr>
          <w:i/>
          <w:sz w:val="24"/>
        </w:rPr>
        <w:t>ГОСТ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19.603-78.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ЕСПД.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Общие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правила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внесения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изменений.</w:t>
      </w:r>
    </w:p>
    <w:p w:rsidR="004573B4" w:rsidRDefault="009D0F5D">
      <w:pPr>
        <w:tabs>
          <w:tab w:val="left" w:pos="1550"/>
          <w:tab w:val="left" w:pos="2824"/>
          <w:tab w:val="left" w:pos="3751"/>
          <w:tab w:val="left" w:pos="4847"/>
          <w:tab w:val="left" w:pos="5972"/>
          <w:tab w:val="left" w:pos="7265"/>
          <w:tab w:val="left" w:pos="7603"/>
          <w:tab w:val="left" w:pos="9227"/>
        </w:tabs>
        <w:ind w:left="710" w:right="32"/>
        <w:rPr>
          <w:i/>
          <w:sz w:val="24"/>
        </w:rPr>
      </w:pPr>
      <w:r>
        <w:rPr>
          <w:i/>
          <w:spacing w:val="-4"/>
          <w:sz w:val="24"/>
        </w:rPr>
        <w:t>ГОСТ</w:t>
      </w:r>
      <w:r>
        <w:rPr>
          <w:i/>
          <w:sz w:val="24"/>
        </w:rPr>
        <w:tab/>
      </w:r>
      <w:r>
        <w:rPr>
          <w:i/>
          <w:spacing w:val="-2"/>
          <w:sz w:val="24"/>
        </w:rPr>
        <w:t>19.604-78.</w:t>
      </w:r>
      <w:r>
        <w:rPr>
          <w:i/>
          <w:sz w:val="24"/>
        </w:rPr>
        <w:tab/>
      </w:r>
      <w:r>
        <w:rPr>
          <w:i/>
          <w:spacing w:val="-2"/>
          <w:sz w:val="24"/>
        </w:rPr>
        <w:t>ЕСПД.</w:t>
      </w:r>
      <w:r>
        <w:rPr>
          <w:i/>
          <w:sz w:val="24"/>
        </w:rPr>
        <w:tab/>
      </w:r>
      <w:r>
        <w:rPr>
          <w:i/>
          <w:spacing w:val="-2"/>
          <w:sz w:val="24"/>
        </w:rPr>
        <w:t>Правила</w:t>
      </w:r>
      <w:r>
        <w:rPr>
          <w:i/>
          <w:sz w:val="24"/>
        </w:rPr>
        <w:tab/>
      </w:r>
      <w:r>
        <w:rPr>
          <w:i/>
          <w:spacing w:val="-2"/>
          <w:sz w:val="24"/>
        </w:rPr>
        <w:t>внесения</w:t>
      </w:r>
      <w:r>
        <w:rPr>
          <w:i/>
          <w:sz w:val="24"/>
        </w:rPr>
        <w:tab/>
      </w:r>
      <w:r>
        <w:rPr>
          <w:i/>
          <w:spacing w:val="-2"/>
          <w:sz w:val="24"/>
        </w:rPr>
        <w:t>изменений</w:t>
      </w:r>
      <w:r>
        <w:rPr>
          <w:i/>
          <w:sz w:val="24"/>
        </w:rPr>
        <w:tab/>
      </w:r>
      <w:r>
        <w:rPr>
          <w:i/>
          <w:spacing w:val="-10"/>
          <w:sz w:val="24"/>
        </w:rPr>
        <w:t>в</w:t>
      </w:r>
      <w:r>
        <w:rPr>
          <w:i/>
          <w:sz w:val="24"/>
        </w:rPr>
        <w:tab/>
      </w:r>
      <w:r>
        <w:rPr>
          <w:i/>
          <w:spacing w:val="-2"/>
          <w:sz w:val="24"/>
        </w:rPr>
        <w:t>программные</w:t>
      </w:r>
      <w:r>
        <w:rPr>
          <w:i/>
          <w:sz w:val="24"/>
        </w:rPr>
        <w:tab/>
      </w:r>
      <w:r>
        <w:rPr>
          <w:i/>
          <w:spacing w:val="-2"/>
          <w:sz w:val="24"/>
        </w:rPr>
        <w:t xml:space="preserve">документы, </w:t>
      </w:r>
      <w:r>
        <w:rPr>
          <w:i/>
          <w:sz w:val="24"/>
        </w:rPr>
        <w:t>выполненные печатным способом.</w:t>
      </w:r>
    </w:p>
    <w:p w:rsidR="004573B4" w:rsidRDefault="009D0F5D">
      <w:pPr>
        <w:spacing w:before="1"/>
        <w:ind w:left="710"/>
        <w:rPr>
          <w:i/>
          <w:sz w:val="24"/>
        </w:rPr>
      </w:pPr>
      <w:r>
        <w:rPr>
          <w:i/>
          <w:sz w:val="24"/>
        </w:rPr>
        <w:t>ГОСТ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19.701-90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(ИСО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5807-85).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ЕСПД.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Схемы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алгоритмов,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программ,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данных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систем. Условные обозначения и правила выполнения.</w:t>
      </w:r>
    </w:p>
    <w:p w:rsidR="004573B4" w:rsidRDefault="009D0F5D">
      <w:pPr>
        <w:ind w:left="710"/>
        <w:rPr>
          <w:i/>
          <w:sz w:val="24"/>
        </w:rPr>
      </w:pPr>
      <w:r>
        <w:rPr>
          <w:i/>
          <w:sz w:val="24"/>
        </w:rPr>
        <w:t>ГОСТ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19.781-90.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Обеспечение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систем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обработки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информации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программное.</w:t>
      </w:r>
    </w:p>
    <w:p w:rsidR="004573B4" w:rsidRDefault="004573B4">
      <w:pPr>
        <w:pStyle w:val="a3"/>
        <w:spacing w:before="154"/>
        <w:ind w:left="0" w:firstLine="0"/>
        <w:rPr>
          <w:i/>
        </w:rPr>
      </w:pPr>
    </w:p>
    <w:p w:rsidR="004573B4" w:rsidRDefault="009D0F5D">
      <w:pPr>
        <w:pStyle w:val="1"/>
      </w:pPr>
      <w:r>
        <w:t xml:space="preserve">ЗАДАНИЕ </w:t>
      </w:r>
      <w:r>
        <w:rPr>
          <w:spacing w:val="-10"/>
        </w:rPr>
        <w:t>1</w:t>
      </w:r>
    </w:p>
    <w:p w:rsidR="004573B4" w:rsidRDefault="009D0F5D">
      <w:pPr>
        <w:pStyle w:val="2"/>
        <w:numPr>
          <w:ilvl w:val="1"/>
          <w:numId w:val="3"/>
        </w:numPr>
        <w:tabs>
          <w:tab w:val="left" w:pos="1070"/>
        </w:tabs>
        <w:spacing w:before="146"/>
      </w:pPr>
      <w:r>
        <w:rPr>
          <w:b w:val="0"/>
        </w:rPr>
        <w:t>Изучить</w:t>
      </w:r>
      <w:r>
        <w:rPr>
          <w:b w:val="0"/>
          <w:spacing w:val="-3"/>
        </w:rPr>
        <w:t xml:space="preserve"> </w:t>
      </w:r>
      <w:r>
        <w:t>ГОСТ</w:t>
      </w:r>
      <w:r>
        <w:rPr>
          <w:spacing w:val="-2"/>
        </w:rPr>
        <w:t xml:space="preserve"> </w:t>
      </w:r>
      <w:r>
        <w:t>19.102-77.</w:t>
      </w:r>
      <w:r>
        <w:rPr>
          <w:spacing w:val="-2"/>
        </w:rPr>
        <w:t xml:space="preserve"> </w:t>
      </w:r>
      <w:r>
        <w:t>ЕСПД.</w:t>
      </w:r>
      <w:r>
        <w:rPr>
          <w:spacing w:val="-2"/>
        </w:rPr>
        <w:t xml:space="preserve"> </w:t>
      </w:r>
      <w:r>
        <w:t>Стадии</w:t>
      </w:r>
      <w:r>
        <w:rPr>
          <w:spacing w:val="-3"/>
        </w:rPr>
        <w:t xml:space="preserve"> </w:t>
      </w:r>
      <w:r>
        <w:rPr>
          <w:spacing w:val="-2"/>
        </w:rPr>
        <w:t>разработки.</w:t>
      </w:r>
    </w:p>
    <w:p w:rsidR="004573B4" w:rsidRDefault="009D0F5D">
      <w:pPr>
        <w:spacing w:before="149" w:line="244" w:lineRule="auto"/>
        <w:ind w:left="144" w:right="36" w:firstLine="566"/>
        <w:jc w:val="both"/>
        <w:rPr>
          <w:b/>
          <w:sz w:val="24"/>
        </w:rPr>
      </w:pPr>
      <w:r>
        <w:rPr>
          <w:sz w:val="24"/>
        </w:rPr>
        <w:t xml:space="preserve">Из </w:t>
      </w:r>
      <w:r>
        <w:rPr>
          <w:b/>
          <w:sz w:val="24"/>
        </w:rPr>
        <w:t>ГОСТ 19.102-77 законспектировать Стадии разработки программы, этапы и содержание работ.</w:t>
      </w:r>
    </w:p>
    <w:p w:rsidR="004573B4" w:rsidRDefault="009D0F5D">
      <w:pPr>
        <w:pStyle w:val="a4"/>
        <w:numPr>
          <w:ilvl w:val="1"/>
          <w:numId w:val="3"/>
        </w:numPr>
        <w:tabs>
          <w:tab w:val="left" w:pos="1170"/>
        </w:tabs>
        <w:spacing w:before="140" w:line="242" w:lineRule="auto"/>
        <w:ind w:left="144" w:right="25" w:firstLine="566"/>
        <w:jc w:val="both"/>
        <w:rPr>
          <w:b/>
          <w:sz w:val="24"/>
        </w:rPr>
      </w:pPr>
      <w:r>
        <w:rPr>
          <w:sz w:val="24"/>
        </w:rPr>
        <w:t xml:space="preserve">Первым стандартом, который можно использовать при формировании технических заданий на программирование является </w:t>
      </w:r>
      <w:r>
        <w:rPr>
          <w:b/>
          <w:sz w:val="24"/>
        </w:rPr>
        <w:t>ГОСТ (СТ СЭВ) 19.201-78 (1626-79). ЕСПД.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(Техническое задание. Требование к содержанию и оформлению.).</w:t>
      </w:r>
    </w:p>
    <w:p w:rsidR="004573B4" w:rsidRDefault="009D0F5D">
      <w:pPr>
        <w:pStyle w:val="a3"/>
        <w:spacing w:before="141"/>
        <w:ind w:right="34"/>
        <w:jc w:val="both"/>
      </w:pPr>
      <w:r>
        <w:t>Ответить на вопрос: Какие разделы должно содержать Техническое задание согласно ГОСТ 19.201-78 «Техническое задание. Требования к содержанию и оформлению»?</w:t>
      </w:r>
    </w:p>
    <w:p w:rsidR="004573B4" w:rsidRDefault="004573B4">
      <w:pPr>
        <w:pStyle w:val="a3"/>
        <w:jc w:val="both"/>
        <w:sectPr w:rsidR="004573B4">
          <w:pgSz w:w="11920" w:h="16850"/>
          <w:pgMar w:top="480" w:right="708" w:bottom="280" w:left="708" w:header="720" w:footer="720" w:gutter="0"/>
          <w:cols w:space="720"/>
        </w:sectPr>
      </w:pPr>
    </w:p>
    <w:p w:rsidR="004573B4" w:rsidRDefault="009D0F5D">
      <w:pPr>
        <w:pStyle w:val="a4"/>
        <w:numPr>
          <w:ilvl w:val="1"/>
          <w:numId w:val="3"/>
        </w:numPr>
        <w:tabs>
          <w:tab w:val="left" w:pos="1177"/>
        </w:tabs>
        <w:spacing w:before="77"/>
        <w:ind w:left="144" w:right="30" w:firstLine="566"/>
        <w:rPr>
          <w:sz w:val="24"/>
        </w:rPr>
      </w:pPr>
      <w:r>
        <w:rPr>
          <w:sz w:val="24"/>
        </w:rPr>
        <w:lastRenderedPageBreak/>
        <w:t>Вторым</w:t>
      </w:r>
      <w:r>
        <w:rPr>
          <w:spacing w:val="80"/>
          <w:sz w:val="24"/>
        </w:rPr>
        <w:t xml:space="preserve"> </w:t>
      </w:r>
      <w:r>
        <w:rPr>
          <w:sz w:val="24"/>
        </w:rPr>
        <w:t>стандартом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является </w:t>
      </w:r>
      <w:r>
        <w:rPr>
          <w:b/>
          <w:sz w:val="24"/>
        </w:rPr>
        <w:t>ГОСТ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(СТ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СЭВ)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19.101-77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(1626-79).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ЕСПД.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Виды программ и программных документов)</w:t>
      </w:r>
      <w:r>
        <w:rPr>
          <w:sz w:val="24"/>
        </w:rPr>
        <w:t>. Изучить этот стандарт и ответить на вопрос:</w:t>
      </w:r>
    </w:p>
    <w:p w:rsidR="004573B4" w:rsidRDefault="009D0F5D">
      <w:pPr>
        <w:pStyle w:val="a3"/>
        <w:spacing w:before="151"/>
        <w:ind w:right="37"/>
        <w:jc w:val="both"/>
      </w:pPr>
      <w:r>
        <w:t>Что устанавливает этот стандарт для вычислительных машин, комплексов и систем независимо от их назначения и области применения?</w:t>
      </w:r>
    </w:p>
    <w:p w:rsidR="004573B4" w:rsidRDefault="009D0F5D">
      <w:pPr>
        <w:pStyle w:val="1"/>
        <w:spacing w:before="155"/>
      </w:pPr>
      <w:r>
        <w:t xml:space="preserve">ЗАДАНИЕ </w:t>
      </w:r>
      <w:r>
        <w:rPr>
          <w:spacing w:val="-10"/>
        </w:rPr>
        <w:t>2</w:t>
      </w:r>
    </w:p>
    <w:p w:rsidR="004573B4" w:rsidRDefault="009D0F5D">
      <w:pPr>
        <w:pStyle w:val="a4"/>
        <w:numPr>
          <w:ilvl w:val="1"/>
          <w:numId w:val="2"/>
        </w:numPr>
        <w:tabs>
          <w:tab w:val="left" w:pos="1165"/>
        </w:tabs>
        <w:spacing w:before="146"/>
        <w:ind w:right="27" w:firstLine="566"/>
        <w:rPr>
          <w:sz w:val="24"/>
        </w:rPr>
      </w:pPr>
      <w:r>
        <w:rPr>
          <w:sz w:val="24"/>
        </w:rPr>
        <w:t>Изучить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ГОСТ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Р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ИСО/МЭК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9294-93</w:t>
      </w:r>
      <w:r>
        <w:rPr>
          <w:sz w:val="24"/>
        </w:rPr>
        <w:t>Информационная</w:t>
      </w:r>
      <w:r>
        <w:rPr>
          <w:spacing w:val="80"/>
          <w:sz w:val="24"/>
        </w:rPr>
        <w:t xml:space="preserve"> </w:t>
      </w:r>
      <w:r>
        <w:rPr>
          <w:sz w:val="24"/>
        </w:rPr>
        <w:t>технология.</w:t>
      </w:r>
      <w:r>
        <w:rPr>
          <w:spacing w:val="80"/>
          <w:sz w:val="24"/>
        </w:rPr>
        <w:t xml:space="preserve"> </w:t>
      </w:r>
      <w:r>
        <w:rPr>
          <w:sz w:val="24"/>
        </w:rPr>
        <w:t>Руководство</w:t>
      </w:r>
      <w:r>
        <w:rPr>
          <w:spacing w:val="80"/>
          <w:sz w:val="24"/>
        </w:rPr>
        <w:t xml:space="preserve"> </w:t>
      </w:r>
      <w:r>
        <w:rPr>
          <w:sz w:val="24"/>
        </w:rPr>
        <w:t>по управлению документированием программного обеспечения.</w:t>
      </w:r>
    </w:p>
    <w:p w:rsidR="004573B4" w:rsidRDefault="009D0F5D">
      <w:pPr>
        <w:pStyle w:val="a3"/>
        <w:spacing w:before="149"/>
        <w:ind w:right="27"/>
        <w:jc w:val="both"/>
      </w:pPr>
      <w:r>
        <w:t xml:space="preserve">Ответить на вопрос: Что является Целью стандарта ГОСТ Р ИСО/МЭК 9294-93 и что он </w:t>
      </w:r>
      <w:r>
        <w:rPr>
          <w:spacing w:val="-2"/>
        </w:rPr>
        <w:t>устанавливает?</w:t>
      </w:r>
    </w:p>
    <w:p w:rsidR="004573B4" w:rsidRDefault="009D0F5D">
      <w:pPr>
        <w:pStyle w:val="a4"/>
        <w:numPr>
          <w:ilvl w:val="1"/>
          <w:numId w:val="2"/>
        </w:numPr>
        <w:tabs>
          <w:tab w:val="left" w:pos="1170"/>
        </w:tabs>
        <w:spacing w:before="151"/>
        <w:ind w:right="30" w:firstLine="566"/>
        <w:rPr>
          <w:sz w:val="24"/>
        </w:rPr>
      </w:pPr>
      <w:r>
        <w:rPr>
          <w:sz w:val="24"/>
        </w:rPr>
        <w:t>Изучить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ГОСТ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Р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ИСО/МЭК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8631-94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Информационная</w:t>
      </w:r>
      <w:r>
        <w:rPr>
          <w:spacing w:val="80"/>
          <w:sz w:val="24"/>
        </w:rPr>
        <w:t xml:space="preserve"> </w:t>
      </w:r>
      <w:r>
        <w:rPr>
          <w:sz w:val="24"/>
        </w:rPr>
        <w:t>технология</w:t>
      </w:r>
      <w:r>
        <w:rPr>
          <w:spacing w:val="80"/>
          <w:sz w:val="24"/>
        </w:rPr>
        <w:t xml:space="preserve"> </w:t>
      </w:r>
      <w:r>
        <w:rPr>
          <w:sz w:val="24"/>
        </w:rPr>
        <w:t>.</w:t>
      </w:r>
      <w:r>
        <w:rPr>
          <w:spacing w:val="80"/>
          <w:sz w:val="24"/>
        </w:rPr>
        <w:t xml:space="preserve"> </w:t>
      </w:r>
      <w:r>
        <w:rPr>
          <w:sz w:val="24"/>
        </w:rPr>
        <w:t>Программные конструктивы и условные обозначения для их представления.</w:t>
      </w:r>
    </w:p>
    <w:p w:rsidR="004573B4" w:rsidRDefault="009D0F5D">
      <w:pPr>
        <w:pStyle w:val="a3"/>
        <w:spacing w:before="149"/>
        <w:ind w:left="710" w:firstLine="0"/>
      </w:pPr>
      <w:r>
        <w:t>Ответить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вопрос: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этот</w:t>
      </w:r>
      <w:r>
        <w:rPr>
          <w:spacing w:val="-1"/>
        </w:rPr>
        <w:t xml:space="preserve"> </w:t>
      </w:r>
      <w:r>
        <w:t>ГОСТ</w:t>
      </w:r>
      <w:r>
        <w:rPr>
          <w:spacing w:val="-1"/>
        </w:rPr>
        <w:t xml:space="preserve"> </w:t>
      </w:r>
      <w:r>
        <w:rPr>
          <w:spacing w:val="-2"/>
        </w:rPr>
        <w:t>описывает?</w:t>
      </w:r>
    </w:p>
    <w:p w:rsidR="004573B4" w:rsidRDefault="009D0F5D">
      <w:pPr>
        <w:pStyle w:val="1"/>
        <w:spacing w:before="156"/>
      </w:pPr>
      <w:r>
        <w:t xml:space="preserve">ЗАДАНИЕ </w:t>
      </w:r>
      <w:r>
        <w:rPr>
          <w:spacing w:val="-10"/>
        </w:rPr>
        <w:t>3</w:t>
      </w:r>
    </w:p>
    <w:p w:rsidR="004573B4" w:rsidRDefault="009D0F5D">
      <w:pPr>
        <w:pStyle w:val="a3"/>
        <w:spacing w:before="145"/>
        <w:ind w:right="27"/>
        <w:jc w:val="both"/>
      </w:pPr>
      <w:r>
        <w:t xml:space="preserve">Изучить </w:t>
      </w:r>
      <w:r>
        <w:rPr>
          <w:b/>
        </w:rPr>
        <w:t>ГОСТ Р ИСО 9127-94</w:t>
      </w:r>
      <w:r>
        <w:t xml:space="preserve">Системы обработки информации. Документация пользователя и информация на упаковке для потребительских программных пакетов. </w:t>
      </w:r>
      <w:r>
        <w:rPr>
          <w:b/>
        </w:rPr>
        <w:t xml:space="preserve">Ответить на вопрос: </w:t>
      </w:r>
      <w:r>
        <w:t>Что представляет собой информация на упаковке для потребительских программных пакетов?</w:t>
      </w:r>
    </w:p>
    <w:p w:rsidR="004573B4" w:rsidRDefault="009D0F5D">
      <w:pPr>
        <w:pStyle w:val="1"/>
        <w:spacing w:before="156"/>
      </w:pPr>
      <w:r>
        <w:t xml:space="preserve">ЗАДАНИЕ </w:t>
      </w:r>
      <w:r>
        <w:rPr>
          <w:spacing w:val="-10"/>
        </w:rPr>
        <w:t>4</w:t>
      </w:r>
    </w:p>
    <w:p w:rsidR="004573B4" w:rsidRDefault="009D0F5D">
      <w:pPr>
        <w:spacing w:before="144"/>
        <w:ind w:left="144" w:firstLine="566"/>
        <w:rPr>
          <w:i/>
          <w:sz w:val="24"/>
        </w:rPr>
      </w:pPr>
      <w:r>
        <w:rPr>
          <w:sz w:val="24"/>
        </w:rPr>
        <w:t>Выписать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тетрадь,</w:t>
      </w:r>
      <w:r>
        <w:rPr>
          <w:spacing w:val="-4"/>
          <w:sz w:val="24"/>
        </w:rPr>
        <w:t xml:space="preserve"> </w:t>
      </w:r>
      <w:r>
        <w:rPr>
          <w:sz w:val="24"/>
        </w:rPr>
        <w:t>что</w:t>
      </w:r>
      <w:r>
        <w:rPr>
          <w:spacing w:val="-4"/>
          <w:sz w:val="24"/>
        </w:rPr>
        <w:t xml:space="preserve"> </w:t>
      </w:r>
      <w:r>
        <w:rPr>
          <w:sz w:val="24"/>
        </w:rPr>
        <w:t>конкретно</w:t>
      </w:r>
      <w:r>
        <w:rPr>
          <w:spacing w:val="-2"/>
          <w:sz w:val="24"/>
        </w:rPr>
        <w:t xml:space="preserve"> </w:t>
      </w:r>
      <w:r>
        <w:rPr>
          <w:sz w:val="24"/>
        </w:rPr>
        <w:t>устанавливают</w:t>
      </w:r>
      <w:r>
        <w:rPr>
          <w:spacing w:val="-4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ГОСТы </w:t>
      </w:r>
      <w:r>
        <w:rPr>
          <w:i/>
          <w:sz w:val="24"/>
        </w:rPr>
        <w:t>(Стандарты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для наведения порядка в программном хозяйстве)</w:t>
      </w:r>
    </w:p>
    <w:p w:rsidR="004573B4" w:rsidRDefault="009D0F5D">
      <w:pPr>
        <w:spacing w:before="151"/>
        <w:ind w:left="710"/>
        <w:rPr>
          <w:sz w:val="24"/>
        </w:rPr>
      </w:pPr>
      <w:r>
        <w:rPr>
          <w:b/>
          <w:sz w:val="24"/>
        </w:rPr>
        <w:t>ГОСТ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19.202-78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ЕСПД.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Спецификация</w:t>
      </w:r>
    </w:p>
    <w:p w:rsidR="004573B4" w:rsidRDefault="009D0F5D">
      <w:pPr>
        <w:spacing w:before="149"/>
        <w:ind w:left="710"/>
        <w:rPr>
          <w:sz w:val="24"/>
        </w:rPr>
      </w:pPr>
      <w:r>
        <w:rPr>
          <w:b/>
          <w:sz w:val="24"/>
        </w:rPr>
        <w:t>ГОСТ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19.401-78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ЕСПД.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Текст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программы</w:t>
      </w:r>
    </w:p>
    <w:p w:rsidR="004573B4" w:rsidRDefault="009D0F5D">
      <w:pPr>
        <w:spacing w:before="151"/>
        <w:ind w:left="710"/>
        <w:rPr>
          <w:sz w:val="24"/>
        </w:rPr>
      </w:pPr>
      <w:r>
        <w:rPr>
          <w:b/>
          <w:sz w:val="24"/>
        </w:rPr>
        <w:t>ГОСТ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19.403-79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ЕСПД.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Ведомость</w:t>
      </w:r>
      <w:r>
        <w:rPr>
          <w:spacing w:val="-2"/>
          <w:sz w:val="24"/>
        </w:rPr>
        <w:t xml:space="preserve"> </w:t>
      </w:r>
      <w:r>
        <w:rPr>
          <w:sz w:val="24"/>
        </w:rPr>
        <w:t>держателей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подлинников</w:t>
      </w:r>
    </w:p>
    <w:p w:rsidR="004573B4" w:rsidRDefault="009D0F5D">
      <w:pPr>
        <w:spacing w:before="149"/>
        <w:ind w:left="710"/>
        <w:rPr>
          <w:sz w:val="24"/>
        </w:rPr>
      </w:pPr>
      <w:r>
        <w:rPr>
          <w:b/>
          <w:sz w:val="24"/>
        </w:rPr>
        <w:t>ГОСТ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19.501-78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ЕСПД.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Формуляр</w:t>
      </w:r>
    </w:p>
    <w:p w:rsidR="004573B4" w:rsidRDefault="009D0F5D">
      <w:pPr>
        <w:spacing w:before="151"/>
        <w:ind w:left="710"/>
        <w:rPr>
          <w:sz w:val="24"/>
        </w:rPr>
      </w:pPr>
      <w:r>
        <w:rPr>
          <w:b/>
          <w:sz w:val="24"/>
        </w:rPr>
        <w:t>ГОСТ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19.507-79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ЕСПД.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Ведомость</w:t>
      </w:r>
      <w:r>
        <w:rPr>
          <w:spacing w:val="-3"/>
          <w:sz w:val="24"/>
        </w:rPr>
        <w:t xml:space="preserve"> </w:t>
      </w:r>
      <w:r>
        <w:rPr>
          <w:sz w:val="24"/>
        </w:rPr>
        <w:t>эксплуатационных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документов</w:t>
      </w:r>
    </w:p>
    <w:p w:rsidR="004573B4" w:rsidRDefault="004573B4">
      <w:pPr>
        <w:pStyle w:val="a3"/>
        <w:ind w:left="0" w:firstLine="0"/>
      </w:pPr>
    </w:p>
    <w:p w:rsidR="004573B4" w:rsidRDefault="004573B4">
      <w:pPr>
        <w:pStyle w:val="a3"/>
        <w:ind w:left="0" w:firstLine="0"/>
      </w:pPr>
    </w:p>
    <w:p w:rsidR="004573B4" w:rsidRDefault="004573B4">
      <w:pPr>
        <w:pStyle w:val="a3"/>
        <w:spacing w:before="178"/>
        <w:ind w:left="0" w:firstLine="0"/>
      </w:pPr>
    </w:p>
    <w:p w:rsidR="004573B4" w:rsidRDefault="009D0F5D">
      <w:pPr>
        <w:pStyle w:val="2"/>
        <w:ind w:left="710"/>
      </w:pPr>
      <w:r>
        <w:t>Контрольные</w:t>
      </w:r>
      <w:r>
        <w:rPr>
          <w:spacing w:val="-7"/>
        </w:rPr>
        <w:t xml:space="preserve"> </w:t>
      </w:r>
      <w:r>
        <w:rPr>
          <w:spacing w:val="-2"/>
        </w:rPr>
        <w:t>вопросы:</w:t>
      </w:r>
    </w:p>
    <w:p w:rsidR="004573B4" w:rsidRDefault="009D0F5D">
      <w:pPr>
        <w:pStyle w:val="a4"/>
        <w:numPr>
          <w:ilvl w:val="0"/>
          <w:numId w:val="1"/>
        </w:numPr>
        <w:tabs>
          <w:tab w:val="left" w:pos="995"/>
        </w:tabs>
        <w:spacing w:before="144"/>
        <w:ind w:right="31" w:firstLine="566"/>
        <w:rPr>
          <w:sz w:val="24"/>
        </w:rPr>
      </w:pPr>
      <w:r>
        <w:rPr>
          <w:sz w:val="24"/>
        </w:rPr>
        <w:t>Какие</w:t>
      </w:r>
      <w:r>
        <w:rPr>
          <w:spacing w:val="40"/>
          <w:sz w:val="24"/>
        </w:rPr>
        <w:t xml:space="preserve"> </w:t>
      </w:r>
      <w:r>
        <w:rPr>
          <w:sz w:val="24"/>
        </w:rPr>
        <w:t>документы</w:t>
      </w:r>
      <w:r>
        <w:rPr>
          <w:spacing w:val="40"/>
          <w:sz w:val="24"/>
        </w:rPr>
        <w:t xml:space="preserve"> </w:t>
      </w:r>
      <w:r>
        <w:rPr>
          <w:sz w:val="24"/>
        </w:rPr>
        <w:t>относят</w:t>
      </w:r>
      <w:r>
        <w:rPr>
          <w:spacing w:val="40"/>
          <w:sz w:val="24"/>
        </w:rPr>
        <w:t xml:space="preserve"> </w:t>
      </w:r>
      <w:r>
        <w:rPr>
          <w:sz w:val="24"/>
        </w:rPr>
        <w:t>к</w:t>
      </w:r>
      <w:r>
        <w:rPr>
          <w:spacing w:val="40"/>
          <w:sz w:val="24"/>
        </w:rPr>
        <w:t xml:space="preserve"> </w:t>
      </w:r>
      <w:r>
        <w:rPr>
          <w:sz w:val="24"/>
        </w:rPr>
        <w:t>программным?</w:t>
      </w:r>
      <w:r>
        <w:rPr>
          <w:spacing w:val="72"/>
          <w:sz w:val="24"/>
        </w:rPr>
        <w:t xml:space="preserve"> </w:t>
      </w:r>
      <w:r>
        <w:rPr>
          <w:sz w:val="24"/>
        </w:rPr>
        <w:t>Какие</w:t>
      </w:r>
      <w:r>
        <w:rPr>
          <w:spacing w:val="40"/>
          <w:sz w:val="24"/>
        </w:rPr>
        <w:t xml:space="preserve"> </w:t>
      </w:r>
      <w:r>
        <w:rPr>
          <w:sz w:val="24"/>
        </w:rPr>
        <w:t>сведения</w:t>
      </w:r>
      <w:r>
        <w:rPr>
          <w:spacing w:val="78"/>
          <w:sz w:val="24"/>
        </w:rPr>
        <w:t xml:space="preserve"> </w:t>
      </w:r>
      <w:r>
        <w:rPr>
          <w:sz w:val="24"/>
        </w:rPr>
        <w:t>они</w:t>
      </w:r>
      <w:r>
        <w:rPr>
          <w:spacing w:val="72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40"/>
          <w:sz w:val="24"/>
        </w:rPr>
        <w:t xml:space="preserve"> </w:t>
      </w:r>
      <w:r>
        <w:rPr>
          <w:sz w:val="24"/>
        </w:rPr>
        <w:t>содержать</w:t>
      </w:r>
      <w:r>
        <w:rPr>
          <w:spacing w:val="40"/>
          <w:sz w:val="24"/>
        </w:rPr>
        <w:t xml:space="preserve"> </w:t>
      </w:r>
      <w:r>
        <w:rPr>
          <w:sz w:val="24"/>
        </w:rPr>
        <w:t>в соответствии с ГОСТ 19.103-77 «Обозначение программ и программных документов»?</w:t>
      </w:r>
    </w:p>
    <w:p w:rsidR="004573B4" w:rsidRDefault="009D0F5D">
      <w:pPr>
        <w:pStyle w:val="a4"/>
        <w:numPr>
          <w:ilvl w:val="0"/>
          <w:numId w:val="1"/>
        </w:numPr>
        <w:tabs>
          <w:tab w:val="left" w:pos="995"/>
        </w:tabs>
        <w:ind w:right="32" w:firstLine="566"/>
        <w:rPr>
          <w:sz w:val="24"/>
        </w:rPr>
      </w:pPr>
      <w:r>
        <w:rPr>
          <w:sz w:val="24"/>
        </w:rPr>
        <w:t>Что</w:t>
      </w:r>
      <w:r>
        <w:rPr>
          <w:spacing w:val="40"/>
          <w:sz w:val="24"/>
        </w:rPr>
        <w:t xml:space="preserve"> </w:t>
      </w:r>
      <w:r>
        <w:rPr>
          <w:sz w:val="24"/>
        </w:rPr>
        <w:t>представляет</w:t>
      </w:r>
      <w:r>
        <w:rPr>
          <w:spacing w:val="40"/>
          <w:sz w:val="24"/>
        </w:rPr>
        <w:t xml:space="preserve"> </w:t>
      </w:r>
      <w:r>
        <w:rPr>
          <w:sz w:val="24"/>
        </w:rPr>
        <w:t>собой</w:t>
      </w:r>
      <w:r>
        <w:rPr>
          <w:spacing w:val="40"/>
          <w:sz w:val="24"/>
        </w:rPr>
        <w:t xml:space="preserve"> </w:t>
      </w:r>
      <w:r>
        <w:rPr>
          <w:sz w:val="24"/>
        </w:rPr>
        <w:t>состав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структура</w:t>
      </w:r>
      <w:r>
        <w:rPr>
          <w:spacing w:val="40"/>
          <w:sz w:val="24"/>
        </w:rPr>
        <w:t xml:space="preserve"> </w:t>
      </w:r>
      <w:r>
        <w:rPr>
          <w:sz w:val="24"/>
        </w:rPr>
        <w:t>программного</w:t>
      </w:r>
      <w:r>
        <w:rPr>
          <w:spacing w:val="40"/>
          <w:sz w:val="24"/>
        </w:rPr>
        <w:t xml:space="preserve"> </w:t>
      </w:r>
      <w:r>
        <w:rPr>
          <w:sz w:val="24"/>
        </w:rPr>
        <w:t>документа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40"/>
          <w:sz w:val="24"/>
        </w:rPr>
        <w:t xml:space="preserve"> </w:t>
      </w:r>
      <w:r>
        <w:rPr>
          <w:sz w:val="24"/>
        </w:rPr>
        <w:t>с ГОСТ 19.105-78?</w:t>
      </w:r>
    </w:p>
    <w:p w:rsidR="004573B4" w:rsidRDefault="009D0F5D">
      <w:pPr>
        <w:pStyle w:val="a4"/>
        <w:numPr>
          <w:ilvl w:val="0"/>
          <w:numId w:val="1"/>
        </w:numPr>
        <w:tabs>
          <w:tab w:val="left" w:pos="995"/>
          <w:tab w:val="left" w:pos="1428"/>
          <w:tab w:val="left" w:pos="2291"/>
          <w:tab w:val="left" w:pos="4639"/>
          <w:tab w:val="left" w:pos="6208"/>
          <w:tab w:val="left" w:pos="7584"/>
          <w:tab w:val="left" w:pos="9330"/>
        </w:tabs>
        <w:ind w:right="28" w:firstLine="566"/>
        <w:rPr>
          <w:sz w:val="24"/>
        </w:rPr>
      </w:pPr>
      <w:r>
        <w:rPr>
          <w:spacing w:val="-10"/>
          <w:sz w:val="24"/>
        </w:rPr>
        <w:t>В</w:t>
      </w:r>
      <w:r>
        <w:rPr>
          <w:sz w:val="24"/>
        </w:rPr>
        <w:tab/>
      </w:r>
      <w:r>
        <w:rPr>
          <w:spacing w:val="-4"/>
          <w:sz w:val="24"/>
        </w:rPr>
        <w:t>какой</w:t>
      </w:r>
      <w:r>
        <w:rPr>
          <w:sz w:val="24"/>
        </w:rPr>
        <w:tab/>
      </w:r>
      <w:r>
        <w:rPr>
          <w:spacing w:val="-2"/>
          <w:sz w:val="24"/>
        </w:rPr>
        <w:t>последовательности</w:t>
      </w:r>
      <w:r>
        <w:rPr>
          <w:sz w:val="24"/>
        </w:rPr>
        <w:tab/>
      </w:r>
      <w:r>
        <w:rPr>
          <w:spacing w:val="-2"/>
          <w:sz w:val="24"/>
        </w:rPr>
        <w:t>располагают</w:t>
      </w:r>
      <w:r>
        <w:rPr>
          <w:sz w:val="24"/>
        </w:rPr>
        <w:tab/>
      </w:r>
      <w:r>
        <w:rPr>
          <w:spacing w:val="-2"/>
          <w:sz w:val="24"/>
        </w:rPr>
        <w:t>материалы</w:t>
      </w:r>
      <w:r>
        <w:rPr>
          <w:sz w:val="24"/>
        </w:rPr>
        <w:tab/>
      </w:r>
      <w:r>
        <w:rPr>
          <w:spacing w:val="-2"/>
          <w:sz w:val="24"/>
        </w:rPr>
        <w:t>программного</w:t>
      </w:r>
      <w:r>
        <w:rPr>
          <w:sz w:val="24"/>
        </w:rPr>
        <w:tab/>
      </w:r>
      <w:r>
        <w:rPr>
          <w:spacing w:val="-2"/>
          <w:sz w:val="24"/>
        </w:rPr>
        <w:t xml:space="preserve">документа, </w:t>
      </w:r>
      <w:r>
        <w:rPr>
          <w:sz w:val="24"/>
        </w:rPr>
        <w:t>выполненным печатным способом, согласно ГОСТ 19.106-78* (СТ СЭВ 2088-80)?</w:t>
      </w:r>
    </w:p>
    <w:p w:rsidR="004573B4" w:rsidRDefault="009D0F5D">
      <w:pPr>
        <w:pStyle w:val="a4"/>
        <w:numPr>
          <w:ilvl w:val="0"/>
          <w:numId w:val="1"/>
        </w:numPr>
        <w:tabs>
          <w:tab w:val="left" w:pos="995"/>
        </w:tabs>
        <w:spacing w:before="1"/>
        <w:ind w:left="995" w:hanging="285"/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устанавливает</w:t>
      </w:r>
      <w:r>
        <w:rPr>
          <w:spacing w:val="-3"/>
          <w:sz w:val="24"/>
        </w:rPr>
        <w:t xml:space="preserve"> </w:t>
      </w:r>
      <w:r>
        <w:rPr>
          <w:sz w:val="24"/>
        </w:rPr>
        <w:t>ГОСТ</w:t>
      </w:r>
      <w:r>
        <w:rPr>
          <w:spacing w:val="-3"/>
          <w:sz w:val="24"/>
        </w:rPr>
        <w:t xml:space="preserve"> </w:t>
      </w:r>
      <w:r>
        <w:rPr>
          <w:sz w:val="24"/>
        </w:rPr>
        <w:t>19.104-78*(СТ</w:t>
      </w:r>
      <w:r>
        <w:rPr>
          <w:spacing w:val="-3"/>
          <w:sz w:val="24"/>
        </w:rPr>
        <w:t xml:space="preserve"> </w:t>
      </w:r>
      <w:r>
        <w:rPr>
          <w:sz w:val="24"/>
        </w:rPr>
        <w:t>СЭВ</w:t>
      </w:r>
      <w:r>
        <w:rPr>
          <w:spacing w:val="-5"/>
          <w:sz w:val="24"/>
        </w:rPr>
        <w:t xml:space="preserve"> </w:t>
      </w:r>
      <w:r>
        <w:rPr>
          <w:sz w:val="24"/>
        </w:rPr>
        <w:t>2088-80) «ОСНОВНЫЕ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НАДПИСИ»?</w:t>
      </w:r>
    </w:p>
    <w:p w:rsidR="004573B4" w:rsidRDefault="009D0F5D">
      <w:pPr>
        <w:pStyle w:val="a4"/>
        <w:numPr>
          <w:ilvl w:val="0"/>
          <w:numId w:val="1"/>
        </w:numPr>
        <w:tabs>
          <w:tab w:val="left" w:pos="995"/>
        </w:tabs>
        <w:ind w:right="36" w:firstLine="566"/>
        <w:rPr>
          <w:sz w:val="24"/>
        </w:rPr>
      </w:pPr>
      <w:r>
        <w:rPr>
          <w:sz w:val="24"/>
        </w:rPr>
        <w:t>Какие</w:t>
      </w:r>
      <w:r>
        <w:rPr>
          <w:spacing w:val="40"/>
          <w:sz w:val="24"/>
        </w:rPr>
        <w:t xml:space="preserve"> </w:t>
      </w:r>
      <w:r>
        <w:rPr>
          <w:sz w:val="24"/>
        </w:rPr>
        <w:t>структурные</w:t>
      </w:r>
      <w:r>
        <w:rPr>
          <w:spacing w:val="40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40"/>
          <w:sz w:val="24"/>
        </w:rPr>
        <w:t xml:space="preserve"> </w:t>
      </w:r>
      <w:r>
        <w:rPr>
          <w:sz w:val="24"/>
        </w:rPr>
        <w:t>входят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состав</w:t>
      </w:r>
      <w:r>
        <w:rPr>
          <w:spacing w:val="72"/>
          <w:sz w:val="24"/>
        </w:rPr>
        <w:t xml:space="preserve"> </w:t>
      </w:r>
      <w:r>
        <w:rPr>
          <w:sz w:val="24"/>
        </w:rPr>
        <w:t>основных</w:t>
      </w:r>
      <w:r>
        <w:rPr>
          <w:spacing w:val="72"/>
          <w:sz w:val="24"/>
        </w:rPr>
        <w:t xml:space="preserve"> </w:t>
      </w:r>
      <w:r>
        <w:rPr>
          <w:sz w:val="24"/>
        </w:rPr>
        <w:t>надписей</w:t>
      </w:r>
      <w:r>
        <w:rPr>
          <w:spacing w:val="72"/>
          <w:sz w:val="24"/>
        </w:rPr>
        <w:t xml:space="preserve"> </w:t>
      </w:r>
      <w:r>
        <w:rPr>
          <w:sz w:val="24"/>
        </w:rPr>
        <w:t>листа</w:t>
      </w:r>
      <w:r>
        <w:rPr>
          <w:spacing w:val="72"/>
          <w:sz w:val="24"/>
        </w:rPr>
        <w:t xml:space="preserve"> </w:t>
      </w:r>
      <w:r>
        <w:rPr>
          <w:sz w:val="24"/>
        </w:rPr>
        <w:t>утверждения</w:t>
      </w:r>
      <w:r>
        <w:rPr>
          <w:spacing w:val="40"/>
          <w:sz w:val="24"/>
        </w:rPr>
        <w:t xml:space="preserve"> </w:t>
      </w:r>
      <w:r>
        <w:rPr>
          <w:sz w:val="24"/>
        </w:rPr>
        <w:t>и титульного</w:t>
      </w:r>
      <w:r>
        <w:rPr>
          <w:spacing w:val="-2"/>
          <w:sz w:val="24"/>
        </w:rPr>
        <w:t xml:space="preserve"> </w:t>
      </w:r>
      <w:r>
        <w:rPr>
          <w:sz w:val="24"/>
        </w:rPr>
        <w:t>листа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программных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документах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ГОСТ</w:t>
      </w:r>
      <w:r>
        <w:rPr>
          <w:spacing w:val="-2"/>
          <w:sz w:val="24"/>
        </w:rPr>
        <w:t xml:space="preserve"> </w:t>
      </w:r>
      <w:r>
        <w:rPr>
          <w:sz w:val="24"/>
        </w:rPr>
        <w:t>19.104-78*</w:t>
      </w:r>
      <w:r>
        <w:rPr>
          <w:spacing w:val="-2"/>
          <w:sz w:val="24"/>
        </w:rPr>
        <w:t xml:space="preserve"> </w:t>
      </w:r>
      <w:r>
        <w:rPr>
          <w:sz w:val="24"/>
        </w:rPr>
        <w:t>(СТ</w:t>
      </w:r>
      <w:r>
        <w:rPr>
          <w:spacing w:val="-2"/>
          <w:sz w:val="24"/>
        </w:rPr>
        <w:t xml:space="preserve"> </w:t>
      </w:r>
      <w:r>
        <w:rPr>
          <w:sz w:val="24"/>
        </w:rPr>
        <w:t>СЭВ</w:t>
      </w:r>
      <w:r>
        <w:rPr>
          <w:spacing w:val="-4"/>
          <w:sz w:val="24"/>
        </w:rPr>
        <w:t xml:space="preserve"> </w:t>
      </w:r>
      <w:r>
        <w:rPr>
          <w:sz w:val="24"/>
        </w:rPr>
        <w:t>2088-80)?</w:t>
      </w:r>
    </w:p>
    <w:p w:rsidR="004573B4" w:rsidRDefault="009D0F5D">
      <w:pPr>
        <w:pStyle w:val="a4"/>
        <w:numPr>
          <w:ilvl w:val="0"/>
          <w:numId w:val="1"/>
        </w:numPr>
        <w:tabs>
          <w:tab w:val="left" w:pos="995"/>
        </w:tabs>
        <w:ind w:right="32" w:firstLine="566"/>
        <w:rPr>
          <w:sz w:val="24"/>
        </w:rPr>
      </w:pPr>
      <w:r>
        <w:rPr>
          <w:sz w:val="24"/>
        </w:rPr>
        <w:t>Что</w:t>
      </w:r>
      <w:r>
        <w:rPr>
          <w:spacing w:val="80"/>
          <w:sz w:val="24"/>
        </w:rPr>
        <w:t xml:space="preserve"> </w:t>
      </w:r>
      <w:r>
        <w:rPr>
          <w:sz w:val="24"/>
        </w:rPr>
        <w:t>устанавливает</w:t>
      </w:r>
      <w:r>
        <w:rPr>
          <w:spacing w:val="80"/>
          <w:sz w:val="24"/>
        </w:rPr>
        <w:t xml:space="preserve"> </w:t>
      </w:r>
      <w:r>
        <w:rPr>
          <w:sz w:val="24"/>
        </w:rPr>
        <w:t>ГОСТ</w:t>
      </w:r>
      <w:r>
        <w:rPr>
          <w:spacing w:val="80"/>
          <w:sz w:val="24"/>
        </w:rPr>
        <w:t xml:space="preserve"> </w:t>
      </w:r>
      <w:r>
        <w:rPr>
          <w:sz w:val="24"/>
        </w:rPr>
        <w:t>(СТ</w:t>
      </w:r>
      <w:r>
        <w:rPr>
          <w:spacing w:val="80"/>
          <w:sz w:val="24"/>
        </w:rPr>
        <w:t xml:space="preserve"> </w:t>
      </w:r>
      <w:r>
        <w:rPr>
          <w:sz w:val="24"/>
        </w:rPr>
        <w:t>СЭВ)</w:t>
      </w:r>
      <w:r>
        <w:rPr>
          <w:spacing w:val="80"/>
          <w:sz w:val="24"/>
        </w:rPr>
        <w:t xml:space="preserve"> </w:t>
      </w:r>
      <w:r>
        <w:rPr>
          <w:sz w:val="24"/>
        </w:rPr>
        <w:t>19.101-77</w:t>
      </w:r>
      <w:r>
        <w:rPr>
          <w:spacing w:val="80"/>
          <w:sz w:val="24"/>
        </w:rPr>
        <w:t xml:space="preserve"> </w:t>
      </w:r>
      <w:r>
        <w:rPr>
          <w:sz w:val="24"/>
        </w:rPr>
        <w:t>(1626-79).</w:t>
      </w:r>
      <w:r>
        <w:rPr>
          <w:spacing w:val="80"/>
          <w:sz w:val="24"/>
        </w:rPr>
        <w:t xml:space="preserve"> </w:t>
      </w:r>
      <w:r>
        <w:rPr>
          <w:sz w:val="24"/>
        </w:rPr>
        <w:t>ЕСПД.</w:t>
      </w:r>
      <w:r>
        <w:rPr>
          <w:spacing w:val="80"/>
          <w:sz w:val="24"/>
        </w:rPr>
        <w:t xml:space="preserve"> </w:t>
      </w:r>
      <w:r>
        <w:rPr>
          <w:sz w:val="24"/>
        </w:rPr>
        <w:t>Виды</w:t>
      </w:r>
      <w:r>
        <w:rPr>
          <w:spacing w:val="80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программных документов)?</w:t>
      </w:r>
    </w:p>
    <w:sectPr w:rsidR="004573B4">
      <w:pgSz w:w="11920" w:h="16850"/>
      <w:pgMar w:top="4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410D46"/>
    <w:multiLevelType w:val="hybridMultilevel"/>
    <w:tmpl w:val="B60A2538"/>
    <w:lvl w:ilvl="0" w:tplc="2A12710A">
      <w:numFmt w:val="bullet"/>
      <w:lvlText w:val="·"/>
      <w:lvlJc w:val="left"/>
      <w:pPr>
        <w:ind w:left="144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C682166">
      <w:numFmt w:val="bullet"/>
      <w:lvlText w:val="•"/>
      <w:lvlJc w:val="left"/>
      <w:pPr>
        <w:ind w:left="1175" w:hanging="140"/>
      </w:pPr>
      <w:rPr>
        <w:rFonts w:hint="default"/>
        <w:lang w:val="ru-RU" w:eastAsia="en-US" w:bidi="ar-SA"/>
      </w:rPr>
    </w:lvl>
    <w:lvl w:ilvl="2" w:tplc="B87C1092">
      <w:numFmt w:val="bullet"/>
      <w:lvlText w:val="•"/>
      <w:lvlJc w:val="left"/>
      <w:pPr>
        <w:ind w:left="2211" w:hanging="140"/>
      </w:pPr>
      <w:rPr>
        <w:rFonts w:hint="default"/>
        <w:lang w:val="ru-RU" w:eastAsia="en-US" w:bidi="ar-SA"/>
      </w:rPr>
    </w:lvl>
    <w:lvl w:ilvl="3" w:tplc="21DE949E">
      <w:numFmt w:val="bullet"/>
      <w:lvlText w:val="•"/>
      <w:lvlJc w:val="left"/>
      <w:pPr>
        <w:ind w:left="3246" w:hanging="140"/>
      </w:pPr>
      <w:rPr>
        <w:rFonts w:hint="default"/>
        <w:lang w:val="ru-RU" w:eastAsia="en-US" w:bidi="ar-SA"/>
      </w:rPr>
    </w:lvl>
    <w:lvl w:ilvl="4" w:tplc="003C4266">
      <w:numFmt w:val="bullet"/>
      <w:lvlText w:val="•"/>
      <w:lvlJc w:val="left"/>
      <w:pPr>
        <w:ind w:left="4282" w:hanging="140"/>
      </w:pPr>
      <w:rPr>
        <w:rFonts w:hint="default"/>
        <w:lang w:val="ru-RU" w:eastAsia="en-US" w:bidi="ar-SA"/>
      </w:rPr>
    </w:lvl>
    <w:lvl w:ilvl="5" w:tplc="AD76003E">
      <w:numFmt w:val="bullet"/>
      <w:lvlText w:val="•"/>
      <w:lvlJc w:val="left"/>
      <w:pPr>
        <w:ind w:left="5317" w:hanging="140"/>
      </w:pPr>
      <w:rPr>
        <w:rFonts w:hint="default"/>
        <w:lang w:val="ru-RU" w:eastAsia="en-US" w:bidi="ar-SA"/>
      </w:rPr>
    </w:lvl>
    <w:lvl w:ilvl="6" w:tplc="B1AE0A9E">
      <w:numFmt w:val="bullet"/>
      <w:lvlText w:val="•"/>
      <w:lvlJc w:val="left"/>
      <w:pPr>
        <w:ind w:left="6353" w:hanging="140"/>
      </w:pPr>
      <w:rPr>
        <w:rFonts w:hint="default"/>
        <w:lang w:val="ru-RU" w:eastAsia="en-US" w:bidi="ar-SA"/>
      </w:rPr>
    </w:lvl>
    <w:lvl w:ilvl="7" w:tplc="968603C2">
      <w:numFmt w:val="bullet"/>
      <w:lvlText w:val="•"/>
      <w:lvlJc w:val="left"/>
      <w:pPr>
        <w:ind w:left="7388" w:hanging="140"/>
      </w:pPr>
      <w:rPr>
        <w:rFonts w:hint="default"/>
        <w:lang w:val="ru-RU" w:eastAsia="en-US" w:bidi="ar-SA"/>
      </w:rPr>
    </w:lvl>
    <w:lvl w:ilvl="8" w:tplc="A0320D76">
      <w:numFmt w:val="bullet"/>
      <w:lvlText w:val="•"/>
      <w:lvlJc w:val="left"/>
      <w:pPr>
        <w:ind w:left="8424" w:hanging="140"/>
      </w:pPr>
      <w:rPr>
        <w:rFonts w:hint="default"/>
        <w:lang w:val="ru-RU" w:eastAsia="en-US" w:bidi="ar-SA"/>
      </w:rPr>
    </w:lvl>
  </w:abstractNum>
  <w:abstractNum w:abstractNumId="1" w15:restartNumberingAfterBreak="0">
    <w:nsid w:val="23B107A1"/>
    <w:multiLevelType w:val="hybridMultilevel"/>
    <w:tmpl w:val="A3741360"/>
    <w:lvl w:ilvl="0" w:tplc="C934442A">
      <w:numFmt w:val="bullet"/>
      <w:lvlText w:val=""/>
      <w:lvlJc w:val="left"/>
      <w:pPr>
        <w:ind w:left="144" w:hanging="15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F12C6E2">
      <w:numFmt w:val="bullet"/>
      <w:lvlText w:val="•"/>
      <w:lvlJc w:val="left"/>
      <w:pPr>
        <w:ind w:left="1175" w:hanging="154"/>
      </w:pPr>
      <w:rPr>
        <w:rFonts w:hint="default"/>
        <w:lang w:val="ru-RU" w:eastAsia="en-US" w:bidi="ar-SA"/>
      </w:rPr>
    </w:lvl>
    <w:lvl w:ilvl="2" w:tplc="50068A7E">
      <w:numFmt w:val="bullet"/>
      <w:lvlText w:val="•"/>
      <w:lvlJc w:val="left"/>
      <w:pPr>
        <w:ind w:left="2211" w:hanging="154"/>
      </w:pPr>
      <w:rPr>
        <w:rFonts w:hint="default"/>
        <w:lang w:val="ru-RU" w:eastAsia="en-US" w:bidi="ar-SA"/>
      </w:rPr>
    </w:lvl>
    <w:lvl w:ilvl="3" w:tplc="982A1682">
      <w:numFmt w:val="bullet"/>
      <w:lvlText w:val="•"/>
      <w:lvlJc w:val="left"/>
      <w:pPr>
        <w:ind w:left="3246" w:hanging="154"/>
      </w:pPr>
      <w:rPr>
        <w:rFonts w:hint="default"/>
        <w:lang w:val="ru-RU" w:eastAsia="en-US" w:bidi="ar-SA"/>
      </w:rPr>
    </w:lvl>
    <w:lvl w:ilvl="4" w:tplc="DDBAE6FA">
      <w:numFmt w:val="bullet"/>
      <w:lvlText w:val="•"/>
      <w:lvlJc w:val="left"/>
      <w:pPr>
        <w:ind w:left="4282" w:hanging="154"/>
      </w:pPr>
      <w:rPr>
        <w:rFonts w:hint="default"/>
        <w:lang w:val="ru-RU" w:eastAsia="en-US" w:bidi="ar-SA"/>
      </w:rPr>
    </w:lvl>
    <w:lvl w:ilvl="5" w:tplc="C00C1CD8">
      <w:numFmt w:val="bullet"/>
      <w:lvlText w:val="•"/>
      <w:lvlJc w:val="left"/>
      <w:pPr>
        <w:ind w:left="5317" w:hanging="154"/>
      </w:pPr>
      <w:rPr>
        <w:rFonts w:hint="default"/>
        <w:lang w:val="ru-RU" w:eastAsia="en-US" w:bidi="ar-SA"/>
      </w:rPr>
    </w:lvl>
    <w:lvl w:ilvl="6" w:tplc="C9C069AE">
      <w:numFmt w:val="bullet"/>
      <w:lvlText w:val="•"/>
      <w:lvlJc w:val="left"/>
      <w:pPr>
        <w:ind w:left="6353" w:hanging="154"/>
      </w:pPr>
      <w:rPr>
        <w:rFonts w:hint="default"/>
        <w:lang w:val="ru-RU" w:eastAsia="en-US" w:bidi="ar-SA"/>
      </w:rPr>
    </w:lvl>
    <w:lvl w:ilvl="7" w:tplc="AE604350">
      <w:numFmt w:val="bullet"/>
      <w:lvlText w:val="•"/>
      <w:lvlJc w:val="left"/>
      <w:pPr>
        <w:ind w:left="7388" w:hanging="154"/>
      </w:pPr>
      <w:rPr>
        <w:rFonts w:hint="default"/>
        <w:lang w:val="ru-RU" w:eastAsia="en-US" w:bidi="ar-SA"/>
      </w:rPr>
    </w:lvl>
    <w:lvl w:ilvl="8" w:tplc="E6EC8030">
      <w:numFmt w:val="bullet"/>
      <w:lvlText w:val="•"/>
      <w:lvlJc w:val="left"/>
      <w:pPr>
        <w:ind w:left="8424" w:hanging="154"/>
      </w:pPr>
      <w:rPr>
        <w:rFonts w:hint="default"/>
        <w:lang w:val="ru-RU" w:eastAsia="en-US" w:bidi="ar-SA"/>
      </w:rPr>
    </w:lvl>
  </w:abstractNum>
  <w:abstractNum w:abstractNumId="2" w15:restartNumberingAfterBreak="0">
    <w:nsid w:val="3B8B019A"/>
    <w:multiLevelType w:val="hybridMultilevel"/>
    <w:tmpl w:val="60809CCC"/>
    <w:lvl w:ilvl="0" w:tplc="EA72AC66">
      <w:start w:val="1"/>
      <w:numFmt w:val="decimal"/>
      <w:lvlText w:val="%1."/>
      <w:lvlJc w:val="left"/>
      <w:pPr>
        <w:ind w:left="144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76AE940">
      <w:numFmt w:val="bullet"/>
      <w:lvlText w:val="•"/>
      <w:lvlJc w:val="left"/>
      <w:pPr>
        <w:ind w:left="1175" w:hanging="286"/>
      </w:pPr>
      <w:rPr>
        <w:rFonts w:hint="default"/>
        <w:lang w:val="ru-RU" w:eastAsia="en-US" w:bidi="ar-SA"/>
      </w:rPr>
    </w:lvl>
    <w:lvl w:ilvl="2" w:tplc="EF32E6D0">
      <w:numFmt w:val="bullet"/>
      <w:lvlText w:val="•"/>
      <w:lvlJc w:val="left"/>
      <w:pPr>
        <w:ind w:left="2211" w:hanging="286"/>
      </w:pPr>
      <w:rPr>
        <w:rFonts w:hint="default"/>
        <w:lang w:val="ru-RU" w:eastAsia="en-US" w:bidi="ar-SA"/>
      </w:rPr>
    </w:lvl>
    <w:lvl w:ilvl="3" w:tplc="540CE126">
      <w:numFmt w:val="bullet"/>
      <w:lvlText w:val="•"/>
      <w:lvlJc w:val="left"/>
      <w:pPr>
        <w:ind w:left="3246" w:hanging="286"/>
      </w:pPr>
      <w:rPr>
        <w:rFonts w:hint="default"/>
        <w:lang w:val="ru-RU" w:eastAsia="en-US" w:bidi="ar-SA"/>
      </w:rPr>
    </w:lvl>
    <w:lvl w:ilvl="4" w:tplc="18B06D14">
      <w:numFmt w:val="bullet"/>
      <w:lvlText w:val="•"/>
      <w:lvlJc w:val="left"/>
      <w:pPr>
        <w:ind w:left="4282" w:hanging="286"/>
      </w:pPr>
      <w:rPr>
        <w:rFonts w:hint="default"/>
        <w:lang w:val="ru-RU" w:eastAsia="en-US" w:bidi="ar-SA"/>
      </w:rPr>
    </w:lvl>
    <w:lvl w:ilvl="5" w:tplc="1E1216CA">
      <w:numFmt w:val="bullet"/>
      <w:lvlText w:val="•"/>
      <w:lvlJc w:val="left"/>
      <w:pPr>
        <w:ind w:left="5317" w:hanging="286"/>
      </w:pPr>
      <w:rPr>
        <w:rFonts w:hint="default"/>
        <w:lang w:val="ru-RU" w:eastAsia="en-US" w:bidi="ar-SA"/>
      </w:rPr>
    </w:lvl>
    <w:lvl w:ilvl="6" w:tplc="A0A6A2F4">
      <w:numFmt w:val="bullet"/>
      <w:lvlText w:val="•"/>
      <w:lvlJc w:val="left"/>
      <w:pPr>
        <w:ind w:left="6353" w:hanging="286"/>
      </w:pPr>
      <w:rPr>
        <w:rFonts w:hint="default"/>
        <w:lang w:val="ru-RU" w:eastAsia="en-US" w:bidi="ar-SA"/>
      </w:rPr>
    </w:lvl>
    <w:lvl w:ilvl="7" w:tplc="1DE67570">
      <w:numFmt w:val="bullet"/>
      <w:lvlText w:val="•"/>
      <w:lvlJc w:val="left"/>
      <w:pPr>
        <w:ind w:left="7388" w:hanging="286"/>
      </w:pPr>
      <w:rPr>
        <w:rFonts w:hint="default"/>
        <w:lang w:val="ru-RU" w:eastAsia="en-US" w:bidi="ar-SA"/>
      </w:rPr>
    </w:lvl>
    <w:lvl w:ilvl="8" w:tplc="E9B0CB6E">
      <w:numFmt w:val="bullet"/>
      <w:lvlText w:val="•"/>
      <w:lvlJc w:val="left"/>
      <w:pPr>
        <w:ind w:left="8424" w:hanging="286"/>
      </w:pPr>
      <w:rPr>
        <w:rFonts w:hint="default"/>
        <w:lang w:val="ru-RU" w:eastAsia="en-US" w:bidi="ar-SA"/>
      </w:rPr>
    </w:lvl>
  </w:abstractNum>
  <w:abstractNum w:abstractNumId="3" w15:restartNumberingAfterBreak="0">
    <w:nsid w:val="5A065069"/>
    <w:multiLevelType w:val="multilevel"/>
    <w:tmpl w:val="1F989124"/>
    <w:lvl w:ilvl="0">
      <w:start w:val="3"/>
      <w:numFmt w:val="decimal"/>
      <w:lvlText w:val="%1"/>
      <w:lvlJc w:val="left"/>
      <w:pPr>
        <w:ind w:left="144" w:hanging="456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4" w:hanging="4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211" w:hanging="45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46" w:hanging="4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82" w:hanging="4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17" w:hanging="4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53" w:hanging="4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88" w:hanging="4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4" w:hanging="456"/>
      </w:pPr>
      <w:rPr>
        <w:rFonts w:hint="default"/>
        <w:lang w:val="ru-RU" w:eastAsia="en-US" w:bidi="ar-SA"/>
      </w:rPr>
    </w:lvl>
  </w:abstractNum>
  <w:abstractNum w:abstractNumId="4" w15:restartNumberingAfterBreak="0">
    <w:nsid w:val="61E4229B"/>
    <w:multiLevelType w:val="multilevel"/>
    <w:tmpl w:val="8D9C266A"/>
    <w:lvl w:ilvl="0">
      <w:start w:val="2"/>
      <w:numFmt w:val="decimal"/>
      <w:lvlText w:val="%1"/>
      <w:lvlJc w:val="left"/>
      <w:pPr>
        <w:ind w:left="1070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963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04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4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8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7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12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70507105"/>
    <w:multiLevelType w:val="hybridMultilevel"/>
    <w:tmpl w:val="2C342FA0"/>
    <w:lvl w:ilvl="0" w:tplc="83F0FC66">
      <w:start w:val="1"/>
      <w:numFmt w:val="decimal"/>
      <w:lvlText w:val="%1."/>
      <w:lvlJc w:val="left"/>
      <w:pPr>
        <w:ind w:left="144" w:hanging="4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F602648">
      <w:start w:val="1"/>
      <w:numFmt w:val="decimal"/>
      <w:lvlText w:val="%2."/>
      <w:lvlJc w:val="left"/>
      <w:pPr>
        <w:ind w:left="4184" w:hanging="28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9C864CA">
      <w:numFmt w:val="bullet"/>
      <w:lvlText w:val="•"/>
      <w:lvlJc w:val="left"/>
      <w:pPr>
        <w:ind w:left="4881" w:hanging="286"/>
      </w:pPr>
      <w:rPr>
        <w:rFonts w:hint="default"/>
        <w:lang w:val="ru-RU" w:eastAsia="en-US" w:bidi="ar-SA"/>
      </w:rPr>
    </w:lvl>
    <w:lvl w:ilvl="3" w:tplc="32BCC630">
      <w:numFmt w:val="bullet"/>
      <w:lvlText w:val="•"/>
      <w:lvlJc w:val="left"/>
      <w:pPr>
        <w:ind w:left="5583" w:hanging="286"/>
      </w:pPr>
      <w:rPr>
        <w:rFonts w:hint="default"/>
        <w:lang w:val="ru-RU" w:eastAsia="en-US" w:bidi="ar-SA"/>
      </w:rPr>
    </w:lvl>
    <w:lvl w:ilvl="4" w:tplc="CA0265BE">
      <w:numFmt w:val="bullet"/>
      <w:lvlText w:val="•"/>
      <w:lvlJc w:val="left"/>
      <w:pPr>
        <w:ind w:left="6285" w:hanging="286"/>
      </w:pPr>
      <w:rPr>
        <w:rFonts w:hint="default"/>
        <w:lang w:val="ru-RU" w:eastAsia="en-US" w:bidi="ar-SA"/>
      </w:rPr>
    </w:lvl>
    <w:lvl w:ilvl="5" w:tplc="8C36578C">
      <w:numFmt w:val="bullet"/>
      <w:lvlText w:val="•"/>
      <w:lvlJc w:val="left"/>
      <w:pPr>
        <w:ind w:left="6986" w:hanging="286"/>
      </w:pPr>
      <w:rPr>
        <w:rFonts w:hint="default"/>
        <w:lang w:val="ru-RU" w:eastAsia="en-US" w:bidi="ar-SA"/>
      </w:rPr>
    </w:lvl>
    <w:lvl w:ilvl="6" w:tplc="F56835C0">
      <w:numFmt w:val="bullet"/>
      <w:lvlText w:val="•"/>
      <w:lvlJc w:val="left"/>
      <w:pPr>
        <w:ind w:left="7688" w:hanging="286"/>
      </w:pPr>
      <w:rPr>
        <w:rFonts w:hint="default"/>
        <w:lang w:val="ru-RU" w:eastAsia="en-US" w:bidi="ar-SA"/>
      </w:rPr>
    </w:lvl>
    <w:lvl w:ilvl="7" w:tplc="5798ECD4">
      <w:numFmt w:val="bullet"/>
      <w:lvlText w:val="•"/>
      <w:lvlJc w:val="left"/>
      <w:pPr>
        <w:ind w:left="8390" w:hanging="286"/>
      </w:pPr>
      <w:rPr>
        <w:rFonts w:hint="default"/>
        <w:lang w:val="ru-RU" w:eastAsia="en-US" w:bidi="ar-SA"/>
      </w:rPr>
    </w:lvl>
    <w:lvl w:ilvl="8" w:tplc="3426E584">
      <w:numFmt w:val="bullet"/>
      <w:lvlText w:val="•"/>
      <w:lvlJc w:val="left"/>
      <w:pPr>
        <w:ind w:left="9091" w:hanging="286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B4"/>
    <w:rsid w:val="002C28DC"/>
    <w:rsid w:val="00367618"/>
    <w:rsid w:val="004573B4"/>
    <w:rsid w:val="009D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30B130-7FEF-4434-902A-F5C4DE0BB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710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470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4" w:firstLine="566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44" w:firstLine="566"/>
    </w:pPr>
  </w:style>
  <w:style w:type="paragraph" w:customStyle="1" w:styleId="TableParagraph">
    <w:name w:val="Table Paragraph"/>
    <w:basedOn w:val="a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1150</Words>
  <Characters>6555</Characters>
  <Application>Microsoft Office Word</Application>
  <DocSecurity>4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Penza State University</Company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</dc:creator>
  <cp:lastModifiedBy>colleg</cp:lastModifiedBy>
  <cp:revision>2</cp:revision>
  <dcterms:created xsi:type="dcterms:W3CDTF">2026-09-04T10:57:00Z</dcterms:created>
  <dcterms:modified xsi:type="dcterms:W3CDTF">2026-09-04T10:57:00Z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2021-11-15T00:00:00Z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2010</vt:lpwstr>
  </property>
</Properties>
</file>