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64A" w:rsidRPr="007863A0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863A0">
        <w:rPr>
          <w:rFonts w:ascii="Times New Roman" w:hAnsi="Times New Roman"/>
          <w:sz w:val="24"/>
          <w:szCs w:val="24"/>
        </w:rPr>
        <w:t xml:space="preserve">Современное программирование предполагает разработку не только консольных приложений, но и создание приложение с оконным интерфейсом. </w:t>
      </w:r>
      <w:r w:rsidRPr="007863A0">
        <w:rPr>
          <w:rFonts w:ascii="Times New Roman" w:hAnsi="Times New Roman"/>
          <w:sz w:val="24"/>
          <w:szCs w:val="24"/>
          <w:lang w:val="en-US"/>
        </w:rPr>
        <w:t>VS</w:t>
      </w:r>
      <w:r w:rsidRPr="00274DD2">
        <w:rPr>
          <w:rFonts w:ascii="Times New Roman" w:hAnsi="Times New Roman"/>
          <w:sz w:val="24"/>
          <w:szCs w:val="24"/>
        </w:rPr>
        <w:t xml:space="preserve"> </w:t>
      </w:r>
      <w:r w:rsidRPr="007863A0">
        <w:rPr>
          <w:rFonts w:ascii="Times New Roman" w:hAnsi="Times New Roman"/>
          <w:sz w:val="24"/>
          <w:szCs w:val="24"/>
        </w:rPr>
        <w:t>2019 позволяет создавать приложения с оконным интерфейсом различной степени сложности. Разработка приложения с оконным интерфейсом начинается с работы с формой.</w:t>
      </w:r>
    </w:p>
    <w:p w:rsidR="004A464A" w:rsidRPr="007863A0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863A0">
        <w:rPr>
          <w:rFonts w:ascii="Times New Roman" w:hAnsi="Times New Roman"/>
          <w:sz w:val="24"/>
          <w:szCs w:val="24"/>
        </w:rPr>
        <w:t>Для создания такого приложения необходимо выбрать команду Файл→Создать→Проект…</w:t>
      </w:r>
      <w:r w:rsidRPr="00274DD2">
        <w:rPr>
          <w:rFonts w:ascii="Times New Roman" w:hAnsi="Times New Roman"/>
          <w:sz w:val="24"/>
          <w:szCs w:val="24"/>
        </w:rPr>
        <w:t>(</w:t>
      </w:r>
      <w:r w:rsidRPr="007863A0">
        <w:rPr>
          <w:rFonts w:ascii="Times New Roman" w:hAnsi="Times New Roman"/>
          <w:sz w:val="24"/>
          <w:szCs w:val="24"/>
        </w:rPr>
        <w:t xml:space="preserve">рис.1). Указываем тип проекта – Приложение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 w:rsidRPr="007863A0">
        <w:rPr>
          <w:rFonts w:ascii="Times New Roman" w:hAnsi="Times New Roman"/>
          <w:sz w:val="24"/>
          <w:szCs w:val="24"/>
        </w:rPr>
        <w:t>.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863A0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819775" cy="30670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7863A0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 – Создание проекта 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63A0">
        <w:rPr>
          <w:rFonts w:ascii="Times New Roman" w:hAnsi="Times New Roman" w:cs="Times New Roman"/>
          <w:sz w:val="24"/>
          <w:szCs w:val="24"/>
        </w:rPr>
        <w:t xml:space="preserve">Вид </w:t>
      </w:r>
      <w:r>
        <w:rPr>
          <w:rFonts w:ascii="Times New Roman" w:hAnsi="Times New Roman" w:cs="Times New Roman"/>
          <w:sz w:val="24"/>
          <w:szCs w:val="24"/>
        </w:rPr>
        <w:t>среды представлен ниже (рис.2).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544000" cy="311873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4A" w:rsidRPr="00274DD2" w:rsidRDefault="004A464A" w:rsidP="004A46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Вид среды разработки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274DD2">
        <w:rPr>
          <w:rFonts w:ascii="Times New Roman" w:hAnsi="Times New Roman" w:cs="Times New Roman"/>
          <w:sz w:val="24"/>
          <w:szCs w:val="24"/>
        </w:rPr>
        <w:t xml:space="preserve"> 2022</w:t>
      </w:r>
    </w:p>
    <w:p w:rsidR="004A464A" w:rsidRPr="000C2F3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C2F31">
        <w:rPr>
          <w:rFonts w:ascii="Times New Roman" w:hAnsi="Times New Roman"/>
          <w:sz w:val="24"/>
          <w:szCs w:val="28"/>
        </w:rPr>
        <w:lastRenderedPageBreak/>
        <w:t>Как можно видеть, на экране отобразился конструктор формы, а также ее свойства (рис.</w:t>
      </w:r>
      <w:r w:rsidRPr="00274DD2">
        <w:rPr>
          <w:rFonts w:ascii="Times New Roman" w:hAnsi="Times New Roman"/>
          <w:sz w:val="24"/>
          <w:szCs w:val="28"/>
        </w:rPr>
        <w:t>3</w:t>
      </w:r>
      <w:r w:rsidRPr="000C2F31">
        <w:rPr>
          <w:rFonts w:ascii="Times New Roman" w:hAnsi="Times New Roman"/>
          <w:sz w:val="24"/>
          <w:szCs w:val="28"/>
        </w:rPr>
        <w:t>).</w:t>
      </w:r>
    </w:p>
    <w:p w:rsidR="004A464A" w:rsidRPr="000C2F3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C2F31"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>
            <wp:extent cx="3390900" cy="38290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0C2F3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C2F31">
        <w:rPr>
          <w:rFonts w:ascii="Times New Roman" w:hAnsi="Times New Roman"/>
          <w:sz w:val="24"/>
          <w:szCs w:val="28"/>
        </w:rPr>
        <w:t xml:space="preserve">Рисунок </w:t>
      </w:r>
      <w:r w:rsidRPr="00274DD2">
        <w:rPr>
          <w:rFonts w:ascii="Times New Roman" w:hAnsi="Times New Roman"/>
          <w:sz w:val="24"/>
          <w:szCs w:val="28"/>
        </w:rPr>
        <w:t>3</w:t>
      </w:r>
      <w:r w:rsidRPr="000C2F31">
        <w:rPr>
          <w:rFonts w:ascii="Times New Roman" w:hAnsi="Times New Roman"/>
          <w:sz w:val="24"/>
          <w:szCs w:val="28"/>
        </w:rPr>
        <w:t xml:space="preserve"> – Окно свойств формы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C2F31">
        <w:rPr>
          <w:rFonts w:ascii="Times New Roman" w:hAnsi="Times New Roman"/>
          <w:sz w:val="24"/>
          <w:szCs w:val="28"/>
        </w:rPr>
        <w:t xml:space="preserve">Конструктор формы представляет собой визуальную поверхность, на которую можно добавлять элементы управления, такие как кнопки и списки. Таким образом, форма – своего рода пустая доска, при разработке приложения необходимо уделять внимание внешнему виду форм. Все функции-обработчики событий элементов, расположенных в данной форме, помещаются в модуле, который создается вместе с появлением формы (например, </w:t>
      </w:r>
      <w:r w:rsidRPr="00ED2AC1">
        <w:rPr>
          <w:rFonts w:ascii="Times New Roman" w:hAnsi="Times New Roman"/>
          <w:sz w:val="24"/>
          <w:szCs w:val="28"/>
        </w:rPr>
        <w:t>Form</w:t>
      </w:r>
      <w:r w:rsidRPr="000C2F31">
        <w:rPr>
          <w:rFonts w:ascii="Times New Roman" w:hAnsi="Times New Roman"/>
          <w:sz w:val="24"/>
          <w:szCs w:val="28"/>
        </w:rPr>
        <w:t>1.</w:t>
      </w:r>
      <w:r w:rsidRPr="00ED2AC1">
        <w:rPr>
          <w:rFonts w:ascii="Times New Roman" w:hAnsi="Times New Roman"/>
          <w:sz w:val="24"/>
          <w:szCs w:val="28"/>
        </w:rPr>
        <w:t>cs</w:t>
      </w:r>
      <w:r w:rsidRPr="000C2F31">
        <w:rPr>
          <w:rFonts w:ascii="Times New Roman" w:hAnsi="Times New Roman"/>
          <w:sz w:val="24"/>
          <w:szCs w:val="28"/>
        </w:rPr>
        <w:t>).</w:t>
      </w:r>
    </w:p>
    <w:p w:rsidR="004A464A" w:rsidRPr="00ED2AC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ED2AC1">
        <w:rPr>
          <w:rFonts w:ascii="Times New Roman" w:hAnsi="Times New Roman"/>
          <w:sz w:val="24"/>
          <w:szCs w:val="28"/>
        </w:rPr>
        <w:t>Таким образом, при работе с формой используются два режима: редактор кода, который позволяет набирать команды и функции, а также окно конструктора, которое позволяет редактировать «внешний вид» формы и всех расположенных на ней элементов. Эти два режима доступны с помощью вкладок или можно воспользоваться командой Вид→Код/Конструктор (или нажать F7).</w:t>
      </w:r>
    </w:p>
    <w:p w:rsidR="004A464A" w:rsidRPr="00ED2AC1" w:rsidRDefault="004A464A" w:rsidP="004A46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4"/>
          <w:lang w:val="en-US"/>
        </w:rPr>
      </w:pPr>
      <w:r w:rsidRPr="00ED2AC1">
        <w:rPr>
          <w:rFonts w:ascii="Times New Roman" w:hAnsi="Times New Roman" w:cs="Times New Roman"/>
          <w:noProof/>
          <w:sz w:val="20"/>
          <w:szCs w:val="24"/>
          <w:lang w:eastAsia="ru-RU"/>
        </w:rPr>
        <w:lastRenderedPageBreak/>
        <w:drawing>
          <wp:inline distT="0" distB="0" distL="0" distR="0">
            <wp:extent cx="2997223" cy="3019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711" cy="302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ED2AC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ED2AC1">
        <w:rPr>
          <w:rFonts w:ascii="Times New Roman" w:hAnsi="Times New Roman"/>
          <w:sz w:val="24"/>
          <w:szCs w:val="28"/>
        </w:rPr>
        <w:t xml:space="preserve">Рисунок </w:t>
      </w:r>
      <w:r>
        <w:rPr>
          <w:rFonts w:ascii="Times New Roman" w:hAnsi="Times New Roman"/>
          <w:sz w:val="24"/>
          <w:szCs w:val="28"/>
        </w:rPr>
        <w:t>4</w:t>
      </w:r>
      <w:r w:rsidRPr="00ED2AC1">
        <w:rPr>
          <w:rFonts w:ascii="Times New Roman" w:hAnsi="Times New Roman"/>
          <w:sz w:val="24"/>
          <w:szCs w:val="28"/>
        </w:rPr>
        <w:t xml:space="preserve"> – Режим кода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ED2AC1">
        <w:rPr>
          <w:rFonts w:ascii="Times New Roman" w:hAnsi="Times New Roman"/>
          <w:sz w:val="24"/>
          <w:szCs w:val="28"/>
        </w:rPr>
        <w:t xml:space="preserve">Если в дальнейшем на форме размещать элементы управления, то часть кода в файле </w:t>
      </w:r>
      <w:r w:rsidRPr="00ED2AC1">
        <w:rPr>
          <w:rFonts w:ascii="Times New Roman" w:hAnsi="Times New Roman"/>
          <w:sz w:val="24"/>
          <w:szCs w:val="28"/>
          <w:lang w:val="en-US"/>
        </w:rPr>
        <w:t>Form</w:t>
      </w:r>
      <w:r w:rsidRPr="00274DD2">
        <w:rPr>
          <w:rFonts w:ascii="Times New Roman" w:hAnsi="Times New Roman"/>
          <w:sz w:val="24"/>
          <w:szCs w:val="28"/>
        </w:rPr>
        <w:t>1.</w:t>
      </w:r>
      <w:proofErr w:type="spellStart"/>
      <w:r>
        <w:rPr>
          <w:rFonts w:ascii="Times New Roman" w:hAnsi="Times New Roman"/>
          <w:sz w:val="24"/>
          <w:szCs w:val="28"/>
          <w:lang w:val="en-US"/>
        </w:rPr>
        <w:t>cs</w:t>
      </w:r>
      <w:proofErr w:type="spellEnd"/>
      <w:r w:rsidRPr="00ED2AC1">
        <w:rPr>
          <w:rFonts w:ascii="Times New Roman" w:hAnsi="Times New Roman"/>
          <w:sz w:val="24"/>
          <w:szCs w:val="28"/>
        </w:rPr>
        <w:t xml:space="preserve"> будет меняться автоматически.</w:t>
      </w:r>
    </w:p>
    <w:p w:rsidR="004A464A" w:rsidRPr="00ED2AC1" w:rsidRDefault="004A464A" w:rsidP="004A46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AC1">
        <w:rPr>
          <w:rFonts w:ascii="Times New Roman" w:hAnsi="Times New Roman"/>
          <w:sz w:val="24"/>
          <w:szCs w:val="24"/>
        </w:rPr>
        <w:t>Рассмотрим далее свойства формы.</w:t>
      </w:r>
      <w:r w:rsidRPr="00ED2AC1">
        <w:rPr>
          <w:rFonts w:ascii="Times New Roman" w:hAnsi="Times New Roman" w:cs="Times New Roman"/>
          <w:sz w:val="24"/>
          <w:szCs w:val="24"/>
        </w:rPr>
        <w:t xml:space="preserve"> В таблице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D2AC1">
        <w:rPr>
          <w:rFonts w:ascii="Times New Roman" w:hAnsi="Times New Roman" w:cs="Times New Roman"/>
          <w:sz w:val="24"/>
          <w:szCs w:val="24"/>
        </w:rPr>
        <w:t xml:space="preserve"> описаны некоторые основные свойства формы.</w:t>
      </w:r>
    </w:p>
    <w:p w:rsidR="004A464A" w:rsidRPr="00ED2AC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1</w:t>
      </w:r>
      <w:r w:rsidRPr="00ED2AC1">
        <w:rPr>
          <w:rFonts w:ascii="Times New Roman" w:hAnsi="Times New Roman"/>
          <w:sz w:val="24"/>
          <w:szCs w:val="24"/>
        </w:rPr>
        <w:t xml:space="preserve"> – Основные свойства формы</w:t>
      </w:r>
    </w:p>
    <w:tbl>
      <w:tblPr>
        <w:tblStyle w:val="a5"/>
        <w:tblW w:w="0" w:type="auto"/>
        <w:tblLook w:val="04A0"/>
      </w:tblPr>
      <w:tblGrid>
        <w:gridCol w:w="2689"/>
        <w:gridCol w:w="6656"/>
      </w:tblGrid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2AC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Свойство</w:t>
            </w:r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2AC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 xml:space="preserve">Устанавливает имя формы, точнее имя класса, который наследуется от класса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Form</w:t>
            </w:r>
            <w:proofErr w:type="spellEnd"/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BackColor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фоновый цвет формы. Щелкнув на это свойство, мы сможем выбрать тот цвет, который нам подходит из списка предложенных цветов или цветовой палитры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BackgroundImage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фоновое изображение формы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ControlBox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 xml:space="preserve">Устанавливает, отображается ли меню формы. В данном случае под меню понимается меню самого верхнего уровня, где находятся иконка приложения, заголовок формы, а также кнопки минимизации формы и крестик. Если данное свойство имеет значение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false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, то мы не увидим ни иконку, ни крестика, </w:t>
            </w:r>
            <w:r w:rsidRPr="00ED2AC1">
              <w:rPr>
                <w:rFonts w:ascii="Times New Roman" w:hAnsi="Times New Roman"/>
                <w:sz w:val="24"/>
                <w:szCs w:val="24"/>
              </w:rPr>
              <w:lastRenderedPageBreak/>
              <w:t>с помощью которого обычно закрывается форма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lastRenderedPageBreak/>
              <w:t>Cursor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тип курсора, который используется на форме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Enabled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 xml:space="preserve">Если данное свойство имеет значение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false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>, то она не сможет получать ввод от пользователя, то есть мы не сможем нажать на кнопки, ввести текст в текстовые поля и т.д.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Font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шрифт для всей формы и всех помещенных на нее элементов управления. Однако, задав у элементов формы свой шрифт, мы можем тем самым переопределить его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ForeColor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цвет шрифта на форме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FormBorderStyle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Устанавливает, как будет отображаться граница формы и строка заголовка. Это свойство является перечислением и может принимать следующие значения: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Fixed3D – Фиксированная трехмерная граница.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FixedDialog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ab/>
              <w:t xml:space="preserve"> – Толстая фиксированная граница стиля диалогового окна.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FixedSingle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– Фиксированная граница из одной линии.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FixedToolWindow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– Неизменяемая граница окна инструментов. Окно инструментов не отображается ни на панели задач, ни в окне, появляющемся при нажатии пользователем сочетания клавиш ALT+TAB. Хотя формы, которые задают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FixedToolWindow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, обычно не отображаются в панели задач, необходимо также гарантировать, что для свойства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ShowInTaskbar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устанавливается значение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false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, так как его значение по умолчанию равно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true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None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– Нет границы.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Sizable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– Граница с изменяемыми размерами.</w:t>
            </w:r>
          </w:p>
          <w:p w:rsidR="004A464A" w:rsidRPr="00ED2AC1" w:rsidRDefault="004A464A" w:rsidP="004A464A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60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SizableToolWindow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– Изменяемая граница окна инструментов. Окно инструментов не отображается ни на панели задач, ни в окне, появляющемся при нажатии пользователем сочетания клавиш ALT+TAB.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lastRenderedPageBreak/>
              <w:t>Icon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иконку формы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Location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 xml:space="preserve">Устанавливает положение по отношению к верхнему левому углу экрана, если для свойства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StartPosition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установлено значение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Manual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. Данное свойство состоит из двух составляющих </w:t>
            </w:r>
            <w:r w:rsidRPr="00ED2AC1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ED2AC1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ED2AC1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MaximumSize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максимальный размер формы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MinimumSize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минимальный размер формы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Opacity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прозрачность формы (в процентах)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начальный размер формы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StartPosition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начальную позицию, с которой форма появляется на экране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 текст в  заголовке формы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TopMost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 xml:space="preserve">Устанавливает положение формы относительно других окон. Если данное свойство имеет значение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true</w:t>
            </w:r>
            <w:proofErr w:type="spellEnd"/>
            <w:r w:rsidRPr="00ED2AC1">
              <w:rPr>
                <w:rFonts w:ascii="Times New Roman" w:hAnsi="Times New Roman"/>
                <w:sz w:val="24"/>
                <w:szCs w:val="24"/>
              </w:rPr>
              <w:t>, то форма всегда будет находиться поверх других окон</w:t>
            </w:r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ind w:firstLine="29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Visible</w:t>
            </w:r>
            <w:proofErr w:type="spellEnd"/>
          </w:p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 xml:space="preserve">Устанавливает свойства, видима ли форма, если мы хотим скрыть форму от пользователя, то можем задать данному свойству значение </w:t>
            </w: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false</w:t>
            </w:r>
            <w:proofErr w:type="spellEnd"/>
          </w:p>
        </w:tc>
      </w:tr>
      <w:tr w:rsidR="004A464A" w:rsidRPr="00ED2AC1" w:rsidTr="00A6641B">
        <w:tc>
          <w:tcPr>
            <w:tcW w:w="2689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D2AC1">
              <w:rPr>
                <w:rFonts w:ascii="Times New Roman" w:hAnsi="Times New Roman"/>
                <w:sz w:val="24"/>
                <w:szCs w:val="24"/>
              </w:rPr>
              <w:t>WindowState</w:t>
            </w:r>
            <w:proofErr w:type="spellEnd"/>
          </w:p>
        </w:tc>
        <w:tc>
          <w:tcPr>
            <w:tcW w:w="6656" w:type="dxa"/>
          </w:tcPr>
          <w:p w:rsidR="004A464A" w:rsidRPr="00ED2AC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D2AC1">
              <w:rPr>
                <w:rFonts w:ascii="Times New Roman" w:hAnsi="Times New Roman"/>
                <w:sz w:val="24"/>
                <w:szCs w:val="24"/>
              </w:rPr>
              <w:t>Устанавливает, в каком состоянии форма будет находиться при запуске: в нормальном, максимизированном или минимизированном</w:t>
            </w:r>
          </w:p>
        </w:tc>
      </w:tr>
    </w:tbl>
    <w:p w:rsidR="004A464A" w:rsidRPr="00ED2AC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A464A" w:rsidRPr="00ED2AC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D2AC1">
        <w:rPr>
          <w:rFonts w:ascii="Times New Roman" w:hAnsi="Times New Roman"/>
          <w:sz w:val="24"/>
          <w:szCs w:val="24"/>
        </w:rPr>
        <w:t xml:space="preserve">Для изменения свойств формы можно обратиться либо к окну свойств, либо сделать это непосредственно в обработчике событий. Например, для изменения текста в заголовке форму, необходимо обратиться к окну свойств и выбрать свойство </w:t>
      </w:r>
      <w:r w:rsidRPr="00ED2AC1">
        <w:rPr>
          <w:rFonts w:ascii="Times New Roman" w:hAnsi="Times New Roman"/>
          <w:sz w:val="24"/>
          <w:szCs w:val="24"/>
          <w:lang w:val="en-US"/>
        </w:rPr>
        <w:t>Text</w:t>
      </w:r>
      <w:r w:rsidRPr="00ED2AC1">
        <w:rPr>
          <w:rFonts w:ascii="Times New Roman" w:hAnsi="Times New Roman"/>
          <w:sz w:val="24"/>
          <w:szCs w:val="24"/>
        </w:rPr>
        <w:t xml:space="preserve"> (рис. </w:t>
      </w:r>
      <w:r>
        <w:rPr>
          <w:rFonts w:ascii="Times New Roman" w:hAnsi="Times New Roman"/>
          <w:sz w:val="24"/>
          <w:szCs w:val="24"/>
        </w:rPr>
        <w:t>5</w:t>
      </w:r>
      <w:r w:rsidRPr="00ED2AC1">
        <w:rPr>
          <w:rFonts w:ascii="Times New Roman" w:hAnsi="Times New Roman"/>
          <w:sz w:val="24"/>
          <w:szCs w:val="24"/>
        </w:rPr>
        <w:t>).</w:t>
      </w:r>
    </w:p>
    <w:p w:rsidR="004A464A" w:rsidRPr="00ED2AC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ED2AC1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305175" cy="143827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ED2AC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ED2AC1">
        <w:rPr>
          <w:rFonts w:ascii="Times New Roman" w:hAnsi="Times New Roman"/>
          <w:sz w:val="24"/>
          <w:szCs w:val="24"/>
        </w:rPr>
        <w:t xml:space="preserve">Рисунок </w:t>
      </w:r>
      <w:r>
        <w:rPr>
          <w:rFonts w:ascii="Times New Roman" w:hAnsi="Times New Roman"/>
          <w:sz w:val="24"/>
          <w:szCs w:val="24"/>
        </w:rPr>
        <w:t>5</w:t>
      </w:r>
      <w:r w:rsidRPr="00ED2AC1">
        <w:rPr>
          <w:rFonts w:ascii="Times New Roman" w:hAnsi="Times New Roman"/>
          <w:sz w:val="24"/>
          <w:szCs w:val="24"/>
        </w:rPr>
        <w:t xml:space="preserve"> – Изменение свойств формы</w:t>
      </w:r>
    </w:p>
    <w:p w:rsidR="004A464A" w:rsidRPr="00FA78B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A78BA">
        <w:rPr>
          <w:rFonts w:ascii="Times New Roman" w:hAnsi="Times New Roman"/>
          <w:sz w:val="24"/>
          <w:szCs w:val="24"/>
        </w:rPr>
        <w:t xml:space="preserve">Также можно выполнить изменение свойства и в обработчике события, то есть внести в код. Обращение к свойству необходимо использовать составное имя: имя объекта и свойство. </w:t>
      </w:r>
    </w:p>
    <w:p w:rsidR="004A464A" w:rsidRPr="00FA78B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FA78BA">
        <w:rPr>
          <w:rFonts w:ascii="Times New Roman" w:hAnsi="Times New Roman"/>
          <w:sz w:val="24"/>
          <w:szCs w:val="28"/>
        </w:rPr>
        <w:t>При работе с элементами управления обращаются к методам и событиям, связанным с ними. Опишем основные события элемента управления форма.</w:t>
      </w:r>
    </w:p>
    <w:p w:rsidR="004A464A" w:rsidRPr="00FA78B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FA78BA">
        <w:rPr>
          <w:rFonts w:ascii="Times New Roman" w:hAnsi="Times New Roman"/>
          <w:sz w:val="24"/>
          <w:szCs w:val="28"/>
        </w:rPr>
        <w:t>Для обращения к событиям необходимо открыть соответствующую закладку в окне свойств элемента управления (рис.</w:t>
      </w:r>
      <w:r>
        <w:rPr>
          <w:rFonts w:ascii="Times New Roman" w:hAnsi="Times New Roman"/>
          <w:sz w:val="24"/>
          <w:szCs w:val="28"/>
        </w:rPr>
        <w:t>6</w:t>
      </w:r>
      <w:r w:rsidRPr="00FA78BA">
        <w:rPr>
          <w:rFonts w:ascii="Times New Roman" w:hAnsi="Times New Roman"/>
          <w:sz w:val="24"/>
          <w:szCs w:val="28"/>
        </w:rPr>
        <w:t>).</w:t>
      </w:r>
    </w:p>
    <w:p w:rsidR="004A464A" w:rsidRPr="00FA78BA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FA78BA"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>
            <wp:extent cx="3286125" cy="291465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FA78BA">
        <w:rPr>
          <w:rFonts w:ascii="Times New Roman" w:hAnsi="Times New Roman"/>
          <w:sz w:val="24"/>
          <w:szCs w:val="28"/>
        </w:rPr>
        <w:t xml:space="preserve">Рисунок </w:t>
      </w:r>
      <w:r>
        <w:rPr>
          <w:rFonts w:ascii="Times New Roman" w:hAnsi="Times New Roman"/>
          <w:sz w:val="24"/>
          <w:szCs w:val="28"/>
        </w:rPr>
        <w:t xml:space="preserve">6 </w:t>
      </w:r>
      <w:r w:rsidRPr="00FA78BA">
        <w:rPr>
          <w:rFonts w:ascii="Times New Roman" w:hAnsi="Times New Roman"/>
          <w:sz w:val="24"/>
          <w:szCs w:val="28"/>
        </w:rPr>
        <w:t>– Вид панели событий</w:t>
      </w:r>
    </w:p>
    <w:p w:rsidR="004A464A" w:rsidRPr="00FA78B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Обработчик события имеет следующий вид (рис.7).</w:t>
      </w:r>
    </w:p>
    <w:p w:rsidR="004A464A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>
            <wp:extent cx="3791144" cy="3143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147" cy="314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Рисунок 7 – Вид обработчика события</w:t>
      </w:r>
    </w:p>
    <w:p w:rsidR="004A464A" w:rsidRPr="00976C06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76C06">
        <w:rPr>
          <w:rFonts w:ascii="Times New Roman" w:hAnsi="Times New Roman"/>
          <w:sz w:val="24"/>
          <w:szCs w:val="24"/>
        </w:rPr>
        <w:t xml:space="preserve">В таблице </w:t>
      </w:r>
      <w:r>
        <w:rPr>
          <w:rFonts w:ascii="Times New Roman" w:hAnsi="Times New Roman"/>
          <w:sz w:val="24"/>
          <w:szCs w:val="24"/>
        </w:rPr>
        <w:t>2</w:t>
      </w:r>
      <w:r w:rsidRPr="00976C06">
        <w:rPr>
          <w:rFonts w:ascii="Times New Roman" w:hAnsi="Times New Roman"/>
          <w:sz w:val="24"/>
          <w:szCs w:val="24"/>
        </w:rPr>
        <w:t xml:space="preserve"> описаны некоторые события, которые часто используют при работе с формой.</w:t>
      </w:r>
    </w:p>
    <w:p w:rsidR="004A464A" w:rsidRPr="00976C06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2</w:t>
      </w:r>
      <w:r w:rsidRPr="00976C06">
        <w:rPr>
          <w:rFonts w:ascii="Times New Roman" w:hAnsi="Times New Roman"/>
          <w:sz w:val="24"/>
          <w:szCs w:val="24"/>
        </w:rPr>
        <w:t xml:space="preserve"> – Основные события формы</w:t>
      </w:r>
    </w:p>
    <w:tbl>
      <w:tblPr>
        <w:tblStyle w:val="a5"/>
        <w:tblW w:w="0" w:type="auto"/>
        <w:tblLook w:val="04A0"/>
      </w:tblPr>
      <w:tblGrid>
        <w:gridCol w:w="2405"/>
        <w:gridCol w:w="6940"/>
      </w:tblGrid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b/>
                <w:sz w:val="24"/>
                <w:szCs w:val="24"/>
              </w:rPr>
              <w:t>Событие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Activate</w:t>
            </w:r>
            <w:proofErr w:type="spellEnd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активации формы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щелчке мыши на компоненте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создании формы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proofErr w:type="spellStart"/>
            <w:r w:rsidRPr="00976C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ouble</w:t>
            </w: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двойном щелчке мыши на компоненте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proofErr w:type="spellStart"/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Close</w:t>
            </w:r>
            <w:proofErr w:type="spellEnd"/>
            <w:r w:rsidRPr="00976C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закрытии формы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загрузке формы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Move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перемещении формы</w:t>
            </w:r>
          </w:p>
        </w:tc>
      </w:tr>
      <w:tr w:rsidR="004A464A" w:rsidRPr="00976C06" w:rsidTr="00A6641B">
        <w:tc>
          <w:tcPr>
            <w:tcW w:w="2405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Resize</w:t>
            </w:r>
          </w:p>
        </w:tc>
        <w:tc>
          <w:tcPr>
            <w:tcW w:w="6940" w:type="dxa"/>
          </w:tcPr>
          <w:p w:rsidR="004A464A" w:rsidRPr="00976C06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C06">
              <w:rPr>
                <w:rFonts w:ascii="Times New Roman" w:hAnsi="Times New Roman" w:cs="Times New Roman"/>
                <w:sz w:val="24"/>
                <w:szCs w:val="24"/>
              </w:rPr>
              <w:t>Возникает при изменении размера формы</w:t>
            </w:r>
          </w:p>
        </w:tc>
      </w:tr>
    </w:tbl>
    <w:p w:rsidR="004A464A" w:rsidRPr="00976C06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A464A" w:rsidRDefault="004A464A">
      <w:pPr>
        <w:spacing w:after="200" w:line="276" w:lineRule="auto"/>
      </w:pPr>
      <w:r>
        <w:br w:type="page"/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lastRenderedPageBreak/>
        <w:t>Р</w:t>
      </w:r>
      <w:r w:rsidRPr="00D54BC4">
        <w:rPr>
          <w:rFonts w:ascii="Times New Roman" w:hAnsi="Times New Roman"/>
          <w:sz w:val="24"/>
          <w:szCs w:val="28"/>
        </w:rPr>
        <w:t xml:space="preserve">ассмотрим работы с некоторыми самыми часто используемыми компонентами. Для доступа к всей палитре компонентов необходимо открыть «Панель элементов» (рис. </w:t>
      </w:r>
      <w:r>
        <w:rPr>
          <w:rFonts w:ascii="Times New Roman" w:hAnsi="Times New Roman"/>
          <w:sz w:val="24"/>
          <w:szCs w:val="28"/>
        </w:rPr>
        <w:t>1</w:t>
      </w:r>
      <w:r w:rsidRPr="00D54BC4">
        <w:rPr>
          <w:rFonts w:ascii="Times New Roman" w:hAnsi="Times New Roman"/>
          <w:sz w:val="24"/>
          <w:szCs w:val="28"/>
        </w:rPr>
        <w:t>). Для этого можно выбрать команду Вид</w:t>
      </w:r>
      <w:r w:rsidRPr="00D54BC4">
        <w:rPr>
          <w:rFonts w:ascii="Times New Roman" w:hAnsi="Times New Roman" w:cs="Times New Roman"/>
          <w:sz w:val="24"/>
          <w:szCs w:val="28"/>
        </w:rPr>
        <w:t>→П</w:t>
      </w:r>
      <w:r w:rsidRPr="00D54BC4">
        <w:rPr>
          <w:rFonts w:ascii="Times New Roman" w:hAnsi="Times New Roman"/>
          <w:sz w:val="24"/>
          <w:szCs w:val="28"/>
        </w:rPr>
        <w:t>анель элементов или нажать комбинацию CTRL+ALT+X.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247900" cy="7143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4A" w:rsidRPr="00D54BC4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</w:t>
      </w:r>
      <w:r w:rsidRPr="00D54BC4">
        <w:rPr>
          <w:rFonts w:ascii="Times New Roman" w:hAnsi="Times New Roman"/>
          <w:sz w:val="24"/>
          <w:szCs w:val="24"/>
        </w:rPr>
        <w:t xml:space="preserve"> – Панель элементов</w:t>
      </w: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lastRenderedPageBreak/>
        <w:t>Мы можем выбрать либо отображение всех компонентов, либо отсортировать их по назначению, например, «Меню и панели инструментов».</w:t>
      </w: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t xml:space="preserve">С данной панели можно перетаскивать компоненты на ту поверхность, где он планируется. </w:t>
      </w: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t>Одним из самых часто используемых компонентов является Кнопка (рис. 3).</w:t>
      </w:r>
    </w:p>
    <w:p w:rsidR="004A464A" w:rsidRPr="00D54BC4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731520" cy="2743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D54BC4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t xml:space="preserve">Рисунок 3 – </w:t>
      </w:r>
      <w:r>
        <w:rPr>
          <w:rFonts w:ascii="Times New Roman" w:hAnsi="Times New Roman"/>
          <w:sz w:val="24"/>
          <w:szCs w:val="24"/>
        </w:rPr>
        <w:t>В</w:t>
      </w:r>
      <w:r w:rsidRPr="00D54BC4">
        <w:rPr>
          <w:rFonts w:ascii="Times New Roman" w:hAnsi="Times New Roman"/>
          <w:sz w:val="24"/>
          <w:szCs w:val="24"/>
        </w:rPr>
        <w:t>нешний вид компонента «Кнопка»</w:t>
      </w: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t xml:space="preserve">В таблице </w:t>
      </w:r>
      <w:r>
        <w:rPr>
          <w:rFonts w:ascii="Times New Roman" w:hAnsi="Times New Roman"/>
          <w:sz w:val="24"/>
          <w:szCs w:val="24"/>
        </w:rPr>
        <w:t>1</w:t>
      </w:r>
      <w:r w:rsidRPr="00D54BC4">
        <w:rPr>
          <w:rFonts w:ascii="Times New Roman" w:hAnsi="Times New Roman"/>
          <w:sz w:val="24"/>
          <w:szCs w:val="24"/>
        </w:rPr>
        <w:t xml:space="preserve"> опишем основные свойства данного компонента, некоторые из которых будут знакомы из описания формы.</w:t>
      </w: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1</w:t>
      </w:r>
      <w:r w:rsidRPr="00D54BC4">
        <w:rPr>
          <w:rFonts w:ascii="Times New Roman" w:hAnsi="Times New Roman"/>
          <w:sz w:val="24"/>
          <w:szCs w:val="24"/>
        </w:rPr>
        <w:t xml:space="preserve"> – Свойства кнопки</w:t>
      </w:r>
    </w:p>
    <w:tbl>
      <w:tblPr>
        <w:tblStyle w:val="a5"/>
        <w:tblW w:w="0" w:type="auto"/>
        <w:tblLook w:val="04A0"/>
      </w:tblPr>
      <w:tblGrid>
        <w:gridCol w:w="2689"/>
        <w:gridCol w:w="6656"/>
      </w:tblGrid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Свойство</w:t>
            </w:r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Устанавливает имя кнопки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AutoSize</w:t>
            </w:r>
            <w:proofErr w:type="spellEnd"/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 xml:space="preserve">Определяет, будет ли размер элемента управления автоматически изменятся в соответствии с размером его содержимого. Принимает значения </w:t>
            </w: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true </w:t>
            </w:r>
            <w:r w:rsidRPr="00D54BC4">
              <w:rPr>
                <w:rFonts w:ascii="Times New Roman" w:hAnsi="Times New Roman"/>
                <w:sz w:val="24"/>
                <w:szCs w:val="24"/>
              </w:rPr>
              <w:t xml:space="preserve">или </w:t>
            </w: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false</w:t>
            </w:r>
            <w:r w:rsidRPr="00D54BC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FlatAppearance</w:t>
            </w:r>
            <w:proofErr w:type="spellEnd"/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 xml:space="preserve">Для кнопок с </w:t>
            </w: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FlatStyle</w:t>
            </w:r>
            <w:proofErr w:type="spellEnd"/>
            <w:r w:rsidRPr="00D54BC4">
              <w:rPr>
                <w:rFonts w:ascii="Times New Roman" w:hAnsi="Times New Roman"/>
                <w:sz w:val="24"/>
                <w:szCs w:val="24"/>
              </w:rPr>
              <w:t xml:space="preserve">, равным </w:t>
            </w: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FlatStyle.Flat</w:t>
            </w:r>
            <w:proofErr w:type="spellEnd"/>
            <w:r w:rsidRPr="00D54BC4">
              <w:rPr>
                <w:rFonts w:ascii="Times New Roman" w:hAnsi="Times New Roman"/>
                <w:sz w:val="24"/>
                <w:szCs w:val="24"/>
              </w:rPr>
              <w:t>, определяет внешний вид границы и цвета, используемых для указания состояния, когда кнопка находится в фокусе и на неё наведён указатель мыши.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FlatStyle</w:t>
            </w:r>
            <w:proofErr w:type="spellEnd"/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 xml:space="preserve">Определяет внешний вид элемента управления при наведении указателя мыши и щелчке по элементу управления. Принимает по умолчанию значение </w:t>
            </w:r>
            <w:proofErr w:type="spellStart"/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Standart</w:t>
            </w:r>
            <w:proofErr w:type="spellEnd"/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</w:rPr>
              <w:t>Image</w:t>
            </w:r>
            <w:proofErr w:type="spellEnd"/>
            <w:r w:rsidRPr="00D54BC4">
              <w:rPr>
                <w:rFonts w:ascii="Times New Roman" w:hAnsi="Times New Roman"/>
                <w:i/>
                <w:sz w:val="24"/>
                <w:szCs w:val="24"/>
              </w:rPr>
              <w:tab/>
            </w:r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Определяет изображение, которое будет отображаться на данном элементе управления.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Определяет координаты левого верхнего угла элемента управления относительно левого верхнего угла его контейнера (например формы)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Определяет размер кнопки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Определяет текст, отображаемый на кнопке.</w:t>
            </w:r>
          </w:p>
        </w:tc>
      </w:tr>
      <w:tr w:rsidR="004A464A" w:rsidRPr="00D54BC4" w:rsidTr="00A6641B">
        <w:tc>
          <w:tcPr>
            <w:tcW w:w="2689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Visible</w:t>
            </w:r>
          </w:p>
        </w:tc>
        <w:tc>
          <w:tcPr>
            <w:tcW w:w="6656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Определяет, отображается ли или срыт компонент</w:t>
            </w:r>
          </w:p>
        </w:tc>
      </w:tr>
    </w:tbl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54BC4">
        <w:rPr>
          <w:rFonts w:ascii="Times New Roman" w:hAnsi="Times New Roman"/>
          <w:sz w:val="24"/>
          <w:szCs w:val="24"/>
        </w:rPr>
        <w:t>Также в следующей таблице 6 описаны основные, которые чаще всего обрабатывают при работе с кнопкой.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A464A" w:rsidRPr="00D54BC4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Таблице 2</w:t>
      </w:r>
      <w:r w:rsidRPr="00D54BC4">
        <w:rPr>
          <w:rFonts w:ascii="Times New Roman" w:hAnsi="Times New Roman"/>
          <w:sz w:val="24"/>
          <w:szCs w:val="24"/>
        </w:rPr>
        <w:t xml:space="preserve"> – Основные события кнопки</w:t>
      </w:r>
    </w:p>
    <w:tbl>
      <w:tblPr>
        <w:tblStyle w:val="a5"/>
        <w:tblW w:w="0" w:type="auto"/>
        <w:tblLook w:val="04A0"/>
      </w:tblPr>
      <w:tblGrid>
        <w:gridCol w:w="2405"/>
        <w:gridCol w:w="6940"/>
      </w:tblGrid>
      <w:tr w:rsidR="004A464A" w:rsidRPr="00D54BC4" w:rsidTr="00A6641B">
        <w:tc>
          <w:tcPr>
            <w:tcW w:w="2405" w:type="dxa"/>
          </w:tcPr>
          <w:p w:rsidR="004A464A" w:rsidRPr="00D54BC4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b/>
                <w:sz w:val="24"/>
                <w:szCs w:val="24"/>
              </w:rPr>
              <w:t>Событие</w:t>
            </w:r>
          </w:p>
        </w:tc>
        <w:tc>
          <w:tcPr>
            <w:tcW w:w="6940" w:type="dxa"/>
          </w:tcPr>
          <w:p w:rsidR="004A464A" w:rsidRPr="00D54BC4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4A464A" w:rsidRPr="00D54BC4" w:rsidTr="00A6641B">
        <w:tc>
          <w:tcPr>
            <w:tcW w:w="2405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54B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0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sz w:val="24"/>
                <w:szCs w:val="24"/>
              </w:rPr>
              <w:t>Возникает при щелчке мыши на компоненте</w:t>
            </w:r>
          </w:p>
        </w:tc>
      </w:tr>
      <w:tr w:rsidR="004A464A" w:rsidRPr="00D54BC4" w:rsidTr="00A6641B">
        <w:tc>
          <w:tcPr>
            <w:tcW w:w="2405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Enter</w:t>
            </w:r>
          </w:p>
        </w:tc>
        <w:tc>
          <w:tcPr>
            <w:tcW w:w="6940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sz w:val="24"/>
                <w:szCs w:val="24"/>
              </w:rPr>
              <w:t>Возникает, когда компонент становится активным элементом управления данной формы</w:t>
            </w:r>
          </w:p>
        </w:tc>
      </w:tr>
      <w:tr w:rsidR="004A464A" w:rsidRPr="00D54BC4" w:rsidTr="00A6641B">
        <w:tc>
          <w:tcPr>
            <w:tcW w:w="2405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MouseHover</w:t>
            </w:r>
            <w:proofErr w:type="spellEnd"/>
          </w:p>
        </w:tc>
        <w:tc>
          <w:tcPr>
            <w:tcW w:w="6940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4BC4">
              <w:rPr>
                <w:rFonts w:ascii="Times New Roman" w:hAnsi="Times New Roman"/>
                <w:sz w:val="24"/>
                <w:szCs w:val="24"/>
              </w:rPr>
              <w:t>Возникает, когда указатель мыши остается неподвижным некоторое время в пределах данного компонента</w:t>
            </w:r>
          </w:p>
        </w:tc>
      </w:tr>
      <w:tr w:rsidR="004A464A" w:rsidRPr="00D54BC4" w:rsidTr="00A6641B">
        <w:tc>
          <w:tcPr>
            <w:tcW w:w="2405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4BC4">
              <w:rPr>
                <w:rFonts w:ascii="Times New Roman" w:hAnsi="Times New Roman"/>
                <w:sz w:val="24"/>
                <w:szCs w:val="24"/>
                <w:lang w:val="en-US"/>
              </w:rPr>
              <w:t>MouseLeave</w:t>
            </w:r>
            <w:proofErr w:type="spellEnd"/>
          </w:p>
        </w:tc>
        <w:tc>
          <w:tcPr>
            <w:tcW w:w="6940" w:type="dxa"/>
          </w:tcPr>
          <w:p w:rsidR="004A464A" w:rsidRPr="00D54BC4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4BC4">
              <w:rPr>
                <w:rFonts w:ascii="Times New Roman" w:hAnsi="Times New Roman" w:cs="Times New Roman"/>
                <w:sz w:val="24"/>
                <w:szCs w:val="24"/>
              </w:rPr>
              <w:t>Происходит, когда указатель мыши выходит за пределы видимой части данного элемента управления</w:t>
            </w:r>
          </w:p>
        </w:tc>
      </w:tr>
    </w:tbl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К</w:t>
      </w:r>
      <w:r w:rsidRPr="00052221">
        <w:rPr>
          <w:rFonts w:ascii="Times New Roman" w:hAnsi="Times New Roman"/>
          <w:sz w:val="24"/>
          <w:szCs w:val="28"/>
        </w:rPr>
        <w:t xml:space="preserve">омпонент </w:t>
      </w:r>
      <w:r>
        <w:rPr>
          <w:rFonts w:ascii="Times New Roman" w:hAnsi="Times New Roman"/>
          <w:sz w:val="24"/>
          <w:szCs w:val="28"/>
          <w:lang w:val="en-US"/>
        </w:rPr>
        <w:t>Label</w:t>
      </w:r>
      <w:r w:rsidRPr="00636233">
        <w:rPr>
          <w:rFonts w:ascii="Times New Roman" w:hAnsi="Times New Roman"/>
          <w:sz w:val="24"/>
          <w:szCs w:val="28"/>
        </w:rPr>
        <w:t xml:space="preserve"> </w:t>
      </w:r>
      <w:r w:rsidRPr="00052221">
        <w:rPr>
          <w:rFonts w:ascii="Times New Roman" w:hAnsi="Times New Roman"/>
          <w:sz w:val="24"/>
          <w:szCs w:val="28"/>
        </w:rPr>
        <w:t>представляет собой текстовую метку, он служит для отображения статического текста, который пользователь не может изменить во время работы приложения.</w:t>
      </w:r>
    </w:p>
    <w:p w:rsidR="004A464A" w:rsidRPr="0005222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>
            <wp:extent cx="861060" cy="372110"/>
            <wp:effectExtent l="0" t="0" r="0" b="889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05222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>Рисунок 4 – Вид метки на форме</w:t>
      </w: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Далее в таблице </w:t>
      </w:r>
      <w:r>
        <w:rPr>
          <w:rFonts w:ascii="Times New Roman" w:hAnsi="Times New Roman"/>
          <w:sz w:val="24"/>
          <w:szCs w:val="28"/>
        </w:rPr>
        <w:t>3</w:t>
      </w:r>
      <w:r w:rsidRPr="00052221">
        <w:rPr>
          <w:rFonts w:ascii="Times New Roman" w:hAnsi="Times New Roman"/>
          <w:sz w:val="24"/>
          <w:szCs w:val="28"/>
        </w:rPr>
        <w:t xml:space="preserve"> опишем основные свойства данного компонента, некоторые из которых будут знакомы из описания формы.</w:t>
      </w: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Таблица </w:t>
      </w:r>
      <w:r>
        <w:rPr>
          <w:rFonts w:ascii="Times New Roman" w:hAnsi="Times New Roman"/>
          <w:sz w:val="24"/>
          <w:szCs w:val="28"/>
        </w:rPr>
        <w:t>3</w:t>
      </w:r>
      <w:r w:rsidRPr="00052221">
        <w:rPr>
          <w:rFonts w:ascii="Times New Roman" w:hAnsi="Times New Roman"/>
          <w:sz w:val="24"/>
          <w:szCs w:val="28"/>
        </w:rPr>
        <w:t xml:space="preserve"> – Свойства </w:t>
      </w:r>
      <w:r>
        <w:rPr>
          <w:rFonts w:ascii="Times New Roman" w:hAnsi="Times New Roman"/>
          <w:sz w:val="24"/>
          <w:szCs w:val="28"/>
        </w:rPr>
        <w:t>надписи</w:t>
      </w:r>
    </w:p>
    <w:tbl>
      <w:tblPr>
        <w:tblStyle w:val="a5"/>
        <w:tblW w:w="0" w:type="auto"/>
        <w:tblLook w:val="04A0"/>
      </w:tblPr>
      <w:tblGrid>
        <w:gridCol w:w="2689"/>
        <w:gridCol w:w="6656"/>
      </w:tblGrid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b/>
                <w:sz w:val="24"/>
                <w:szCs w:val="28"/>
              </w:rPr>
              <w:t>Свойство</w:t>
            </w:r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b/>
                <w:sz w:val="24"/>
                <w:szCs w:val="28"/>
              </w:rPr>
              <w:t>Описание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Name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имя метки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BorderStyle</w:t>
            </w:r>
            <w:proofErr w:type="spellEnd"/>
          </w:p>
        </w:tc>
        <w:tc>
          <w:tcPr>
            <w:tcW w:w="6656" w:type="dxa"/>
          </w:tcPr>
          <w:p w:rsidR="004A464A" w:rsidRPr="00636233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 xml:space="preserve">Устанавливает стиль границы для элемента управления. Имеет несколько значений: 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None</w:t>
            </w:r>
            <w:r w:rsidRPr="00636233">
              <w:rPr>
                <w:rFonts w:ascii="Times New Roman" w:hAnsi="Times New Roman"/>
                <w:sz w:val="24"/>
                <w:szCs w:val="28"/>
              </w:rPr>
              <w:t xml:space="preserve">, </w:t>
            </w:r>
            <w:proofErr w:type="spellStart"/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FixedSingle</w:t>
            </w:r>
            <w:proofErr w:type="spellEnd"/>
            <w:r w:rsidRPr="00636233">
              <w:rPr>
                <w:rFonts w:ascii="Times New Roman" w:hAnsi="Times New Roman"/>
                <w:sz w:val="24"/>
                <w:szCs w:val="28"/>
              </w:rPr>
              <w:t xml:space="preserve">, 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Fixed</w:t>
            </w:r>
            <w:r w:rsidRPr="00636233">
              <w:rPr>
                <w:rFonts w:ascii="Times New Roman" w:hAnsi="Times New Roman"/>
                <w:sz w:val="24"/>
                <w:szCs w:val="28"/>
              </w:rPr>
              <w:t>3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D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lastRenderedPageBreak/>
              <w:t>Font</w:t>
            </w:r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шрифт текста, отображаемого элементом управления.</w:t>
            </w:r>
            <w:r w:rsidRPr="00636233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52221">
              <w:rPr>
                <w:rFonts w:ascii="Times New Roman" w:hAnsi="Times New Roman"/>
                <w:sz w:val="24"/>
                <w:szCs w:val="28"/>
              </w:rPr>
              <w:t>Для изменения данного свойства можно использовать диалоговое окно.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FontColor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цвет текста на метке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TextAlign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способ выравнивания текста в метке</w:t>
            </w:r>
          </w:p>
        </w:tc>
      </w:tr>
    </w:tbl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Pr="00636233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Ниже на рис. </w:t>
      </w:r>
      <w:r>
        <w:rPr>
          <w:rFonts w:ascii="Times New Roman" w:hAnsi="Times New Roman"/>
          <w:sz w:val="24"/>
          <w:szCs w:val="28"/>
        </w:rPr>
        <w:t xml:space="preserve">5 </w:t>
      </w:r>
      <w:r w:rsidRPr="00052221">
        <w:rPr>
          <w:rFonts w:ascii="Times New Roman" w:hAnsi="Times New Roman"/>
          <w:sz w:val="24"/>
          <w:szCs w:val="28"/>
        </w:rPr>
        <w:t xml:space="preserve"> представлен вид метки с изменённым свойство </w:t>
      </w:r>
      <w:r w:rsidRPr="00052221">
        <w:rPr>
          <w:rFonts w:ascii="Times New Roman" w:hAnsi="Times New Roman"/>
          <w:sz w:val="24"/>
          <w:szCs w:val="28"/>
          <w:lang w:val="en-US"/>
        </w:rPr>
        <w:t>Font</w:t>
      </w:r>
      <w:r w:rsidRPr="00636233">
        <w:rPr>
          <w:rFonts w:ascii="Times New Roman" w:hAnsi="Times New Roman"/>
          <w:sz w:val="24"/>
          <w:szCs w:val="28"/>
        </w:rPr>
        <w:t>.</w:t>
      </w: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>
            <wp:extent cx="723265" cy="436245"/>
            <wp:effectExtent l="0" t="0" r="635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221"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>
            <wp:extent cx="871855" cy="351155"/>
            <wp:effectExtent l="0" t="0" r="444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05222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Рисунок </w:t>
      </w:r>
      <w:r>
        <w:rPr>
          <w:rFonts w:ascii="Times New Roman" w:hAnsi="Times New Roman"/>
          <w:sz w:val="24"/>
          <w:szCs w:val="28"/>
        </w:rPr>
        <w:t>5</w:t>
      </w:r>
      <w:r w:rsidRPr="00052221">
        <w:rPr>
          <w:rFonts w:ascii="Times New Roman" w:hAnsi="Times New Roman"/>
          <w:sz w:val="24"/>
          <w:szCs w:val="28"/>
        </w:rPr>
        <w:t xml:space="preserve"> – Вид метки на форме</w:t>
      </w:r>
    </w:p>
    <w:p w:rsidR="004A464A" w:rsidRPr="00636233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Если говорить об основных событиях, связанных с меткой, то они во многом совпадают с описанными раннее событиями для кнопки </w:t>
      </w:r>
      <w:r w:rsidRPr="00052221">
        <w:rPr>
          <w:rFonts w:ascii="Times New Roman" w:hAnsi="Times New Roman"/>
          <w:sz w:val="24"/>
          <w:szCs w:val="28"/>
          <w:lang w:val="en-US"/>
        </w:rPr>
        <w:t>Button</w:t>
      </w:r>
      <w:r w:rsidRPr="00636233">
        <w:rPr>
          <w:rFonts w:ascii="Times New Roman" w:hAnsi="Times New Roman"/>
          <w:sz w:val="24"/>
          <w:szCs w:val="28"/>
        </w:rPr>
        <w:t>.</w:t>
      </w: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К</w:t>
      </w:r>
      <w:r w:rsidRPr="00052221">
        <w:rPr>
          <w:rFonts w:ascii="Times New Roman" w:hAnsi="Times New Roman"/>
          <w:sz w:val="24"/>
          <w:szCs w:val="28"/>
        </w:rPr>
        <w:t>омпонент</w:t>
      </w:r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052221">
        <w:rPr>
          <w:rFonts w:ascii="Times New Roman" w:hAnsi="Times New Roman"/>
          <w:sz w:val="24"/>
          <w:szCs w:val="28"/>
        </w:rPr>
        <w:t>TextBox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r w:rsidRPr="00052221">
        <w:rPr>
          <w:rFonts w:ascii="Times New Roman" w:hAnsi="Times New Roman"/>
          <w:sz w:val="24"/>
          <w:szCs w:val="28"/>
        </w:rPr>
        <w:t>представляет собой текстовый редактор, который позволяет вводит и редактировать пользователя текст во время работы приложения.</w:t>
      </w:r>
    </w:p>
    <w:p w:rsidR="004A464A" w:rsidRPr="0005222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>
            <wp:extent cx="1223010" cy="584835"/>
            <wp:effectExtent l="0" t="0" r="0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4A" w:rsidRPr="00052221" w:rsidRDefault="004A464A" w:rsidP="004A464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Рисунок </w:t>
      </w:r>
      <w:r>
        <w:rPr>
          <w:rFonts w:ascii="Times New Roman" w:hAnsi="Times New Roman"/>
          <w:sz w:val="24"/>
          <w:szCs w:val="28"/>
        </w:rPr>
        <w:t>6</w:t>
      </w:r>
      <w:r w:rsidRPr="00052221">
        <w:rPr>
          <w:rFonts w:ascii="Times New Roman" w:hAnsi="Times New Roman"/>
          <w:sz w:val="24"/>
          <w:szCs w:val="28"/>
        </w:rPr>
        <w:t xml:space="preserve"> – Вид компонента </w:t>
      </w:r>
      <w:proofErr w:type="spellStart"/>
      <w:r w:rsidRPr="00052221">
        <w:rPr>
          <w:rFonts w:ascii="Times New Roman" w:hAnsi="Times New Roman"/>
          <w:sz w:val="24"/>
          <w:szCs w:val="28"/>
          <w:lang w:val="en-US"/>
        </w:rPr>
        <w:t>textBox</w:t>
      </w:r>
      <w:proofErr w:type="spellEnd"/>
      <w:r w:rsidRPr="00636233">
        <w:rPr>
          <w:rFonts w:ascii="Times New Roman" w:hAnsi="Times New Roman"/>
          <w:sz w:val="24"/>
          <w:szCs w:val="28"/>
        </w:rPr>
        <w:t xml:space="preserve"> </w:t>
      </w:r>
      <w:r w:rsidRPr="00052221">
        <w:rPr>
          <w:rFonts w:ascii="Times New Roman" w:hAnsi="Times New Roman"/>
          <w:sz w:val="24"/>
          <w:szCs w:val="28"/>
        </w:rPr>
        <w:t>на форме</w:t>
      </w: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Опишем основные свойства данного элемента управления в таблице </w:t>
      </w:r>
      <w:r>
        <w:rPr>
          <w:rFonts w:ascii="Times New Roman" w:hAnsi="Times New Roman"/>
          <w:sz w:val="24"/>
          <w:szCs w:val="28"/>
        </w:rPr>
        <w:t>4</w:t>
      </w:r>
      <w:r w:rsidRPr="00052221">
        <w:rPr>
          <w:rFonts w:ascii="Times New Roman" w:hAnsi="Times New Roman"/>
          <w:sz w:val="24"/>
          <w:szCs w:val="28"/>
        </w:rPr>
        <w:t>.</w:t>
      </w: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Таблица </w:t>
      </w:r>
      <w:r>
        <w:rPr>
          <w:rFonts w:ascii="Times New Roman" w:hAnsi="Times New Roman"/>
          <w:sz w:val="24"/>
          <w:szCs w:val="28"/>
        </w:rPr>
        <w:t>4</w:t>
      </w:r>
      <w:r w:rsidRPr="00052221">
        <w:rPr>
          <w:rFonts w:ascii="Times New Roman" w:hAnsi="Times New Roman"/>
          <w:sz w:val="24"/>
          <w:szCs w:val="28"/>
        </w:rPr>
        <w:t xml:space="preserve"> – Свойства кнопки</w:t>
      </w:r>
    </w:p>
    <w:tbl>
      <w:tblPr>
        <w:tblStyle w:val="a5"/>
        <w:tblW w:w="0" w:type="auto"/>
        <w:tblLook w:val="04A0"/>
      </w:tblPr>
      <w:tblGrid>
        <w:gridCol w:w="2689"/>
        <w:gridCol w:w="6656"/>
      </w:tblGrid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b/>
                <w:sz w:val="24"/>
                <w:szCs w:val="28"/>
              </w:rPr>
              <w:t>Свойство</w:t>
            </w:r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b/>
                <w:sz w:val="24"/>
                <w:szCs w:val="28"/>
              </w:rPr>
              <w:t>Описание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Name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имя текстового редактора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AllowDrop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 xml:space="preserve">Устанавливает значение, указывающее, может ли элемент управления принимать данные, перетаскиваемые в него пользователем. Принимает значение 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true </w:t>
            </w:r>
            <w:r w:rsidRPr="00052221">
              <w:rPr>
                <w:rFonts w:ascii="Times New Roman" w:hAnsi="Times New Roman"/>
                <w:sz w:val="24"/>
                <w:szCs w:val="28"/>
              </w:rPr>
              <w:t xml:space="preserve">или 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false.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ForeColor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цвет элемента управления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Lines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строки текста в элементе управления (для многострочного текстового редактора)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MaxLength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максимальное число символов, которое разрешается вводить или вставлять в элемент управления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lastRenderedPageBreak/>
              <w:t>Multiline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 xml:space="preserve">Устанавливает значение, показывающее, является ли данный элемент управления многострочным. Принимает значение 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true </w:t>
            </w:r>
            <w:r w:rsidRPr="00052221">
              <w:rPr>
                <w:rFonts w:ascii="Times New Roman" w:hAnsi="Times New Roman"/>
                <w:sz w:val="24"/>
                <w:szCs w:val="28"/>
              </w:rPr>
              <w:t xml:space="preserve">или </w:t>
            </w:r>
            <w:r w:rsidRPr="00052221">
              <w:rPr>
                <w:rFonts w:ascii="Times New Roman" w:hAnsi="Times New Roman"/>
                <w:sz w:val="24"/>
                <w:szCs w:val="28"/>
                <w:lang w:val="en-US"/>
              </w:rPr>
              <w:t>false.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PasswordChar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знак, используемый для маскировки знаков пароля, вводимых в однострочный элемент управления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ReadOnly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Устанавливает, может ли пользователь изменять текст в поле редактирования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SelectedText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Возвращает текст, выбранный в настоящий момент в элементе управления.</w:t>
            </w:r>
          </w:p>
        </w:tc>
      </w:tr>
      <w:tr w:rsidR="004A464A" w:rsidRPr="00052221" w:rsidTr="00A6641B">
        <w:tc>
          <w:tcPr>
            <w:tcW w:w="2689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/>
                <w:sz w:val="24"/>
                <w:szCs w:val="28"/>
              </w:rPr>
              <w:t>Text</w:t>
            </w:r>
            <w:proofErr w:type="spellEnd"/>
          </w:p>
        </w:tc>
        <w:tc>
          <w:tcPr>
            <w:tcW w:w="6656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052221">
              <w:rPr>
                <w:rFonts w:ascii="Times New Roman" w:hAnsi="Times New Roman"/>
                <w:sz w:val="24"/>
                <w:szCs w:val="28"/>
              </w:rPr>
              <w:t>Устанавливает текст, связанный с этим элементом управления.</w:t>
            </w:r>
          </w:p>
        </w:tc>
      </w:tr>
    </w:tbl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Pr="00636233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Также отметим некоторые события, которые часто необходимо обработать при работе с </w:t>
      </w:r>
      <w:proofErr w:type="spellStart"/>
      <w:r w:rsidRPr="00052221">
        <w:rPr>
          <w:rFonts w:ascii="Times New Roman" w:hAnsi="Times New Roman"/>
          <w:sz w:val="24"/>
          <w:szCs w:val="28"/>
          <w:lang w:val="en-US"/>
        </w:rPr>
        <w:t>textBox</w:t>
      </w:r>
      <w:proofErr w:type="spellEnd"/>
      <w:r w:rsidRPr="00636233">
        <w:rPr>
          <w:rFonts w:ascii="Times New Roman" w:hAnsi="Times New Roman"/>
          <w:sz w:val="24"/>
          <w:szCs w:val="28"/>
        </w:rPr>
        <w:t>.</w:t>
      </w: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 xml:space="preserve">Таблице </w:t>
      </w:r>
      <w:r>
        <w:rPr>
          <w:rFonts w:ascii="Times New Roman" w:hAnsi="Times New Roman"/>
          <w:sz w:val="24"/>
          <w:szCs w:val="28"/>
        </w:rPr>
        <w:t>5</w:t>
      </w:r>
      <w:r w:rsidRPr="00052221">
        <w:rPr>
          <w:rFonts w:ascii="Times New Roman" w:hAnsi="Times New Roman"/>
          <w:sz w:val="24"/>
          <w:szCs w:val="28"/>
        </w:rPr>
        <w:t xml:space="preserve"> – Основные события кнопки</w:t>
      </w:r>
    </w:p>
    <w:tbl>
      <w:tblPr>
        <w:tblStyle w:val="a5"/>
        <w:tblW w:w="0" w:type="auto"/>
        <w:tblLook w:val="04A0"/>
      </w:tblPr>
      <w:tblGrid>
        <w:gridCol w:w="2405"/>
        <w:gridCol w:w="6940"/>
      </w:tblGrid>
      <w:tr w:rsidR="004A464A" w:rsidRPr="00052221" w:rsidTr="00A6641B">
        <w:tc>
          <w:tcPr>
            <w:tcW w:w="2405" w:type="dxa"/>
          </w:tcPr>
          <w:p w:rsidR="004A464A" w:rsidRPr="0005222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b/>
                <w:sz w:val="24"/>
                <w:szCs w:val="28"/>
              </w:rPr>
              <w:t>Событие</w:t>
            </w:r>
          </w:p>
        </w:tc>
        <w:tc>
          <w:tcPr>
            <w:tcW w:w="6940" w:type="dxa"/>
          </w:tcPr>
          <w:p w:rsidR="004A464A" w:rsidRPr="00052221" w:rsidRDefault="004A464A" w:rsidP="00A664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b/>
                <w:sz w:val="24"/>
                <w:szCs w:val="28"/>
              </w:rPr>
              <w:t>Описание</w:t>
            </w:r>
          </w:p>
        </w:tc>
      </w:tr>
      <w:tr w:rsidR="004A464A" w:rsidRPr="00052221" w:rsidTr="00A6641B">
        <w:tc>
          <w:tcPr>
            <w:tcW w:w="2405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05222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KeyPress</w:t>
            </w:r>
            <w:proofErr w:type="spellEnd"/>
          </w:p>
        </w:tc>
        <w:tc>
          <w:tcPr>
            <w:tcW w:w="6940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sz w:val="24"/>
                <w:szCs w:val="28"/>
              </w:rPr>
              <w:t>Возникает, когда пользователь нажимает и отпускает клавишу или сочетание клавиш</w:t>
            </w:r>
          </w:p>
        </w:tc>
      </w:tr>
      <w:tr w:rsidR="004A464A" w:rsidRPr="00052221" w:rsidTr="00A6641B">
        <w:tc>
          <w:tcPr>
            <w:tcW w:w="2405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5222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</w:t>
            </w:r>
            <w:proofErr w:type="spellEnd"/>
            <w:r w:rsidRPr="0005222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6940" w:type="dxa"/>
          </w:tcPr>
          <w:p w:rsidR="004A464A" w:rsidRPr="00052221" w:rsidRDefault="004A464A" w:rsidP="00A664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52221">
              <w:rPr>
                <w:rFonts w:ascii="Times New Roman" w:hAnsi="Times New Roman" w:cs="Times New Roman"/>
                <w:sz w:val="24"/>
                <w:szCs w:val="28"/>
              </w:rPr>
              <w:t>Возникает при изменении текста в поле редактора</w:t>
            </w:r>
          </w:p>
        </w:tc>
      </w:tr>
    </w:tbl>
    <w:p w:rsidR="004A464A" w:rsidRPr="00052221" w:rsidRDefault="004A464A" w:rsidP="004A464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A464A" w:rsidRPr="00052221" w:rsidRDefault="004A464A" w:rsidP="004A464A">
      <w:pPr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 w:rsidRPr="00052221">
        <w:rPr>
          <w:rFonts w:ascii="Times New Roman" w:hAnsi="Times New Roman"/>
          <w:sz w:val="24"/>
          <w:szCs w:val="28"/>
        </w:rPr>
        <w:t>Отметим некоторые характерные для текстового поля методы.</w:t>
      </w:r>
    </w:p>
    <w:p w:rsidR="004A464A" w:rsidRPr="00052221" w:rsidRDefault="004A464A" w:rsidP="004A464A">
      <w:pPr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proofErr w:type="spellStart"/>
      <w:r w:rsidRPr="00052221">
        <w:rPr>
          <w:rFonts w:ascii="Times New Roman" w:hAnsi="Times New Roman"/>
          <w:i/>
          <w:sz w:val="24"/>
          <w:szCs w:val="28"/>
        </w:rPr>
        <w:t>Clear</w:t>
      </w:r>
      <w:proofErr w:type="spellEnd"/>
      <w:r w:rsidRPr="00052221">
        <w:rPr>
          <w:rFonts w:ascii="Times New Roman" w:hAnsi="Times New Roman"/>
          <w:i/>
          <w:sz w:val="24"/>
          <w:szCs w:val="28"/>
        </w:rPr>
        <w:t>()</w:t>
      </w:r>
      <w:r w:rsidRPr="00052221">
        <w:rPr>
          <w:rFonts w:ascii="Times New Roman" w:hAnsi="Times New Roman"/>
          <w:sz w:val="24"/>
          <w:szCs w:val="28"/>
        </w:rPr>
        <w:t>: удаляет весь текст из элемента управления.</w:t>
      </w:r>
    </w:p>
    <w:p w:rsidR="004A464A" w:rsidRPr="00052221" w:rsidRDefault="004A464A" w:rsidP="004A464A">
      <w:pPr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proofErr w:type="spellStart"/>
      <w:r w:rsidRPr="00052221">
        <w:rPr>
          <w:rFonts w:ascii="Times New Roman" w:hAnsi="Times New Roman"/>
          <w:i/>
          <w:sz w:val="24"/>
          <w:szCs w:val="28"/>
        </w:rPr>
        <w:t>Copy</w:t>
      </w:r>
      <w:proofErr w:type="spellEnd"/>
      <w:r w:rsidRPr="00052221">
        <w:rPr>
          <w:rFonts w:ascii="Times New Roman" w:hAnsi="Times New Roman"/>
          <w:i/>
          <w:sz w:val="24"/>
          <w:szCs w:val="28"/>
        </w:rPr>
        <w:t>()</w:t>
      </w:r>
      <w:r w:rsidRPr="00052221">
        <w:rPr>
          <w:rFonts w:ascii="Times New Roman" w:hAnsi="Times New Roman"/>
          <w:sz w:val="24"/>
          <w:szCs w:val="28"/>
        </w:rPr>
        <w:t>: копирует текущий выбор из текстового поля в буфер обмена.</w:t>
      </w:r>
    </w:p>
    <w:p w:rsidR="004A464A" w:rsidRPr="00052221" w:rsidRDefault="004A464A" w:rsidP="004A464A">
      <w:pPr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proofErr w:type="spellStart"/>
      <w:r w:rsidRPr="00052221">
        <w:rPr>
          <w:rFonts w:ascii="Times New Roman" w:hAnsi="Times New Roman"/>
          <w:i/>
          <w:sz w:val="24"/>
          <w:szCs w:val="28"/>
        </w:rPr>
        <w:t>Cut</w:t>
      </w:r>
      <w:proofErr w:type="spellEnd"/>
      <w:r w:rsidRPr="00052221">
        <w:rPr>
          <w:rFonts w:ascii="Times New Roman" w:hAnsi="Times New Roman"/>
          <w:i/>
          <w:sz w:val="24"/>
          <w:szCs w:val="28"/>
        </w:rPr>
        <w:t>():</w:t>
      </w:r>
      <w:r w:rsidRPr="00052221">
        <w:rPr>
          <w:rFonts w:ascii="Times New Roman" w:hAnsi="Times New Roman"/>
          <w:sz w:val="24"/>
          <w:szCs w:val="28"/>
        </w:rPr>
        <w:t xml:space="preserve"> перемещает текущий выбор из текстового поля в буфер обмена.</w:t>
      </w:r>
    </w:p>
    <w:p w:rsidR="004A464A" w:rsidRPr="00052221" w:rsidRDefault="004A464A" w:rsidP="004A464A">
      <w:pPr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proofErr w:type="spellStart"/>
      <w:r w:rsidRPr="00052221">
        <w:rPr>
          <w:rFonts w:ascii="Times New Roman" w:hAnsi="Times New Roman"/>
          <w:i/>
          <w:sz w:val="24"/>
          <w:szCs w:val="28"/>
        </w:rPr>
        <w:t>Paste</w:t>
      </w:r>
      <w:proofErr w:type="spellEnd"/>
      <w:r w:rsidRPr="00052221">
        <w:rPr>
          <w:rFonts w:ascii="Times New Roman" w:hAnsi="Times New Roman"/>
          <w:i/>
          <w:sz w:val="24"/>
          <w:szCs w:val="28"/>
        </w:rPr>
        <w:t>():</w:t>
      </w:r>
      <w:r w:rsidRPr="00052221">
        <w:rPr>
          <w:rFonts w:ascii="Times New Roman" w:hAnsi="Times New Roman"/>
          <w:sz w:val="24"/>
          <w:szCs w:val="28"/>
        </w:rPr>
        <w:t xml:space="preserve"> заменяет текущий выбор в текстовом поле содержимым буфера обмена.</w:t>
      </w:r>
    </w:p>
    <w:p w:rsidR="004A464A" w:rsidRPr="00052221" w:rsidRDefault="004A464A" w:rsidP="004A464A">
      <w:pPr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proofErr w:type="spellStart"/>
      <w:r w:rsidRPr="00052221">
        <w:rPr>
          <w:rFonts w:ascii="Times New Roman" w:hAnsi="Times New Roman"/>
          <w:i/>
          <w:sz w:val="24"/>
          <w:szCs w:val="28"/>
        </w:rPr>
        <w:lastRenderedPageBreak/>
        <w:t>SelectAll</w:t>
      </w:r>
      <w:proofErr w:type="spellEnd"/>
      <w:r w:rsidRPr="00052221">
        <w:rPr>
          <w:rFonts w:ascii="Times New Roman" w:hAnsi="Times New Roman"/>
          <w:i/>
          <w:sz w:val="24"/>
          <w:szCs w:val="28"/>
        </w:rPr>
        <w:t>()</w:t>
      </w:r>
      <w:r w:rsidRPr="00052221">
        <w:rPr>
          <w:rFonts w:ascii="Times New Roman" w:hAnsi="Times New Roman"/>
          <w:sz w:val="24"/>
          <w:szCs w:val="28"/>
        </w:rPr>
        <w:t>: выбирает весь текст в текстовом поле.</w:t>
      </w:r>
    </w:p>
    <w:p w:rsidR="0086070D" w:rsidRDefault="0086070D"/>
    <w:sectPr w:rsidR="0086070D" w:rsidSect="00BC0273">
      <w:pgSz w:w="11906" w:h="16838" w:code="9"/>
      <w:pgMar w:top="1440" w:right="1077" w:bottom="1440" w:left="1077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E5033"/>
    <w:multiLevelType w:val="hybridMultilevel"/>
    <w:tmpl w:val="EE7E0434"/>
    <w:lvl w:ilvl="0" w:tplc="6658CE36">
      <w:start w:val="2"/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/>
  <w:rsids>
    <w:rsidRoot w:val="004A464A"/>
    <w:rsid w:val="004A464A"/>
    <w:rsid w:val="0086070D"/>
    <w:rsid w:val="00BC0273"/>
    <w:rsid w:val="00E93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464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4A464A"/>
    <w:pPr>
      <w:ind w:left="720"/>
      <w:contextualSpacing/>
    </w:pPr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4A464A"/>
  </w:style>
  <w:style w:type="table" w:styleId="a5">
    <w:name w:val="Table Grid"/>
    <w:basedOn w:val="a1"/>
    <w:uiPriority w:val="39"/>
    <w:rsid w:val="004A46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A4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4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1682</Words>
  <Characters>9591</Characters>
  <Application>Microsoft Office Word</Application>
  <DocSecurity>0</DocSecurity>
  <Lines>79</Lines>
  <Paragraphs>22</Paragraphs>
  <ScaleCrop>false</ScaleCrop>
  <Company/>
  <LinksUpToDate>false</LinksUpToDate>
  <CharactersWithSpaces>11251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2025-04-03T08:45:00Z</dcterms:created>
  <dcterms:modified xsi:type="dcterms:W3CDTF">2025-04-03T08:47:00Z</dcterms:modified>
</cp:coreProperties>
</file>