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B4AB" w14:textId="28286616" w:rsidR="00722C89" w:rsidRPr="00E73EB7" w:rsidRDefault="00E73EB7" w:rsidP="00E73EB7">
      <w:pPr>
        <w:tabs>
          <w:tab w:val="left" w:pos="1200"/>
          <w:tab w:val="center" w:pos="4419"/>
        </w:tabs>
        <w:spacing w:before="120"/>
        <w:jc w:val="center"/>
        <w:rPr>
          <w:rFonts w:ascii="Century Gothic" w:hAnsi="Century Gothic" w:cs="Arial"/>
          <w:b/>
          <w:i/>
          <w:sz w:val="16"/>
          <w:szCs w:val="16"/>
        </w:rPr>
      </w:pPr>
      <w:r w:rsidRPr="00E73EB7">
        <w:rPr>
          <w:rFonts w:ascii="Century Gothic" w:hAnsi="Century Gothic" w:cs="Arial"/>
          <w:b/>
          <w:i/>
          <w:sz w:val="16"/>
          <w:szCs w:val="16"/>
        </w:rPr>
        <w:t>“2026. AÑO DEL HUMANISMO MEXICANO EN EL ESTADO DE MÉXICO”</w:t>
      </w:r>
    </w:p>
    <w:p w14:paraId="7F46CE4E" w14:textId="77777777" w:rsidR="00D75558" w:rsidRPr="00E73EB7" w:rsidRDefault="00D75558" w:rsidP="00E73EB7">
      <w:pPr>
        <w:pStyle w:val="List"/>
        <w:spacing w:before="120"/>
        <w:jc w:val="center"/>
        <w:rPr>
          <w:rFonts w:ascii="Century Gothic" w:hAnsi="Century Gothic" w:cs="Arial"/>
          <w:b/>
          <w:color w:val="000000"/>
          <w:sz w:val="18"/>
          <w:szCs w:val="18"/>
        </w:rPr>
      </w:pPr>
    </w:p>
    <w:p w14:paraId="50F566AD" w14:textId="45166308" w:rsidR="00AC00F6" w:rsidRPr="006B0B83" w:rsidRDefault="00E73EB7" w:rsidP="00E73EB7">
      <w:pPr>
        <w:pStyle w:val="List"/>
        <w:spacing w:before="120"/>
        <w:jc w:val="center"/>
        <w:rPr>
          <w:rFonts w:ascii="Century Gothic" w:hAnsi="Century Gothic" w:cs="Arial"/>
          <w:b/>
          <w:color w:val="000000"/>
          <w:sz w:val="18"/>
          <w:szCs w:val="18"/>
          <w:highlight w:val="yellow"/>
        </w:rPr>
      </w:pPr>
      <w:r w:rsidRPr="006B0B83">
        <w:rPr>
          <w:rFonts w:ascii="Century Gothic" w:hAnsi="Century Gothic" w:cs="Arial"/>
          <w:b/>
          <w:color w:val="000000"/>
          <w:sz w:val="18"/>
          <w:szCs w:val="18"/>
          <w:highlight w:val="yellow"/>
        </w:rPr>
        <w:t xml:space="preserve">ACTA DE PRESENTACIÓN Y APERTURA DE PROPUESTAS </w:t>
      </w:r>
    </w:p>
    <w:p w14:paraId="28649F07" w14:textId="152615C3" w:rsidR="00FA2895" w:rsidRPr="006B0B83" w:rsidRDefault="00E73EB7" w:rsidP="00E73EB7">
      <w:pPr>
        <w:pStyle w:val="List"/>
        <w:spacing w:before="120"/>
        <w:jc w:val="center"/>
        <w:rPr>
          <w:rFonts w:ascii="Century Gothic" w:hAnsi="Century Gothic" w:cs="Arial"/>
          <w:b/>
          <w:color w:val="000000"/>
          <w:sz w:val="18"/>
          <w:szCs w:val="18"/>
          <w:highlight w:val="yellow"/>
        </w:rPr>
      </w:pPr>
      <w:r w:rsidRPr="006B0B83">
        <w:rPr>
          <w:rFonts w:ascii="Century Gothic" w:hAnsi="Century Gothic" w:cs="Arial"/>
          <w:b/>
          <w:color w:val="000000"/>
          <w:sz w:val="18"/>
          <w:szCs w:val="18"/>
          <w:highlight w:val="yellow"/>
        </w:rPr>
        <w:t>LICITACIÓN PÚBLICA NACIONAL PRESENCIAL</w:t>
      </w:r>
    </w:p>
    <w:p w14:paraId="42D7E1C4" w14:textId="7589AED3" w:rsidR="00722C89" w:rsidRPr="00E73EB7" w:rsidRDefault="00E73EB7" w:rsidP="00E73EB7">
      <w:pPr>
        <w:pStyle w:val="List"/>
        <w:spacing w:before="120"/>
        <w:jc w:val="center"/>
        <w:rPr>
          <w:rFonts w:ascii="Century Gothic" w:hAnsi="Century Gothic" w:cs="Arial"/>
          <w:b/>
          <w:color w:val="000000"/>
          <w:sz w:val="18"/>
          <w:szCs w:val="18"/>
        </w:rPr>
      </w:pPr>
      <w:r w:rsidRPr="006B0B83">
        <w:rPr>
          <w:rFonts w:ascii="Century Gothic" w:hAnsi="Century Gothic" w:cs="Arial"/>
          <w:b/>
          <w:color w:val="000000"/>
          <w:sz w:val="18"/>
          <w:szCs w:val="18"/>
          <w:highlight w:val="yellow"/>
        </w:rPr>
        <w:t xml:space="preserve"> LPNP-002-202</w:t>
      </w:r>
      <w:bookmarkStart w:id="0" w:name="_Hlk199440002"/>
      <w:r w:rsidRPr="006B0B83">
        <w:rPr>
          <w:rFonts w:ascii="Century Gothic" w:hAnsi="Century Gothic" w:cs="Arial"/>
          <w:b/>
          <w:color w:val="000000"/>
          <w:sz w:val="18"/>
          <w:szCs w:val="18"/>
          <w:highlight w:val="yellow"/>
        </w:rPr>
        <w:t>6</w:t>
      </w:r>
    </w:p>
    <w:p w14:paraId="50D21576" w14:textId="77777777" w:rsidR="003E19C8" w:rsidRPr="00E73EB7" w:rsidRDefault="003E19C8" w:rsidP="00E73EB7">
      <w:pPr>
        <w:pStyle w:val="List"/>
        <w:spacing w:before="120"/>
        <w:jc w:val="center"/>
        <w:rPr>
          <w:rFonts w:ascii="Century Gothic" w:hAnsi="Century Gothic" w:cs="Arial"/>
          <w:b/>
          <w:color w:val="000000"/>
          <w:sz w:val="18"/>
          <w:szCs w:val="18"/>
        </w:rPr>
      </w:pPr>
    </w:p>
    <w:p w14:paraId="0FB4A201" w14:textId="45BFDA73" w:rsidR="00AA5776" w:rsidRPr="00E73EB7" w:rsidRDefault="00E73EB7" w:rsidP="00E73EB7">
      <w:pPr>
        <w:jc w:val="center"/>
        <w:rPr>
          <w:rFonts w:ascii="Century Gothic" w:eastAsia="Times New Roman" w:hAnsi="Century Gothic" w:cs="Arial"/>
          <w:b/>
          <w:bCs/>
          <w:color w:val="000000"/>
          <w:kern w:val="0"/>
          <w:sz w:val="18"/>
          <w:szCs w:val="18"/>
          <w:lang w:eastAsia="es-ES"/>
          <w14:ligatures w14:val="none"/>
        </w:rPr>
      </w:pPr>
      <w:bookmarkStart w:id="1" w:name="_Hlk211331878"/>
      <w:bookmarkEnd w:id="0"/>
      <w:r w:rsidRPr="006B0B83">
        <w:rPr>
          <w:rFonts w:ascii="Century Gothic" w:eastAsia="Times New Roman" w:hAnsi="Century Gothic" w:cs="Arial"/>
          <w:b/>
          <w:bCs/>
          <w:color w:val="000000"/>
          <w:kern w:val="0"/>
          <w:sz w:val="18"/>
          <w:szCs w:val="18"/>
          <w:highlight w:val="yellow"/>
          <w:lang w:eastAsia="es-ES"/>
          <w14:ligatures w14:val="none"/>
        </w:rPr>
        <w:t>PARA LA CONTRATACIÓN DEL “SERVICIO DE EVENTOS SOCIALES, CULTURALES Y CEREMONIAS OFICIALES DEL MUNICIPIO DE TEMASCALCINGO, MÉXICO”</w:t>
      </w:r>
    </w:p>
    <w:p w14:paraId="7F7A065C" w14:textId="7B5F5793" w:rsidR="004C2353" w:rsidRPr="00E73EB7" w:rsidRDefault="00E73EB7" w:rsidP="00E73EB7">
      <w:pPr>
        <w:jc w:val="center"/>
        <w:rPr>
          <w:rFonts w:ascii="Century Gothic" w:eastAsia="Times New Roman" w:hAnsi="Century Gothic" w:cs="Arial"/>
          <w:b/>
          <w:color w:val="000000"/>
          <w:kern w:val="0"/>
          <w:sz w:val="18"/>
          <w:szCs w:val="18"/>
          <w:lang w:val="es-ES_tradnl" w:eastAsia="es-ES"/>
          <w14:ligatures w14:val="none"/>
        </w:rPr>
      </w:pPr>
      <w:r w:rsidRPr="00E73EB7">
        <w:rPr>
          <w:rFonts w:ascii="Century Gothic" w:eastAsia="Times New Roman" w:hAnsi="Century Gothic" w:cs="Arial"/>
          <w:b/>
          <w:color w:val="000000"/>
          <w:kern w:val="0"/>
          <w:sz w:val="18"/>
          <w:szCs w:val="18"/>
          <w:lang w:val="es-ES_tradnl" w:eastAsia="es-ES"/>
          <w14:ligatures w14:val="none"/>
        </w:rPr>
        <w:tab/>
      </w:r>
      <w:bookmarkEnd w:id="1"/>
    </w:p>
    <w:p w14:paraId="33F06A71" w14:textId="1C91F159" w:rsidR="00AA5776" w:rsidRPr="00E73EB7" w:rsidRDefault="00E73EB7" w:rsidP="00E73EB7">
      <w:pPr>
        <w:jc w:val="both"/>
        <w:outlineLvl w:val="0"/>
        <w:rPr>
          <w:rFonts w:ascii="Century Gothic" w:hAnsi="Century Gothic" w:cs="Arial"/>
          <w:sz w:val="18"/>
          <w:szCs w:val="18"/>
        </w:rPr>
      </w:pPr>
      <w:r w:rsidRPr="00E73EB7">
        <w:rPr>
          <w:rFonts w:ascii="Century Gothic" w:hAnsi="Century Gothic" w:cs="Arial"/>
          <w:color w:val="000000"/>
          <w:sz w:val="18"/>
          <w:szCs w:val="18"/>
        </w:rPr>
        <w:t xml:space="preserve">EN EL </w:t>
      </w:r>
      <w:r w:rsidRPr="006B0B83">
        <w:rPr>
          <w:rFonts w:ascii="Century Gothic" w:hAnsi="Century Gothic" w:cs="Arial"/>
          <w:b/>
          <w:bCs/>
          <w:color w:val="000000"/>
          <w:sz w:val="18"/>
          <w:szCs w:val="18"/>
          <w:highlight w:val="yellow"/>
        </w:rPr>
        <w:t>MUNICIPIO DE TEMASCALCINGO, MÉXICO A LAS 10:00 HORAS DEL DÍA 05 DE FEBRERO DEL AÑO DOS MIL VEINTISÉIS</w:t>
      </w:r>
      <w:r w:rsidRPr="00E73EB7">
        <w:rPr>
          <w:rFonts w:ascii="Century Gothic" w:hAnsi="Century Gothic" w:cs="Arial"/>
          <w:color w:val="000000"/>
          <w:sz w:val="18"/>
          <w:szCs w:val="18"/>
        </w:rPr>
        <w:t xml:space="preserve">, EN EL ÁREA DE LA DIRECCIÓN DE ADMINISTRACIÓN Y DESARROLLO DE PERSONAL, SITO EN </w:t>
      </w:r>
      <w:r w:rsidRPr="00E73EB7">
        <w:rPr>
          <w:rFonts w:ascii="Century Gothic" w:hAnsi="Century Gothic" w:cs="Arial"/>
          <w:sz w:val="18"/>
          <w:szCs w:val="18"/>
        </w:rPr>
        <w:t>AV. DE LA PAZ ESQ. MIGUEL HIDALGO, COL. CENTRO</w:t>
      </w:r>
      <w:r w:rsidRPr="00E73EB7">
        <w:rPr>
          <w:rFonts w:ascii="Century Gothic" w:hAnsi="Century Gothic" w:cs="Arial"/>
          <w:color w:val="000000"/>
          <w:sz w:val="18"/>
          <w:szCs w:val="18"/>
        </w:rPr>
        <w:t xml:space="preserve">, TEMASCALCINGO, MÉXICO, C.P. </w:t>
      </w:r>
      <w:r w:rsidRPr="00E73EB7">
        <w:rPr>
          <w:rFonts w:ascii="Century Gothic" w:hAnsi="Century Gothic" w:cs="Arial"/>
          <w:sz w:val="18"/>
          <w:szCs w:val="18"/>
        </w:rPr>
        <w:t>50400,</w:t>
      </w:r>
      <w:r w:rsidRPr="00E73EB7">
        <w:rPr>
          <w:rFonts w:ascii="Century Gothic" w:hAnsi="Century Gothic" w:cs="Arial"/>
          <w:color w:val="000000"/>
          <w:sz w:val="18"/>
          <w:szCs w:val="18"/>
        </w:rPr>
        <w:t xml:space="preserve"> EL </w:t>
      </w:r>
      <w:r w:rsidRPr="006B0B83">
        <w:rPr>
          <w:rFonts w:ascii="Century Gothic" w:hAnsi="Century Gothic" w:cs="Arial"/>
          <w:b/>
          <w:bCs/>
          <w:color w:val="000000"/>
          <w:sz w:val="18"/>
          <w:szCs w:val="18"/>
          <w:highlight w:val="yellow"/>
        </w:rPr>
        <w:t>C.</w:t>
      </w:r>
      <w:r w:rsidRPr="006B0B83">
        <w:rPr>
          <w:rFonts w:ascii="Century Gothic" w:hAnsi="Century Gothic" w:cs="Arial"/>
          <w:b/>
          <w:bCs/>
          <w:sz w:val="18"/>
          <w:szCs w:val="18"/>
          <w:highlight w:val="yellow"/>
        </w:rPr>
        <w:t xml:space="preserve"> PAULO SERGIO HERNÁNDEZ CUADRIELLO</w:t>
      </w:r>
      <w:r w:rsidRPr="00E73EB7">
        <w:rPr>
          <w:rFonts w:ascii="Century Gothic" w:hAnsi="Century Gothic" w:cs="Arial"/>
          <w:sz w:val="18"/>
          <w:szCs w:val="18"/>
        </w:rPr>
        <w:t>, COORDINADOR DE RECURSOS MATERIALES Y SERVIDOR PÚBLICO DESIGNADO POR LA DIRECCIÓN DE ADMINSITRACIÓN Y DESARROLLO DE PERSONAL Y</w:t>
      </w:r>
      <w:r w:rsidRPr="00E73EB7">
        <w:rPr>
          <w:rFonts w:ascii="Century Gothic" w:hAnsi="Century Gothic" w:cs="Arial"/>
          <w:b/>
          <w:bCs/>
          <w:sz w:val="18"/>
          <w:szCs w:val="18"/>
        </w:rPr>
        <w:t xml:space="preserve"> </w:t>
      </w:r>
      <w:r w:rsidRPr="00E73EB7">
        <w:rPr>
          <w:rFonts w:ascii="Century Gothic" w:hAnsi="Century Gothic" w:cs="Arial"/>
          <w:sz w:val="18"/>
          <w:szCs w:val="18"/>
        </w:rPr>
        <w:t xml:space="preserve">EL LICITANTE </w:t>
      </w:r>
      <w:r w:rsidRPr="006B0B83">
        <w:rPr>
          <w:rFonts w:ascii="Century Gothic" w:hAnsi="Century Gothic" w:cs="Arial"/>
          <w:b/>
          <w:bCs/>
          <w:sz w:val="18"/>
          <w:szCs w:val="18"/>
          <w:highlight w:val="yellow"/>
        </w:rPr>
        <w:t>C. FERNANDO OLVERA VERDEJA,</w:t>
      </w:r>
      <w:r w:rsidRPr="00E73EB7">
        <w:rPr>
          <w:rFonts w:ascii="Century Gothic" w:hAnsi="Century Gothic" w:cs="Arial"/>
          <w:b/>
          <w:bCs/>
          <w:sz w:val="18"/>
          <w:szCs w:val="18"/>
        </w:rPr>
        <w:t xml:space="preserve"> </w:t>
      </w:r>
      <w:r w:rsidRPr="00E73EB7">
        <w:rPr>
          <w:rFonts w:ascii="Century Gothic" w:hAnsi="Century Gothic" w:cs="Arial"/>
          <w:sz w:val="18"/>
          <w:szCs w:val="18"/>
        </w:rPr>
        <w:t>QUIEN SE IDENTIFICA CON CREDENCIAL PARA VOTAR CON NÚMERO DE FOLIO</w:t>
      </w:r>
      <w:r w:rsidRPr="00E73EB7">
        <w:rPr>
          <w:rFonts w:ascii="Century Gothic" w:hAnsi="Century Gothic" w:cs="Arial"/>
          <w:b/>
          <w:bCs/>
          <w:sz w:val="18"/>
          <w:szCs w:val="18"/>
        </w:rPr>
        <w:t xml:space="preserve"> </w:t>
      </w:r>
      <w:r w:rsidRPr="006B0B83">
        <w:rPr>
          <w:rFonts w:ascii="Century Gothic" w:hAnsi="Century Gothic" w:cs="Arial"/>
          <w:b/>
          <w:bCs/>
          <w:sz w:val="18"/>
          <w:szCs w:val="18"/>
          <w:highlight w:val="yellow"/>
        </w:rPr>
        <w:t>3829025807831,</w:t>
      </w:r>
      <w:r w:rsidRPr="00E73EB7">
        <w:rPr>
          <w:rFonts w:ascii="Century Gothic" w:hAnsi="Century Gothic" w:cs="Arial"/>
          <w:sz w:val="18"/>
          <w:szCs w:val="18"/>
        </w:rPr>
        <w:t xml:space="preserve"> EMITIDA POR EL INSTITUTO NACIONAL ELECTORAL;</w:t>
      </w:r>
      <w:r w:rsidRPr="00E73EB7">
        <w:rPr>
          <w:rFonts w:ascii="Century Gothic" w:hAnsi="Century Gothic" w:cs="Arial"/>
          <w:b/>
          <w:bCs/>
          <w:sz w:val="18"/>
          <w:szCs w:val="18"/>
        </w:rPr>
        <w:t xml:space="preserve"> </w:t>
      </w:r>
      <w:r w:rsidRPr="00E73EB7">
        <w:rPr>
          <w:rFonts w:ascii="Century Gothic" w:hAnsi="Century Gothic" w:cs="Arial"/>
          <w:sz w:val="18"/>
          <w:szCs w:val="18"/>
        </w:rPr>
        <w:t xml:space="preserve">Y CON FUNDAMENTO EN LO DISPUESTO EN LOS ARTÍCULOS 28 FRACCIÓN I, 35 FRACCIÓN I Y 36, DE LA LEY DE CONTRATACIÓN PÚBLICA DEL ESTADO DE MÉXICO Y MUNICIPIOS; 55 FRACCIÓN II, 67 FRACCIÓN V, 68 FRACCIÓN I, 82, 83, 84, 85 Y 86 FRACCIÓN I; DE SU RESPECTIVO REGLAMENTO, SE LLEVÓ A CABO EL ACTO EL ACTO DE PRESENTACIÓN Y APERTURA DE PROPUESTAS DEL PROCEDIMIENTO DE </w:t>
      </w:r>
      <w:r w:rsidRPr="006B0B83">
        <w:rPr>
          <w:rFonts w:ascii="Century Gothic" w:hAnsi="Century Gothic" w:cs="Arial"/>
          <w:b/>
          <w:bCs/>
          <w:sz w:val="18"/>
          <w:szCs w:val="18"/>
          <w:highlight w:val="yellow"/>
        </w:rPr>
        <w:t>LICITACIÓN PÚBLICA NACIONAL PRESENCIAL LPNP-002-2025</w:t>
      </w:r>
      <w:r w:rsidRPr="00E73EB7">
        <w:rPr>
          <w:rFonts w:ascii="Century Gothic" w:hAnsi="Century Gothic" w:cs="Arial"/>
          <w:sz w:val="18"/>
          <w:szCs w:val="18"/>
        </w:rPr>
        <w:t xml:space="preserve">, PARA LA CONTRATACIÓN DEL </w:t>
      </w:r>
      <w:r w:rsidRPr="00E73EB7">
        <w:rPr>
          <w:rFonts w:ascii="Century Gothic" w:hAnsi="Century Gothic" w:cs="Arial"/>
          <w:b/>
          <w:bCs/>
          <w:sz w:val="18"/>
          <w:szCs w:val="18"/>
        </w:rPr>
        <w:t>“</w:t>
      </w:r>
      <w:r w:rsidRPr="006B0B83">
        <w:rPr>
          <w:rFonts w:ascii="Century Gothic" w:hAnsi="Century Gothic" w:cs="Arial"/>
          <w:b/>
          <w:bCs/>
          <w:sz w:val="18"/>
          <w:szCs w:val="18"/>
          <w:highlight w:val="yellow"/>
        </w:rPr>
        <w:t>SERVICIO DE EVENTOS SOCIALES, CULTURALES Y CEREMONIAS OFICIALES DEL MUNICIPIO DE TEMASCALCINGO, MÉXICO”</w:t>
      </w:r>
      <w:r w:rsidRPr="006B0B83">
        <w:rPr>
          <w:rFonts w:ascii="Century Gothic" w:hAnsi="Century Gothic" w:cs="Arial"/>
          <w:sz w:val="18"/>
          <w:szCs w:val="18"/>
          <w:highlight w:val="yellow"/>
        </w:rPr>
        <w:t>.</w:t>
      </w:r>
    </w:p>
    <w:p w14:paraId="38F8A991" w14:textId="77777777" w:rsidR="00AA5776" w:rsidRPr="00E73EB7" w:rsidRDefault="00AA5776" w:rsidP="00E73EB7">
      <w:pPr>
        <w:jc w:val="both"/>
        <w:outlineLvl w:val="0"/>
        <w:rPr>
          <w:rFonts w:ascii="Century Gothic" w:hAnsi="Century Gothic" w:cs="Arial"/>
          <w:sz w:val="18"/>
          <w:szCs w:val="18"/>
        </w:rPr>
      </w:pPr>
    </w:p>
    <w:p w14:paraId="08C9EA68" w14:textId="4D32781B" w:rsidR="00E67D0B" w:rsidRPr="00E73EB7" w:rsidRDefault="00E73EB7" w:rsidP="00E73EB7">
      <w:pPr>
        <w:jc w:val="both"/>
        <w:outlineLvl w:val="0"/>
        <w:rPr>
          <w:rFonts w:ascii="Century Gothic" w:hAnsi="Century Gothic" w:cs="Arial"/>
          <w:sz w:val="18"/>
          <w:szCs w:val="18"/>
        </w:rPr>
      </w:pPr>
      <w:r w:rsidRPr="00E73EB7">
        <w:rPr>
          <w:rFonts w:ascii="Century Gothic" w:hAnsi="Century Gothic" w:cs="Arial"/>
          <w:sz w:val="18"/>
          <w:szCs w:val="18"/>
        </w:rPr>
        <w:t>EL ACTO DE PRESENTACIÓN Y APERTURA DE PROPUESTAS SE DESARROLLÓ CONFORME AL SIGUIENTE:</w:t>
      </w:r>
    </w:p>
    <w:p w14:paraId="57C2B789" w14:textId="579F1093" w:rsidR="00C437E8" w:rsidRPr="00E73EB7" w:rsidRDefault="00E73EB7" w:rsidP="00E73EB7">
      <w:pPr>
        <w:pStyle w:val="BodyText"/>
        <w:spacing w:before="120"/>
        <w:jc w:val="center"/>
        <w:rPr>
          <w:rFonts w:ascii="Century Gothic" w:hAnsi="Century Gothic" w:cs="Arial"/>
          <w:b/>
          <w:sz w:val="18"/>
          <w:szCs w:val="18"/>
        </w:rPr>
      </w:pPr>
      <w:r w:rsidRPr="00E73EB7">
        <w:rPr>
          <w:rFonts w:ascii="Century Gothic" w:hAnsi="Century Gothic" w:cs="Arial"/>
          <w:b/>
          <w:sz w:val="18"/>
          <w:szCs w:val="18"/>
        </w:rPr>
        <w:t>ORDEN DEL DÍA</w:t>
      </w:r>
    </w:p>
    <w:p w14:paraId="09628147" w14:textId="4E710DFB"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bookmarkStart w:id="2" w:name="_Hlk212208998"/>
      <w:r w:rsidRPr="00E73EB7">
        <w:rPr>
          <w:rFonts w:ascii="Century Gothic" w:hAnsi="Century Gothic" w:cs="Arial"/>
          <w:sz w:val="18"/>
          <w:szCs w:val="18"/>
        </w:rPr>
        <w:t>DECLARATORIA DE INICIO DEL ACTO;</w:t>
      </w:r>
    </w:p>
    <w:p w14:paraId="23064042" w14:textId="14F4E7DE"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LECTURA AL REGISTRO DE ASISTENCIA AL ACTO DE LOS LICITANTES QUE COMPRARON LAS BASES;</w:t>
      </w:r>
    </w:p>
    <w:p w14:paraId="41DBF80C" w14:textId="6B93DB56"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DECLARATORIA DE ASISTENCIA DEL NÚMERO DE LICITANTES;</w:t>
      </w:r>
    </w:p>
    <w:p w14:paraId="2EC7B68F" w14:textId="4BB62282"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PRESENTACIÓN DE PROPUESTAS TÉCNICAS Y ECONÓMICAS;</w:t>
      </w:r>
    </w:p>
    <w:p w14:paraId="3EB34964" w14:textId="0B21FE5C"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APERTURA DE PROPUESTAS TÉCNICAS;</w:t>
      </w:r>
    </w:p>
    <w:p w14:paraId="7F135911" w14:textId="3847BBEE"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REVISIÓN CUANTITATIVA DE PROPUESTAS TÉCNICAS;</w:t>
      </w:r>
    </w:p>
    <w:p w14:paraId="244CD5EB" w14:textId="595460CE"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DECLARATORIA DE ACEPTACIÓN O DESECHAMIENTO DE LAS PROPUESTAS TÉCNICAS;</w:t>
      </w:r>
    </w:p>
    <w:p w14:paraId="32B74BD9" w14:textId="04A8FFD6"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APERTURA DE PROPUESTAS ECONÓMICAS;</w:t>
      </w:r>
    </w:p>
    <w:p w14:paraId="3CE59581" w14:textId="4BF1D061"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REVISIÓN CUANTITATIVA DE LAS PROPUESTAS ECONÓMICAS;</w:t>
      </w:r>
    </w:p>
    <w:p w14:paraId="4EA54F41" w14:textId="5D8587E6"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 xml:space="preserve">DECLARATORIA DE ACEPTACIÓN O DESECHAMIENTO DE LAS PROPUESTAS ECONÓMICAS; </w:t>
      </w:r>
    </w:p>
    <w:p w14:paraId="36DE3ED7" w14:textId="40AB7422" w:rsidR="004C3118" w:rsidRPr="00E73EB7"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LUGAR, FECHA Y HORA PARA LA COMUNICACIÓN DEL FALLO;</w:t>
      </w:r>
    </w:p>
    <w:p w14:paraId="7EFB4A68" w14:textId="484F8309" w:rsidR="004C3118" w:rsidRDefault="00E73EB7" w:rsidP="00E73EB7">
      <w:pPr>
        <w:pStyle w:val="BodyText2"/>
        <w:numPr>
          <w:ilvl w:val="0"/>
          <w:numId w:val="11"/>
        </w:numPr>
        <w:spacing w:after="0" w:line="240" w:lineRule="auto"/>
        <w:jc w:val="both"/>
        <w:rPr>
          <w:rFonts w:ascii="Century Gothic" w:hAnsi="Century Gothic" w:cs="Arial"/>
          <w:sz w:val="18"/>
          <w:szCs w:val="18"/>
        </w:rPr>
      </w:pPr>
      <w:r w:rsidRPr="00E73EB7">
        <w:rPr>
          <w:rFonts w:ascii="Century Gothic" w:hAnsi="Century Gothic" w:cs="Arial"/>
          <w:sz w:val="18"/>
          <w:szCs w:val="18"/>
        </w:rPr>
        <w:t>ASUNTOS GENERALES.</w:t>
      </w:r>
      <w:bookmarkEnd w:id="2"/>
    </w:p>
    <w:p w14:paraId="2D62C910" w14:textId="77777777" w:rsidR="00E73EB7" w:rsidRPr="00E73EB7" w:rsidRDefault="00E73EB7" w:rsidP="00E73EB7">
      <w:pPr>
        <w:pStyle w:val="BodyText2"/>
        <w:spacing w:after="0" w:line="240" w:lineRule="auto"/>
        <w:ind w:left="720"/>
        <w:jc w:val="both"/>
        <w:rPr>
          <w:rFonts w:ascii="Century Gothic" w:hAnsi="Century Gothic" w:cs="Arial"/>
          <w:sz w:val="18"/>
          <w:szCs w:val="18"/>
        </w:rPr>
      </w:pPr>
    </w:p>
    <w:p w14:paraId="741902D1" w14:textId="77777777" w:rsidR="00E73EB7" w:rsidRDefault="00E73EB7" w:rsidP="00E73EB7">
      <w:pPr>
        <w:spacing w:before="120" w:after="160"/>
        <w:jc w:val="both"/>
        <w:rPr>
          <w:rFonts w:ascii="Century Gothic" w:hAnsi="Century Gothic" w:cs="Arial"/>
          <w:b/>
          <w:bCs/>
          <w:sz w:val="18"/>
          <w:szCs w:val="18"/>
          <w:lang w:eastAsia="es-ES"/>
        </w:rPr>
      </w:pPr>
      <w:r w:rsidRPr="00E73EB7">
        <w:rPr>
          <w:rFonts w:ascii="Century Gothic" w:hAnsi="Century Gothic" w:cs="Arial"/>
          <w:b/>
          <w:sz w:val="18"/>
          <w:szCs w:val="18"/>
        </w:rPr>
        <w:t xml:space="preserve">I. EN DESAHOGO DEL PRIMER PUNTO DEL ORDEN DEL DÍA. - </w:t>
      </w:r>
      <w:r w:rsidRPr="00E73EB7">
        <w:rPr>
          <w:rFonts w:ascii="Century Gothic" w:hAnsi="Century Gothic" w:cs="Arial"/>
          <w:sz w:val="18"/>
          <w:szCs w:val="18"/>
          <w:lang w:eastAsia="es-ES"/>
        </w:rPr>
        <w:t>EL C. PAULO SERGIO HERNÁNDEZ CUADRIELLO,</w:t>
      </w:r>
      <w:r w:rsidRPr="00E73EB7">
        <w:rPr>
          <w:rFonts w:ascii="Century Gothic" w:hAnsi="Century Gothic" w:cs="Arial"/>
          <w:b/>
          <w:bCs/>
          <w:sz w:val="18"/>
          <w:szCs w:val="18"/>
          <w:lang w:eastAsia="es-ES"/>
        </w:rPr>
        <w:t xml:space="preserve"> </w:t>
      </w:r>
      <w:r w:rsidRPr="00E73EB7">
        <w:rPr>
          <w:rFonts w:ascii="Century Gothic" w:hAnsi="Century Gothic" w:cs="Arial"/>
          <w:sz w:val="18"/>
          <w:szCs w:val="18"/>
          <w:lang w:eastAsia="es-ES"/>
        </w:rPr>
        <w:t xml:space="preserve">SERVIDOR PÚBLICO DESIGNADO POR LA DIRECCIÓN DE ADMINISTRACIÓN Y DESARROLLO DE PERSONAL EN SU CARÁCTER DE CONVOCANTE EMITIÓ LA DECLARATORIA DE INICIO DEL ACTO DE PRESENTACIÓN Y APERTURA DE PROPUESTAS DEL PRESENTE PROCEDIMIENTO DE CONTRATACIÓN DE SERVICIOS. </w:t>
      </w:r>
    </w:p>
    <w:p w14:paraId="1ACB5C38" w14:textId="77777777" w:rsidR="00E73EB7" w:rsidRDefault="00E73EB7" w:rsidP="00E73EB7">
      <w:pPr>
        <w:spacing w:before="120" w:after="160"/>
        <w:jc w:val="both"/>
        <w:rPr>
          <w:rFonts w:ascii="Century Gothic" w:hAnsi="Century Gothic" w:cs="Arial"/>
          <w:b/>
          <w:bCs/>
          <w:sz w:val="18"/>
          <w:szCs w:val="18"/>
        </w:rPr>
      </w:pPr>
    </w:p>
    <w:p w14:paraId="4C02B74C" w14:textId="427EF009" w:rsidR="00C548EE" w:rsidRPr="00E73EB7" w:rsidRDefault="00E73EB7" w:rsidP="00E73EB7">
      <w:pPr>
        <w:spacing w:before="120" w:after="160"/>
        <w:jc w:val="both"/>
        <w:rPr>
          <w:rFonts w:ascii="Century Gothic" w:hAnsi="Century Gothic" w:cs="Arial"/>
          <w:b/>
          <w:bCs/>
          <w:sz w:val="18"/>
          <w:szCs w:val="18"/>
          <w:lang w:eastAsia="es-ES"/>
        </w:rPr>
      </w:pPr>
      <w:r w:rsidRPr="00E73EB7">
        <w:rPr>
          <w:rFonts w:ascii="Century Gothic" w:hAnsi="Century Gothic" w:cs="Arial"/>
          <w:b/>
          <w:bCs/>
          <w:sz w:val="18"/>
          <w:szCs w:val="18"/>
        </w:rPr>
        <w:t>II</w:t>
      </w:r>
      <w:r w:rsidRPr="00E73EB7">
        <w:rPr>
          <w:rFonts w:ascii="Century Gothic" w:hAnsi="Century Gothic" w:cs="Arial"/>
          <w:sz w:val="18"/>
          <w:szCs w:val="18"/>
        </w:rPr>
        <w:t xml:space="preserve">. </w:t>
      </w:r>
      <w:r w:rsidRPr="00E73EB7">
        <w:rPr>
          <w:rFonts w:ascii="Century Gothic" w:hAnsi="Century Gothic" w:cs="Arial"/>
          <w:b/>
          <w:sz w:val="18"/>
          <w:szCs w:val="18"/>
        </w:rPr>
        <w:t xml:space="preserve">EN DESAHOGO DEL SEGUNDO PUNTO DEL ORDEN DEL DÍA. – </w:t>
      </w:r>
      <w:r w:rsidRPr="00E73EB7">
        <w:rPr>
          <w:rFonts w:ascii="Century Gothic" w:hAnsi="Century Gothic" w:cs="Arial"/>
          <w:bCs/>
          <w:sz w:val="18"/>
          <w:szCs w:val="18"/>
        </w:rPr>
        <w:t>EL SERVIDOR PÚBLICO DESIGNADO REALIZÓ EL PASE DE LISTA AL LICITANTE REGISTRADO PUNTUALMENTE EN LA LISTA DE ASISTENCIA MISMO QUE, SE CITA A CONTINUACIÓN:</w:t>
      </w:r>
    </w:p>
    <w:tbl>
      <w:tblPr>
        <w:tblStyle w:val="TableGrid"/>
        <w:tblW w:w="0" w:type="auto"/>
        <w:tblLook w:val="04A0" w:firstRow="1" w:lastRow="0" w:firstColumn="1" w:lastColumn="0" w:noHBand="0" w:noVBand="1"/>
      </w:tblPr>
      <w:tblGrid>
        <w:gridCol w:w="5098"/>
        <w:gridCol w:w="3730"/>
      </w:tblGrid>
      <w:tr w:rsidR="004D609D" w:rsidRPr="00E73EB7" w14:paraId="2BFAC68E" w14:textId="77777777" w:rsidTr="009E62AD">
        <w:tc>
          <w:tcPr>
            <w:tcW w:w="5098" w:type="dxa"/>
            <w:shd w:val="clear" w:color="auto" w:fill="D9D9D9" w:themeFill="background1" w:themeFillShade="D9"/>
          </w:tcPr>
          <w:p w14:paraId="10EA6ADB" w14:textId="34BCC768" w:rsidR="004D609D" w:rsidRPr="00E73EB7" w:rsidRDefault="00E73EB7" w:rsidP="00E73EB7">
            <w:pPr>
              <w:pStyle w:val="BodyText2"/>
              <w:spacing w:after="0" w:line="240" w:lineRule="auto"/>
              <w:jc w:val="center"/>
              <w:rPr>
                <w:rFonts w:ascii="Century Gothic" w:hAnsi="Century Gothic" w:cs="Arial"/>
                <w:b/>
                <w:bCs/>
                <w:sz w:val="18"/>
                <w:szCs w:val="18"/>
              </w:rPr>
            </w:pPr>
            <w:r w:rsidRPr="00E73EB7">
              <w:rPr>
                <w:rFonts w:ascii="Century Gothic" w:hAnsi="Century Gothic" w:cs="Arial"/>
                <w:b/>
                <w:bCs/>
                <w:sz w:val="18"/>
                <w:szCs w:val="18"/>
              </w:rPr>
              <w:t>EMPRESA O LICITANTE</w:t>
            </w:r>
          </w:p>
        </w:tc>
        <w:tc>
          <w:tcPr>
            <w:tcW w:w="3730" w:type="dxa"/>
            <w:shd w:val="clear" w:color="auto" w:fill="D9D9D9" w:themeFill="background1" w:themeFillShade="D9"/>
          </w:tcPr>
          <w:p w14:paraId="0C120FF4" w14:textId="6C1C22AF" w:rsidR="004D609D" w:rsidRPr="00E73EB7" w:rsidRDefault="00E73EB7" w:rsidP="00E73EB7">
            <w:pPr>
              <w:pStyle w:val="BodyText2"/>
              <w:spacing w:after="0" w:line="240" w:lineRule="auto"/>
              <w:jc w:val="center"/>
              <w:rPr>
                <w:rFonts w:ascii="Century Gothic" w:hAnsi="Century Gothic" w:cs="Arial"/>
                <w:b/>
                <w:bCs/>
                <w:sz w:val="18"/>
                <w:szCs w:val="18"/>
              </w:rPr>
            </w:pPr>
            <w:r w:rsidRPr="00E73EB7">
              <w:rPr>
                <w:rFonts w:ascii="Century Gothic" w:hAnsi="Century Gothic" w:cs="Arial"/>
                <w:b/>
                <w:bCs/>
                <w:sz w:val="18"/>
                <w:szCs w:val="18"/>
              </w:rPr>
              <w:t>REPRESENTANTE</w:t>
            </w:r>
          </w:p>
        </w:tc>
      </w:tr>
      <w:tr w:rsidR="004D609D" w:rsidRPr="00E73EB7" w14:paraId="0E44C8F6" w14:textId="77777777" w:rsidTr="009E62AD">
        <w:tc>
          <w:tcPr>
            <w:tcW w:w="5098" w:type="dxa"/>
            <w:vAlign w:val="center"/>
          </w:tcPr>
          <w:p w14:paraId="4E9FF0EE" w14:textId="4C3CD737" w:rsidR="004D609D" w:rsidRPr="006B0B83" w:rsidRDefault="00E73EB7" w:rsidP="00E73EB7">
            <w:pPr>
              <w:pStyle w:val="BodyText2"/>
              <w:spacing w:after="0" w:line="240" w:lineRule="auto"/>
              <w:rPr>
                <w:rFonts w:ascii="Century Gothic" w:hAnsi="Century Gothic" w:cs="Arial"/>
                <w:sz w:val="18"/>
                <w:szCs w:val="18"/>
                <w:highlight w:val="yellow"/>
              </w:rPr>
            </w:pPr>
            <w:r w:rsidRPr="006B0B83">
              <w:rPr>
                <w:rFonts w:ascii="Century Gothic" w:hAnsi="Century Gothic" w:cs="Arial"/>
                <w:sz w:val="18"/>
                <w:szCs w:val="18"/>
                <w:highlight w:val="yellow"/>
              </w:rPr>
              <w:t>FERNANDO OLVERA VERDEJA</w:t>
            </w:r>
          </w:p>
        </w:tc>
        <w:tc>
          <w:tcPr>
            <w:tcW w:w="3730" w:type="dxa"/>
            <w:vAlign w:val="center"/>
          </w:tcPr>
          <w:p w14:paraId="68EAAEE7" w14:textId="42A59520" w:rsidR="004D609D" w:rsidRPr="00E73EB7" w:rsidRDefault="00E73EB7" w:rsidP="00E73EB7">
            <w:pPr>
              <w:pStyle w:val="BodyText2"/>
              <w:spacing w:after="0" w:line="240" w:lineRule="auto"/>
              <w:jc w:val="center"/>
              <w:rPr>
                <w:rFonts w:ascii="Century Gothic" w:hAnsi="Century Gothic" w:cs="Arial"/>
                <w:sz w:val="18"/>
                <w:szCs w:val="18"/>
              </w:rPr>
            </w:pPr>
            <w:r w:rsidRPr="006B0B83">
              <w:rPr>
                <w:rFonts w:ascii="Century Gothic" w:hAnsi="Century Gothic" w:cs="Arial"/>
                <w:sz w:val="18"/>
                <w:szCs w:val="18"/>
                <w:highlight w:val="yellow"/>
              </w:rPr>
              <w:t>NA</w:t>
            </w:r>
          </w:p>
        </w:tc>
      </w:tr>
    </w:tbl>
    <w:p w14:paraId="34EFDA45" w14:textId="77777777" w:rsidR="00E412AC" w:rsidRDefault="00E412AC" w:rsidP="00E73EB7">
      <w:pPr>
        <w:pStyle w:val="BodyText2"/>
        <w:spacing w:line="240" w:lineRule="auto"/>
        <w:jc w:val="both"/>
        <w:rPr>
          <w:rFonts w:ascii="Century Gothic" w:hAnsi="Century Gothic" w:cs="Arial"/>
          <w:b/>
          <w:bCs/>
          <w:sz w:val="18"/>
          <w:szCs w:val="18"/>
        </w:rPr>
      </w:pPr>
    </w:p>
    <w:p w14:paraId="2A380E29" w14:textId="04972194" w:rsidR="00AB5D5A" w:rsidRPr="00E73EB7" w:rsidRDefault="00E73EB7" w:rsidP="00E73EB7">
      <w:pPr>
        <w:pStyle w:val="BodyText2"/>
        <w:spacing w:line="240" w:lineRule="auto"/>
        <w:jc w:val="both"/>
        <w:rPr>
          <w:rFonts w:ascii="Century Gothic" w:hAnsi="Century Gothic" w:cs="Arial"/>
          <w:sz w:val="18"/>
          <w:szCs w:val="18"/>
        </w:rPr>
      </w:pPr>
      <w:r w:rsidRPr="00E73EB7">
        <w:rPr>
          <w:rFonts w:ascii="Century Gothic" w:hAnsi="Century Gothic" w:cs="Arial"/>
          <w:b/>
          <w:bCs/>
          <w:sz w:val="18"/>
          <w:szCs w:val="18"/>
        </w:rPr>
        <w:lastRenderedPageBreak/>
        <w:t>III. EN DESAHOGO DEL TERCER PUNTO DEL ORDEN DEL DÍA. –</w:t>
      </w:r>
      <w:r w:rsidRPr="00E73EB7">
        <w:rPr>
          <w:rFonts w:ascii="Century Gothic" w:hAnsi="Century Gothic" w:cs="Arial"/>
          <w:bCs/>
          <w:sz w:val="18"/>
          <w:szCs w:val="18"/>
        </w:rPr>
        <w:t xml:space="preserve"> EL SERVIDOR PÚBLICO DESIGNADO </w:t>
      </w:r>
      <w:r w:rsidRPr="00E73EB7">
        <w:rPr>
          <w:rFonts w:ascii="Century Gothic" w:hAnsi="Century Gothic" w:cs="Arial"/>
          <w:sz w:val="18"/>
          <w:szCs w:val="18"/>
        </w:rPr>
        <w:t>INFORMÓ QUE DE LA CONVOCATORIA PUBLICADA EL PASADO 30 DE ENERO DEL PRESENTE AÑO, SOLO SE PRESENTÓ UN LICITANTE PARA LA COMPRA DE LAS BASES, POR LO QUE, NO SE CUMPLIÓ CON EL NÚMERO DE LICITANTES QUE EXIGE LA LEY PARA LLEVAR A CABO EL ACTO DE PRESENTACIÓN Y APERTURA DE PROPUESTAS, ASIMISMO, SE LLEVÓ A CABO EL ACTO ANTES MENCIONADO CON FUNDAMENTO EN EL ARTÍCULO 36 FRACCIÓN II DE LA LEY DE CONTRATACIÓN PÚBLICA DEL ESTADO DE MÉXICO Y MUNICIPIOS, QUE A LA LETRA DICE:</w:t>
      </w:r>
    </w:p>
    <w:p w14:paraId="438410C3" w14:textId="64A88A00" w:rsidR="00AB5D5A" w:rsidRPr="00E73EB7" w:rsidRDefault="00E73EB7" w:rsidP="00E73EB7">
      <w:pPr>
        <w:pStyle w:val="BodyText2"/>
        <w:spacing w:line="240" w:lineRule="auto"/>
        <w:jc w:val="both"/>
        <w:rPr>
          <w:rFonts w:ascii="Century Gothic" w:hAnsi="Century Gothic" w:cs="Arial"/>
          <w:sz w:val="18"/>
          <w:szCs w:val="18"/>
        </w:rPr>
      </w:pPr>
      <w:r w:rsidRPr="00E73EB7">
        <w:rPr>
          <w:rFonts w:ascii="Century Gothic" w:hAnsi="Century Gothic" w:cs="Arial"/>
          <w:b/>
          <w:bCs/>
          <w:sz w:val="18"/>
          <w:szCs w:val="18"/>
        </w:rPr>
        <w:t>ARTÍCULO 36.- EL</w:t>
      </w:r>
      <w:r w:rsidRPr="00E73EB7">
        <w:rPr>
          <w:rFonts w:ascii="Century Gothic" w:hAnsi="Century Gothic" w:cs="Arial"/>
          <w:sz w:val="18"/>
          <w:szCs w:val="18"/>
        </w:rPr>
        <w:t xml:space="preserve"> ACTO DE PRESENTACIÓN Y APERTURA DE PROPUESTAS SE CELEBRARÁ DE MANERA PÚBLICA Y EN PRESENCIA DE TODOS LOS OFERENTES, EN LA FORMA SIGUIENTE:</w:t>
      </w:r>
    </w:p>
    <w:p w14:paraId="3C83E8D3" w14:textId="43DC91EC" w:rsidR="00AB5D5A" w:rsidRPr="00E73EB7" w:rsidRDefault="00E73EB7" w:rsidP="00E73EB7">
      <w:pPr>
        <w:pStyle w:val="BodyText2"/>
        <w:spacing w:line="240" w:lineRule="auto"/>
        <w:ind w:left="709" w:right="758"/>
        <w:jc w:val="both"/>
        <w:rPr>
          <w:rFonts w:ascii="Century Gothic" w:hAnsi="Century Gothic" w:cs="Arial"/>
          <w:b/>
          <w:bCs/>
          <w:i/>
          <w:iCs/>
          <w:sz w:val="18"/>
          <w:szCs w:val="18"/>
          <w:u w:val="single"/>
        </w:rPr>
      </w:pPr>
      <w:r w:rsidRPr="00E73EB7">
        <w:rPr>
          <w:rFonts w:ascii="Century Gothic" w:hAnsi="Century Gothic" w:cs="Arial"/>
          <w:b/>
          <w:bCs/>
          <w:i/>
          <w:iCs/>
          <w:sz w:val="18"/>
          <w:szCs w:val="18"/>
          <w:u w:val="single"/>
        </w:rPr>
        <w:t>I…</w:t>
      </w:r>
    </w:p>
    <w:p w14:paraId="101BE887" w14:textId="73BDB98B" w:rsidR="00AB5D5A" w:rsidRPr="00E73EB7" w:rsidRDefault="00E73EB7" w:rsidP="00E73EB7">
      <w:pPr>
        <w:pStyle w:val="BodyText2"/>
        <w:spacing w:line="240" w:lineRule="auto"/>
        <w:ind w:left="709" w:right="758"/>
        <w:jc w:val="both"/>
        <w:rPr>
          <w:rFonts w:ascii="Century Gothic" w:hAnsi="Century Gothic" w:cs="Arial"/>
          <w:b/>
          <w:bCs/>
          <w:i/>
          <w:iCs/>
          <w:sz w:val="18"/>
          <w:szCs w:val="18"/>
          <w:u w:val="single"/>
        </w:rPr>
      </w:pPr>
      <w:r w:rsidRPr="00E73EB7">
        <w:rPr>
          <w:rFonts w:ascii="Century Gothic" w:hAnsi="Century Gothic" w:cs="Arial"/>
          <w:b/>
          <w:bCs/>
          <w:i/>
          <w:iCs/>
          <w:sz w:val="18"/>
          <w:szCs w:val="18"/>
          <w:u w:val="single"/>
        </w:rPr>
        <w:t>II.  LA APERTURA DE PROPUESTAS PODRÁ EFECTUARSE CUANDO SE HAYA PRESENTADO UNA PROPUESTA CUANDO MENOS.</w:t>
      </w:r>
    </w:p>
    <w:p w14:paraId="3F9E58A8" w14:textId="7321B908" w:rsidR="00463B2D" w:rsidRPr="00E73EB7" w:rsidRDefault="00E73EB7" w:rsidP="00E73EB7">
      <w:pPr>
        <w:pStyle w:val="BodyText2"/>
        <w:spacing w:after="0" w:line="240" w:lineRule="auto"/>
        <w:ind w:left="709" w:right="758"/>
        <w:jc w:val="both"/>
        <w:rPr>
          <w:rFonts w:ascii="Century Gothic" w:hAnsi="Century Gothic" w:cs="Arial"/>
          <w:b/>
          <w:bCs/>
          <w:i/>
          <w:iCs/>
          <w:sz w:val="18"/>
          <w:szCs w:val="18"/>
          <w:u w:val="single"/>
        </w:rPr>
      </w:pPr>
      <w:r w:rsidRPr="00E73EB7">
        <w:rPr>
          <w:rFonts w:ascii="Century Gothic" w:hAnsi="Century Gothic" w:cs="Arial"/>
          <w:b/>
          <w:bCs/>
          <w:i/>
          <w:iCs/>
          <w:sz w:val="18"/>
          <w:szCs w:val="18"/>
          <w:u w:val="single"/>
        </w:rPr>
        <w:t>III, IV, V, VI, VII Y VIII.</w:t>
      </w:r>
    </w:p>
    <w:p w14:paraId="673D8788" w14:textId="77777777" w:rsidR="009E1FB1" w:rsidRPr="00E73EB7" w:rsidRDefault="009E1FB1" w:rsidP="00E73EB7">
      <w:pPr>
        <w:pStyle w:val="BodyText2"/>
        <w:spacing w:after="0" w:line="240" w:lineRule="auto"/>
        <w:ind w:left="709" w:right="758"/>
        <w:jc w:val="both"/>
        <w:rPr>
          <w:rFonts w:ascii="Century Gothic" w:hAnsi="Century Gothic" w:cs="Arial"/>
          <w:b/>
          <w:bCs/>
          <w:i/>
          <w:iCs/>
          <w:sz w:val="18"/>
          <w:szCs w:val="18"/>
          <w:u w:val="single"/>
        </w:rPr>
      </w:pPr>
    </w:p>
    <w:p w14:paraId="40F4C1E5" w14:textId="40F2F1D7" w:rsidR="00C515B7" w:rsidRPr="00E73EB7" w:rsidRDefault="00E73EB7" w:rsidP="00E73EB7">
      <w:pPr>
        <w:pStyle w:val="BodyText2"/>
        <w:tabs>
          <w:tab w:val="left" w:pos="5988"/>
        </w:tabs>
        <w:spacing w:before="120" w:after="0" w:line="240" w:lineRule="auto"/>
        <w:jc w:val="both"/>
        <w:rPr>
          <w:rFonts w:ascii="Century Gothic" w:hAnsi="Century Gothic" w:cs="Arial"/>
          <w:sz w:val="18"/>
          <w:szCs w:val="18"/>
        </w:rPr>
      </w:pPr>
      <w:r w:rsidRPr="00E73EB7">
        <w:rPr>
          <w:rFonts w:ascii="Century Gothic" w:hAnsi="Century Gothic" w:cs="Arial"/>
          <w:b/>
          <w:bCs/>
          <w:sz w:val="18"/>
          <w:szCs w:val="18"/>
        </w:rPr>
        <w:t>IV</w:t>
      </w:r>
      <w:r w:rsidRPr="006B0B83">
        <w:rPr>
          <w:rFonts w:ascii="Century Gothic" w:hAnsi="Century Gothic" w:cs="Arial"/>
          <w:b/>
          <w:bCs/>
          <w:sz w:val="18"/>
          <w:szCs w:val="18"/>
          <w:highlight w:val="yellow"/>
        </w:rPr>
        <w:t>. EN DESAHOGO DEL CUARTO PUNTO DEL ORDEN DEL DÍA</w:t>
      </w:r>
      <w:r w:rsidRPr="00E73EB7">
        <w:rPr>
          <w:rFonts w:ascii="Century Gothic" w:hAnsi="Century Gothic" w:cs="Arial"/>
          <w:b/>
          <w:bCs/>
          <w:sz w:val="18"/>
          <w:szCs w:val="18"/>
        </w:rPr>
        <w:t xml:space="preserve">. – </w:t>
      </w:r>
      <w:r w:rsidRPr="00E73EB7">
        <w:rPr>
          <w:rFonts w:ascii="Century Gothic" w:hAnsi="Century Gothic" w:cs="Arial"/>
          <w:sz w:val="18"/>
          <w:szCs w:val="18"/>
        </w:rPr>
        <w:t xml:space="preserve">EL SERVIDOR PÚBLICO DESIGNADO, SOLICITÓ AL LICITANTE </w:t>
      </w:r>
      <w:r w:rsidRPr="006B0B83">
        <w:rPr>
          <w:rFonts w:ascii="Century Gothic" w:hAnsi="Century Gothic" w:cs="Arial"/>
          <w:b/>
          <w:bCs/>
          <w:sz w:val="18"/>
          <w:szCs w:val="18"/>
          <w:highlight w:val="yellow"/>
        </w:rPr>
        <w:t>FERNANDO OLVERA VERDEJA</w:t>
      </w:r>
      <w:r w:rsidRPr="00E73EB7">
        <w:rPr>
          <w:rFonts w:ascii="Century Gothic" w:hAnsi="Century Gothic" w:cs="Arial"/>
          <w:b/>
          <w:bCs/>
          <w:sz w:val="18"/>
          <w:szCs w:val="18"/>
        </w:rPr>
        <w:t xml:space="preserve"> </w:t>
      </w:r>
      <w:r w:rsidRPr="00E73EB7">
        <w:rPr>
          <w:rFonts w:ascii="Century Gothic" w:hAnsi="Century Gothic" w:cs="Arial"/>
          <w:sz w:val="18"/>
          <w:szCs w:val="18"/>
        </w:rPr>
        <w:t xml:space="preserve">HICIERA LA PRESENTACIÓN DE LOS SOBRES QUE CONTENÍA SU </w:t>
      </w:r>
      <w:r w:rsidRPr="006B0B83">
        <w:rPr>
          <w:rFonts w:ascii="Century Gothic" w:hAnsi="Century Gothic" w:cs="Arial"/>
          <w:b/>
          <w:bCs/>
          <w:sz w:val="18"/>
          <w:szCs w:val="18"/>
          <w:highlight w:val="yellow"/>
        </w:rPr>
        <w:t>PROPUESTA TÉCNICA Y ECONÓMICA</w:t>
      </w:r>
      <w:r w:rsidRPr="00E73EB7">
        <w:rPr>
          <w:rFonts w:ascii="Century Gothic" w:hAnsi="Century Gothic" w:cs="Arial"/>
          <w:sz w:val="18"/>
          <w:szCs w:val="18"/>
        </w:rPr>
        <w:t>, Y VERIFICÓ QUE LOS SOBRES SE ENCONTRARAN DEBIDAMENTE SELLADOS Y FIRMADOS; VERIFICANDO QUE ESTOS CUMPLIERAN CON LOS REQUISITOS ESTABLECIDOS EN LAS BASES EMITIDAS.</w:t>
      </w:r>
    </w:p>
    <w:p w14:paraId="2EEBE55A" w14:textId="77777777" w:rsidR="00E412AC" w:rsidRDefault="00E412AC" w:rsidP="00E73EB7">
      <w:pPr>
        <w:pStyle w:val="BodyText2"/>
        <w:tabs>
          <w:tab w:val="left" w:pos="5988"/>
        </w:tabs>
        <w:spacing w:before="120" w:after="0" w:line="240" w:lineRule="auto"/>
        <w:jc w:val="both"/>
        <w:rPr>
          <w:rFonts w:ascii="Century Gothic" w:hAnsi="Century Gothic" w:cs="Arial"/>
          <w:b/>
          <w:bCs/>
          <w:sz w:val="18"/>
          <w:szCs w:val="18"/>
        </w:rPr>
      </w:pPr>
    </w:p>
    <w:p w14:paraId="728F7165" w14:textId="7095690C" w:rsidR="00C515B7" w:rsidRPr="00E73EB7" w:rsidRDefault="00E73EB7" w:rsidP="00E73EB7">
      <w:pPr>
        <w:pStyle w:val="BodyText2"/>
        <w:tabs>
          <w:tab w:val="left" w:pos="5988"/>
        </w:tabs>
        <w:spacing w:before="120" w:after="0" w:line="240" w:lineRule="auto"/>
        <w:jc w:val="both"/>
        <w:rPr>
          <w:rFonts w:ascii="Century Gothic" w:hAnsi="Century Gothic" w:cs="Arial"/>
          <w:sz w:val="18"/>
          <w:szCs w:val="18"/>
        </w:rPr>
      </w:pPr>
      <w:r w:rsidRPr="00E73EB7">
        <w:rPr>
          <w:rFonts w:ascii="Century Gothic" w:hAnsi="Century Gothic" w:cs="Arial"/>
          <w:b/>
          <w:bCs/>
          <w:sz w:val="18"/>
          <w:szCs w:val="18"/>
        </w:rPr>
        <w:t xml:space="preserve">V. EN DESAHOGO DEL QUINTO PUNTO DEL ORDEN DEL DÍA. – </w:t>
      </w:r>
      <w:r w:rsidRPr="00E73EB7">
        <w:rPr>
          <w:rFonts w:ascii="Century Gothic" w:hAnsi="Century Gothic" w:cs="Arial"/>
          <w:bCs/>
          <w:sz w:val="18"/>
          <w:szCs w:val="18"/>
        </w:rPr>
        <w:t>EL SERVIDOR PÚBLICO DESIGNADO PROCEDIÓ A REALIZAR LA APERTURA DEL SOBRE QUE CONTENÍA LA PROPUESTA TÉCNICA.</w:t>
      </w:r>
    </w:p>
    <w:p w14:paraId="32071AC2" w14:textId="77777777" w:rsidR="00E412AC" w:rsidRDefault="00E412AC" w:rsidP="00E73EB7">
      <w:pPr>
        <w:pStyle w:val="BodyText2"/>
        <w:spacing w:before="120" w:line="240" w:lineRule="auto"/>
        <w:jc w:val="both"/>
        <w:rPr>
          <w:rFonts w:ascii="Century Gothic" w:hAnsi="Century Gothic" w:cs="Arial"/>
          <w:b/>
          <w:bCs/>
          <w:sz w:val="18"/>
          <w:szCs w:val="18"/>
        </w:rPr>
      </w:pPr>
    </w:p>
    <w:p w14:paraId="2670F6DC" w14:textId="2ACA6811" w:rsidR="00B03A68" w:rsidRPr="00E73EB7" w:rsidRDefault="00E73EB7" w:rsidP="00E73EB7">
      <w:pPr>
        <w:pStyle w:val="BodyText2"/>
        <w:spacing w:before="120" w:line="240" w:lineRule="auto"/>
        <w:jc w:val="both"/>
        <w:rPr>
          <w:rFonts w:ascii="Century Gothic" w:hAnsi="Century Gothic" w:cs="Arial"/>
          <w:bCs/>
          <w:sz w:val="18"/>
          <w:szCs w:val="18"/>
        </w:rPr>
      </w:pPr>
      <w:r w:rsidRPr="00E73EB7">
        <w:rPr>
          <w:rFonts w:ascii="Century Gothic" w:hAnsi="Century Gothic" w:cs="Arial"/>
          <w:b/>
          <w:bCs/>
          <w:sz w:val="18"/>
          <w:szCs w:val="18"/>
        </w:rPr>
        <w:t xml:space="preserve">VI. EN DESAHOGO DEL SEXTO PUNTO DEL ORDEN DEL DÍA. - </w:t>
      </w:r>
      <w:r w:rsidRPr="00E73EB7">
        <w:rPr>
          <w:rFonts w:ascii="Century Gothic" w:hAnsi="Century Gothic" w:cs="Arial"/>
          <w:bCs/>
          <w:sz w:val="18"/>
          <w:szCs w:val="18"/>
        </w:rPr>
        <w:t xml:space="preserve">EL SERVIDOR PÚBLICO DESIGNADO PROCEDIÓ A VERIFICAR EN FORMA CUANTITATIVA, QUE LA PROPUESTA TÉCNICA PRESENTADA CONTARA CON LA DOCUMENTACIÓN SOLICITADA. DE IGUAL MANERA, </w:t>
      </w:r>
      <w:r w:rsidRPr="00E73EB7">
        <w:rPr>
          <w:rFonts w:ascii="Century Gothic" w:hAnsi="Century Gothic" w:cs="Arial"/>
          <w:sz w:val="18"/>
          <w:szCs w:val="18"/>
        </w:rPr>
        <w:t xml:space="preserve">PRECISÓ EL OBJETIVO DEL </w:t>
      </w:r>
      <w:r w:rsidRPr="00E73EB7">
        <w:rPr>
          <w:rFonts w:ascii="Century Gothic" w:hAnsi="Century Gothic" w:cs="Arial"/>
          <w:b/>
          <w:bCs/>
          <w:sz w:val="18"/>
          <w:szCs w:val="18"/>
        </w:rPr>
        <w:t>ACTO DE PRESENTACIÓN Y APERTURA DE PROPUESTAS</w:t>
      </w:r>
      <w:r w:rsidRPr="00E73EB7">
        <w:rPr>
          <w:rFonts w:ascii="Century Gothic" w:hAnsi="Century Gothic" w:cs="Arial"/>
          <w:sz w:val="18"/>
          <w:szCs w:val="18"/>
        </w:rPr>
        <w:t>, DESTACANDO QUE, DE CONFORMIDAD CON LO DISPUESTO EN LOS ARTÍCULOS 35 FRACCIÓN I, 36 FRACCIONES III Y V, Y 37 DE LA LEY DE CONTRATACIÓN PÚBLICA DEL ESTADO DE MÉXICO Y MUNICIPIOS; 70 FRACCIONES XVIII Y XX, 87 FRACCIONES I Y IV Y 88 DE SU RESPECTIVO REGLAMENTO; ENTRE LAS CAUSAS POSIBLES DE DESECHAMIENTO DE LAS PROPUESTAS QUE SE PUDIERAN ENCONTRAR, SERÍA EL INCUMPLIMIENTO CUANTITATIVO DE CUALQUIERA DE LOS REQUISITOS O CONDICIONES ESTABLECIDOS EN LAS BASES EMITIDAS, QUE AFECTE DIRECTAMENTE LA SOLVENCIA DE DICHAS PROPUESTAS,</w:t>
      </w:r>
      <w:r w:rsidRPr="00E73EB7">
        <w:rPr>
          <w:rFonts w:ascii="Century Gothic" w:hAnsi="Century Gothic" w:cs="Arial"/>
          <w:bCs/>
          <w:sz w:val="18"/>
          <w:szCs w:val="18"/>
        </w:rPr>
        <w:t xml:space="preserve"> POR LO QUE SE REALIZÓ LA VERIFICACIÓN DE LA DOCUMENTACIÓN DEL LICITANTE PARTICIPANTE DEJANDO CONSTANCIA EN EL LISTADO ANEXO AL PRESENTE. </w:t>
      </w:r>
    </w:p>
    <w:p w14:paraId="1EBC541E" w14:textId="77777777" w:rsidR="00E412AC" w:rsidRDefault="00E412AC" w:rsidP="00E73EB7">
      <w:pPr>
        <w:pStyle w:val="BodyText2"/>
        <w:spacing w:line="240" w:lineRule="auto"/>
        <w:jc w:val="both"/>
        <w:rPr>
          <w:rFonts w:ascii="Century Gothic" w:hAnsi="Century Gothic" w:cs="Arial"/>
          <w:b/>
          <w:bCs/>
          <w:sz w:val="18"/>
          <w:szCs w:val="18"/>
        </w:rPr>
      </w:pPr>
    </w:p>
    <w:p w14:paraId="0FDB53C1" w14:textId="77777777" w:rsidR="00E412AC" w:rsidRDefault="00E73EB7" w:rsidP="00E412AC">
      <w:pPr>
        <w:pStyle w:val="BodyText2"/>
        <w:spacing w:line="240" w:lineRule="auto"/>
        <w:jc w:val="both"/>
        <w:rPr>
          <w:rFonts w:ascii="Century Gothic" w:hAnsi="Century Gothic" w:cs="Arial"/>
          <w:bCs/>
          <w:sz w:val="18"/>
          <w:szCs w:val="18"/>
        </w:rPr>
      </w:pPr>
      <w:r w:rsidRPr="00E73EB7">
        <w:rPr>
          <w:rFonts w:ascii="Century Gothic" w:hAnsi="Century Gothic" w:cs="Arial"/>
          <w:b/>
          <w:bCs/>
          <w:sz w:val="18"/>
          <w:szCs w:val="18"/>
        </w:rPr>
        <w:t xml:space="preserve">VII. EN DESAHOGO DEL SÉPTIMO PUNTO DEL ORDEN DEL DÍA. – </w:t>
      </w:r>
      <w:r w:rsidRPr="00E73EB7">
        <w:rPr>
          <w:rFonts w:ascii="Century Gothic" w:hAnsi="Century Gothic" w:cs="Arial"/>
          <w:sz w:val="18"/>
          <w:szCs w:val="18"/>
        </w:rPr>
        <w:t xml:space="preserve">EL SERVIDOR PÚBLICO DESIGNADO, INFORMÓ QUE SE RECIBE PARA SU ANÁLISIS </w:t>
      </w:r>
      <w:r w:rsidRPr="00E73EB7">
        <w:rPr>
          <w:rFonts w:ascii="Century Gothic" w:hAnsi="Century Gothic" w:cs="Arial"/>
          <w:bCs/>
          <w:sz w:val="18"/>
          <w:szCs w:val="18"/>
        </w:rPr>
        <w:t xml:space="preserve">Y EVALUACIÓN DE LOS INTEGRANTES DEL COMITÉ DE ADQUISICIONES Y SERVICIOS, ASÍ COMO DEL ÁREA USUARIA LA PROPUESTA TÉCNICA Y DOCUMENTACIÓN COMPLEMENTARIA DEL LICITANTE QUE SE CITA A CONTINUACIÓN, EN VIRTUD DE QUE CUMPLE CUANTITATIVAMENTE CON LA DOCUMENTACIÓN REQUERIDA EN LAS BASES: </w:t>
      </w:r>
    </w:p>
    <w:p w14:paraId="76FD967E" w14:textId="77777777" w:rsidR="00E412AC" w:rsidRDefault="00E412AC" w:rsidP="00E412AC">
      <w:pPr>
        <w:pStyle w:val="BodyText2"/>
        <w:spacing w:line="240" w:lineRule="auto"/>
        <w:jc w:val="both"/>
        <w:rPr>
          <w:rFonts w:ascii="Century Gothic" w:hAnsi="Century Gothic" w:cs="Arial"/>
          <w:bCs/>
          <w:sz w:val="18"/>
          <w:szCs w:val="18"/>
        </w:rPr>
      </w:pPr>
    </w:p>
    <w:p w14:paraId="3749F94A" w14:textId="1DFD3D5B" w:rsidR="00B927BE" w:rsidRPr="006B0B83" w:rsidRDefault="00E73EB7" w:rsidP="00E412AC">
      <w:pPr>
        <w:pStyle w:val="BodyText2"/>
        <w:numPr>
          <w:ilvl w:val="0"/>
          <w:numId w:val="30"/>
        </w:numPr>
        <w:spacing w:line="240" w:lineRule="auto"/>
        <w:jc w:val="both"/>
        <w:rPr>
          <w:rFonts w:ascii="Century Gothic" w:hAnsi="Century Gothic" w:cs="Arial"/>
          <w:b/>
          <w:sz w:val="18"/>
          <w:szCs w:val="18"/>
          <w:highlight w:val="yellow"/>
        </w:rPr>
      </w:pPr>
      <w:r w:rsidRPr="006B0B83">
        <w:rPr>
          <w:rFonts w:ascii="Century Gothic" w:hAnsi="Century Gothic" w:cs="Arial"/>
          <w:b/>
          <w:sz w:val="18"/>
          <w:szCs w:val="18"/>
          <w:highlight w:val="yellow"/>
        </w:rPr>
        <w:t>FERNANDO OLVERA VERDEJA</w:t>
      </w:r>
    </w:p>
    <w:p w14:paraId="6650C305" w14:textId="77777777" w:rsidR="00E412AC" w:rsidRDefault="00E412AC" w:rsidP="00E73EB7">
      <w:pPr>
        <w:pStyle w:val="BodyText2"/>
        <w:spacing w:before="120" w:line="240" w:lineRule="auto"/>
        <w:jc w:val="both"/>
        <w:rPr>
          <w:rFonts w:ascii="Century Gothic" w:hAnsi="Century Gothic" w:cs="Arial"/>
          <w:b/>
          <w:sz w:val="18"/>
          <w:szCs w:val="18"/>
        </w:rPr>
      </w:pPr>
    </w:p>
    <w:p w14:paraId="57E0861C" w14:textId="1727A0CE" w:rsidR="00302BD1" w:rsidRPr="00E73EB7" w:rsidRDefault="00E73EB7" w:rsidP="00E73EB7">
      <w:pPr>
        <w:pStyle w:val="BodyText2"/>
        <w:spacing w:before="120" w:line="240" w:lineRule="auto"/>
        <w:jc w:val="both"/>
        <w:rPr>
          <w:rFonts w:ascii="Century Gothic" w:hAnsi="Century Gothic" w:cs="Arial"/>
          <w:sz w:val="18"/>
          <w:szCs w:val="18"/>
        </w:rPr>
      </w:pPr>
      <w:r w:rsidRPr="00E73EB7">
        <w:rPr>
          <w:rFonts w:ascii="Century Gothic" w:hAnsi="Century Gothic" w:cs="Arial"/>
          <w:b/>
          <w:sz w:val="18"/>
          <w:szCs w:val="18"/>
        </w:rPr>
        <w:t xml:space="preserve">VIII. EN DESAHOGO DEL OCTAVO PUNTO DEL ORDEN DEL DÍA. – </w:t>
      </w:r>
      <w:r w:rsidRPr="00E73EB7">
        <w:rPr>
          <w:rFonts w:ascii="Century Gothic" w:hAnsi="Century Gothic" w:cs="Arial"/>
          <w:bCs/>
          <w:sz w:val="18"/>
          <w:szCs w:val="18"/>
        </w:rPr>
        <w:t>EL SERVIDOR PÚBLICO DESIGNADO, PROCEDIÓ A REALIZAR LA APERTURA DEL SOBRE QUE CONTENÍA LA PROPUESTA ECONÓMICA.</w:t>
      </w:r>
    </w:p>
    <w:p w14:paraId="2707C8A7" w14:textId="77777777" w:rsidR="00E412AC" w:rsidRDefault="00E412AC" w:rsidP="00E73EB7">
      <w:pPr>
        <w:pStyle w:val="BodyText2"/>
        <w:spacing w:before="120" w:after="0" w:line="240" w:lineRule="auto"/>
        <w:jc w:val="both"/>
        <w:rPr>
          <w:rFonts w:ascii="Century Gothic" w:hAnsi="Century Gothic" w:cs="Arial"/>
          <w:b/>
          <w:sz w:val="18"/>
          <w:szCs w:val="18"/>
        </w:rPr>
      </w:pPr>
    </w:p>
    <w:p w14:paraId="40F9F14B" w14:textId="625D0EA5" w:rsidR="000C3F85" w:rsidRPr="00E73EB7" w:rsidRDefault="00E73EB7" w:rsidP="00E73EB7">
      <w:pPr>
        <w:pStyle w:val="BodyText2"/>
        <w:spacing w:before="120" w:after="0" w:line="240" w:lineRule="auto"/>
        <w:jc w:val="both"/>
        <w:rPr>
          <w:rFonts w:ascii="Century Gothic" w:hAnsi="Century Gothic" w:cs="Arial"/>
          <w:bCs/>
          <w:sz w:val="18"/>
          <w:szCs w:val="18"/>
        </w:rPr>
      </w:pPr>
      <w:r w:rsidRPr="00E73EB7">
        <w:rPr>
          <w:rFonts w:ascii="Century Gothic" w:hAnsi="Century Gothic" w:cs="Arial"/>
          <w:b/>
          <w:sz w:val="18"/>
          <w:szCs w:val="18"/>
        </w:rPr>
        <w:lastRenderedPageBreak/>
        <w:t xml:space="preserve">IX. EN DESAHOGO DEL NOVENO PUNTO DEL ORDEN DEL DÍA. – </w:t>
      </w:r>
      <w:r w:rsidRPr="00E73EB7">
        <w:rPr>
          <w:rFonts w:ascii="Century Gothic" w:hAnsi="Century Gothic" w:cs="Arial"/>
          <w:bCs/>
          <w:sz w:val="18"/>
          <w:szCs w:val="18"/>
        </w:rPr>
        <w:t>EL SERVIDOR PÚBLICO DESIGNADO PROCEDIÓ A VERIFICAR, EN FORMA CUANTITATIVA QUE, LA PROPUESTA ECONÓMICA PRESENTADA CONTARA CON LA DOCUMENTACIÓN SOLICITADA, POR LO QUE SE REALIZÓ LA VERIFICACIÓN DE LA DOCUMENTACIÓN DEL LICITANTE PARTICIPANTE DEJANDO CONSTANCIA EN EL LISTADO ANEXO AL PRESENTE.</w:t>
      </w:r>
    </w:p>
    <w:p w14:paraId="30BBEDDC" w14:textId="77777777" w:rsidR="00E412AC" w:rsidRDefault="00E412AC" w:rsidP="00E73EB7">
      <w:pPr>
        <w:pStyle w:val="BodyText2"/>
        <w:spacing w:line="240" w:lineRule="auto"/>
        <w:jc w:val="both"/>
        <w:rPr>
          <w:rFonts w:ascii="Century Gothic" w:hAnsi="Century Gothic" w:cs="Arial"/>
          <w:b/>
          <w:sz w:val="18"/>
          <w:szCs w:val="18"/>
        </w:rPr>
      </w:pPr>
    </w:p>
    <w:p w14:paraId="0CC1BCD9" w14:textId="34A0E01F" w:rsidR="000C3F85" w:rsidRDefault="00E73EB7" w:rsidP="00E73EB7">
      <w:pPr>
        <w:pStyle w:val="BodyText2"/>
        <w:spacing w:line="240" w:lineRule="auto"/>
        <w:jc w:val="both"/>
        <w:rPr>
          <w:rFonts w:ascii="Century Gothic" w:hAnsi="Century Gothic" w:cs="Arial"/>
          <w:bCs/>
          <w:sz w:val="18"/>
          <w:szCs w:val="18"/>
        </w:rPr>
      </w:pPr>
      <w:r w:rsidRPr="00E73EB7">
        <w:rPr>
          <w:rFonts w:ascii="Century Gothic" w:hAnsi="Century Gothic" w:cs="Arial"/>
          <w:b/>
          <w:sz w:val="18"/>
          <w:szCs w:val="18"/>
        </w:rPr>
        <w:t xml:space="preserve">X. EN DESAHOGO DEL DÉCIMO PUNTO DEL ORDEN DEL DÍA. – </w:t>
      </w:r>
      <w:r w:rsidRPr="00E73EB7">
        <w:rPr>
          <w:rFonts w:ascii="Century Gothic" w:hAnsi="Century Gothic" w:cs="Arial"/>
          <w:bCs/>
          <w:sz w:val="18"/>
          <w:szCs w:val="18"/>
        </w:rPr>
        <w:t xml:space="preserve">EL SERVIDOR PÚBLICO DESIGNADO, ANUNCIÓ QUE SE ACEPTÓ PARA SU </w:t>
      </w:r>
      <w:r w:rsidRPr="00D6549D">
        <w:rPr>
          <w:rFonts w:ascii="Century Gothic" w:hAnsi="Century Gothic" w:cs="Arial"/>
          <w:b/>
          <w:sz w:val="18"/>
          <w:szCs w:val="18"/>
          <w:highlight w:val="yellow"/>
        </w:rPr>
        <w:t>ANÁLISIS Y EVALUACIÓN</w:t>
      </w:r>
      <w:r w:rsidRPr="00D6549D">
        <w:rPr>
          <w:rFonts w:ascii="Century Gothic" w:hAnsi="Century Gothic" w:cs="Arial"/>
          <w:bCs/>
          <w:sz w:val="18"/>
          <w:szCs w:val="18"/>
          <w:highlight w:val="yellow"/>
        </w:rPr>
        <w:t xml:space="preserve"> DE</w:t>
      </w:r>
      <w:r w:rsidRPr="00E73EB7">
        <w:rPr>
          <w:rFonts w:ascii="Century Gothic" w:hAnsi="Century Gothic" w:cs="Arial"/>
          <w:bCs/>
          <w:sz w:val="18"/>
          <w:szCs w:val="18"/>
        </w:rPr>
        <w:t xml:space="preserve"> LOS INTEGRANTES DEL COMITÉ DE ADQUISICIONES Y SERVICIOS, ASÍ COMO DEL ÁREA USUARIA, LA PROPUESTA ECONÓMICA DEL LICITANTE QUE SE CITA A CONTINUACIÓN EN VIRTUD DE QUE CUMPLE CUANTITATIVAMENTE CON LA DOCUMENTACIÓN REQUERIDA: </w:t>
      </w:r>
    </w:p>
    <w:p w14:paraId="1AC2DEE1" w14:textId="77777777" w:rsidR="00E412AC" w:rsidRPr="00E73EB7" w:rsidRDefault="00E412AC" w:rsidP="00E73EB7">
      <w:pPr>
        <w:pStyle w:val="BodyText2"/>
        <w:spacing w:line="240" w:lineRule="auto"/>
        <w:jc w:val="both"/>
        <w:rPr>
          <w:rFonts w:ascii="Century Gothic" w:hAnsi="Century Gothic" w:cs="Arial"/>
          <w:bCs/>
          <w:sz w:val="18"/>
          <w:szCs w:val="18"/>
        </w:rPr>
      </w:pPr>
    </w:p>
    <w:p w14:paraId="7518F3AF" w14:textId="40ED1A81" w:rsidR="000C3F85" w:rsidRPr="00D6549D" w:rsidRDefault="00E73EB7" w:rsidP="00E73EB7">
      <w:pPr>
        <w:pStyle w:val="BodyText2"/>
        <w:numPr>
          <w:ilvl w:val="0"/>
          <w:numId w:val="25"/>
        </w:numPr>
        <w:spacing w:line="240" w:lineRule="auto"/>
        <w:jc w:val="both"/>
        <w:rPr>
          <w:rFonts w:ascii="Century Gothic" w:hAnsi="Century Gothic" w:cs="Arial"/>
          <w:b/>
          <w:sz w:val="18"/>
          <w:szCs w:val="18"/>
          <w:highlight w:val="yellow"/>
        </w:rPr>
      </w:pPr>
      <w:r w:rsidRPr="00D6549D">
        <w:rPr>
          <w:rFonts w:ascii="Century Gothic" w:hAnsi="Century Gothic" w:cs="Arial"/>
          <w:b/>
          <w:sz w:val="18"/>
          <w:szCs w:val="18"/>
          <w:highlight w:val="yellow"/>
        </w:rPr>
        <w:t>FERNANDO OLVERA VERDEJA</w:t>
      </w:r>
    </w:p>
    <w:p w14:paraId="631EAC9D" w14:textId="77777777" w:rsidR="00E412AC" w:rsidRPr="00E73EB7" w:rsidRDefault="00E412AC" w:rsidP="00E412AC">
      <w:pPr>
        <w:pStyle w:val="BodyText2"/>
        <w:spacing w:line="240" w:lineRule="auto"/>
        <w:ind w:left="720"/>
        <w:jc w:val="both"/>
        <w:rPr>
          <w:rFonts w:ascii="Century Gothic" w:hAnsi="Century Gothic" w:cs="Arial"/>
          <w:b/>
          <w:sz w:val="18"/>
          <w:szCs w:val="18"/>
        </w:rPr>
      </w:pPr>
    </w:p>
    <w:p w14:paraId="361BC5CA" w14:textId="79A708D9" w:rsidR="0089180A" w:rsidRPr="00E73EB7" w:rsidRDefault="00E73EB7" w:rsidP="00E73EB7">
      <w:pPr>
        <w:pStyle w:val="BodyText"/>
        <w:jc w:val="both"/>
        <w:rPr>
          <w:rFonts w:ascii="Century Gothic" w:hAnsi="Century Gothic" w:cs="Arial"/>
          <w:bCs/>
          <w:sz w:val="18"/>
          <w:szCs w:val="18"/>
        </w:rPr>
      </w:pPr>
      <w:r w:rsidRPr="00E73EB7">
        <w:rPr>
          <w:rFonts w:ascii="Century Gothic" w:hAnsi="Century Gothic" w:cs="Arial"/>
          <w:b/>
          <w:sz w:val="18"/>
          <w:szCs w:val="18"/>
        </w:rPr>
        <w:t xml:space="preserve">XI. EN DESAHOGO DEL DÉCIMO PRIMER PUNTO DEL ORDEN DEL DÍA. – </w:t>
      </w:r>
      <w:r w:rsidRPr="00E73EB7">
        <w:rPr>
          <w:rFonts w:ascii="Century Gothic" w:hAnsi="Century Gothic" w:cs="Arial"/>
          <w:bCs/>
          <w:sz w:val="18"/>
          <w:szCs w:val="18"/>
        </w:rPr>
        <w:t xml:space="preserve">EL SERVIDOR PÚBLICO DESIGNADO, </w:t>
      </w:r>
      <w:r w:rsidR="005565CD" w:rsidRPr="00E73EB7">
        <w:rPr>
          <w:rFonts w:ascii="Century Gothic" w:hAnsi="Century Gothic" w:cs="Arial"/>
          <w:bCs/>
          <w:sz w:val="18"/>
          <w:szCs w:val="18"/>
        </w:rPr>
        <w:t>INFORM</w:t>
      </w:r>
      <w:r w:rsidR="005565CD">
        <w:rPr>
          <w:rFonts w:ascii="Century Gothic" w:hAnsi="Century Gothic" w:cs="Arial"/>
          <w:bCs/>
          <w:sz w:val="18"/>
          <w:szCs w:val="18"/>
        </w:rPr>
        <w:t>Ó</w:t>
      </w:r>
      <w:r w:rsidR="005565CD" w:rsidRPr="00E73EB7">
        <w:rPr>
          <w:rFonts w:ascii="Century Gothic" w:hAnsi="Century Gothic" w:cs="Arial"/>
          <w:bCs/>
          <w:sz w:val="18"/>
          <w:szCs w:val="18"/>
        </w:rPr>
        <w:t xml:space="preserve"> </w:t>
      </w:r>
      <w:r w:rsidRPr="00E73EB7">
        <w:rPr>
          <w:rFonts w:ascii="Century Gothic" w:hAnsi="Century Gothic" w:cs="Arial"/>
          <w:bCs/>
          <w:sz w:val="18"/>
          <w:szCs w:val="18"/>
        </w:rPr>
        <w:t xml:space="preserve">AL LICITANTE </w:t>
      </w:r>
      <w:r w:rsidRPr="00D6549D">
        <w:rPr>
          <w:rFonts w:ascii="Century Gothic" w:hAnsi="Century Gothic" w:cs="Arial"/>
          <w:b/>
          <w:sz w:val="18"/>
          <w:szCs w:val="18"/>
          <w:highlight w:val="yellow"/>
        </w:rPr>
        <w:t>FERNANDO OLVERA VERDEJA</w:t>
      </w:r>
      <w:r w:rsidRPr="00E73EB7">
        <w:rPr>
          <w:rFonts w:ascii="Century Gothic" w:hAnsi="Century Gothic" w:cs="Arial"/>
          <w:bCs/>
          <w:sz w:val="18"/>
          <w:szCs w:val="18"/>
        </w:rPr>
        <w:t xml:space="preserve"> QUE EL FALLO DE ADJUDICACIÓN SE DARÁ A CONOCER EL </w:t>
      </w:r>
      <w:r w:rsidRPr="00D6549D">
        <w:rPr>
          <w:rFonts w:ascii="Century Gothic" w:hAnsi="Century Gothic" w:cs="Arial"/>
          <w:b/>
          <w:sz w:val="18"/>
          <w:szCs w:val="18"/>
          <w:highlight w:val="yellow"/>
        </w:rPr>
        <w:t>DÍA 09 DE FEBRERO DEL PRESENTE AÑO</w:t>
      </w:r>
      <w:r w:rsidRPr="00E73EB7">
        <w:rPr>
          <w:rFonts w:ascii="Century Gothic" w:hAnsi="Century Gothic" w:cs="Arial"/>
          <w:bCs/>
          <w:sz w:val="18"/>
          <w:szCs w:val="18"/>
        </w:rPr>
        <w:t xml:space="preserve"> A LAS </w:t>
      </w:r>
      <w:r w:rsidRPr="00D6549D">
        <w:rPr>
          <w:rFonts w:ascii="Century Gothic" w:hAnsi="Century Gothic" w:cs="Arial"/>
          <w:b/>
          <w:sz w:val="18"/>
          <w:szCs w:val="18"/>
          <w:highlight w:val="yellow"/>
        </w:rPr>
        <w:t>10:30 HORAS</w:t>
      </w:r>
      <w:r w:rsidRPr="00E73EB7">
        <w:rPr>
          <w:rFonts w:ascii="Century Gothic" w:hAnsi="Century Gothic" w:cs="Arial"/>
          <w:b/>
          <w:sz w:val="18"/>
          <w:szCs w:val="18"/>
        </w:rPr>
        <w:t xml:space="preserve"> </w:t>
      </w:r>
      <w:r w:rsidRPr="00E73EB7">
        <w:rPr>
          <w:rFonts w:ascii="Century Gothic" w:hAnsi="Century Gothic" w:cs="Arial"/>
          <w:bCs/>
          <w:sz w:val="18"/>
          <w:szCs w:val="18"/>
        </w:rPr>
        <w:t>EN LA OFICINA QUE OCUPA LA DIRECCIÓN DE ADMINISTRACIÓN Y DESARROLLO DE PERSONAL.</w:t>
      </w:r>
    </w:p>
    <w:p w14:paraId="2D8D62D2" w14:textId="77777777" w:rsidR="00E412AC" w:rsidRDefault="00E412AC" w:rsidP="00E73EB7">
      <w:pPr>
        <w:pStyle w:val="BodyText2"/>
        <w:spacing w:before="120" w:line="240" w:lineRule="auto"/>
        <w:jc w:val="both"/>
        <w:rPr>
          <w:rFonts w:ascii="Century Gothic" w:hAnsi="Century Gothic" w:cs="Arial"/>
          <w:b/>
          <w:sz w:val="18"/>
          <w:szCs w:val="18"/>
        </w:rPr>
      </w:pPr>
    </w:p>
    <w:p w14:paraId="62DBBD65" w14:textId="2AD0F680" w:rsidR="00CF37B5" w:rsidRPr="00E73EB7" w:rsidRDefault="00E73EB7" w:rsidP="00E73EB7">
      <w:pPr>
        <w:pStyle w:val="BodyText2"/>
        <w:spacing w:before="120" w:line="240" w:lineRule="auto"/>
        <w:jc w:val="both"/>
        <w:rPr>
          <w:rFonts w:ascii="Century Gothic" w:hAnsi="Century Gothic" w:cs="Arial"/>
          <w:bCs/>
          <w:sz w:val="18"/>
          <w:szCs w:val="18"/>
        </w:rPr>
      </w:pPr>
      <w:r w:rsidRPr="00E73EB7">
        <w:rPr>
          <w:rFonts w:ascii="Century Gothic" w:hAnsi="Century Gothic" w:cs="Arial"/>
          <w:b/>
          <w:sz w:val="18"/>
          <w:szCs w:val="18"/>
        </w:rPr>
        <w:t xml:space="preserve">XII. EN DESAHOGO DEL DÉCIMO SEGUNDO PUNTO DEL ORDEN DEL DÍA. – </w:t>
      </w:r>
      <w:r w:rsidRPr="00E73EB7">
        <w:rPr>
          <w:rFonts w:ascii="Century Gothic" w:hAnsi="Century Gothic" w:cs="Arial"/>
          <w:bCs/>
          <w:sz w:val="18"/>
          <w:szCs w:val="18"/>
        </w:rPr>
        <w:t>ASUNTOS GENERALES, EL SERVIDOR PÚBLICO DESIGNADO, SOLICITÓ AL LICITANTE INFORMARA SI TENÍA ALGÚN COMENTARIO ADICIONAL AL RESPECTO DEL DESARROLLO DEL ACTO.</w:t>
      </w:r>
    </w:p>
    <w:p w14:paraId="6CA500E5" w14:textId="390E024E" w:rsidR="00CC7920" w:rsidRPr="00E73EB7" w:rsidRDefault="00E73EB7" w:rsidP="00E73EB7">
      <w:pPr>
        <w:pStyle w:val="BodyText"/>
        <w:spacing w:before="120"/>
        <w:jc w:val="both"/>
        <w:rPr>
          <w:rFonts w:ascii="Century Gothic" w:hAnsi="Century Gothic" w:cs="Arial"/>
          <w:bCs/>
          <w:sz w:val="18"/>
          <w:szCs w:val="18"/>
        </w:rPr>
      </w:pPr>
      <w:r w:rsidRPr="00E73EB7">
        <w:rPr>
          <w:rFonts w:ascii="Century Gothic" w:hAnsi="Century Gothic" w:cs="Arial"/>
          <w:bCs/>
          <w:sz w:val="18"/>
          <w:szCs w:val="18"/>
        </w:rPr>
        <w:t>POR LO QUE NO HUBO COMENTARIO ALGUNO Y FINALMENTE, SIN MEDIAR ALGÚN VICIO DE VOLUNTAD, EL SERVIDOR PÚBLICO DESIGNADO Y EL LICITANTE EXPRESARON SU CONSENTIMIENTO RESPECTO DE LOS ASPECTOS DESAHOGADOS EN EL ACTO DE PRESENTACIÓN Y APERTURA DE PROPUESTAS Y DIÓ POR TERMINADO EL ACTO EN MENCIÓN, A LAS ONCE HORAS CON TREINTA Y CINCO MINUTOS DEL DÍA 05 DE FEBRERO DEL DOS MIL VEINTISÉIS, FIRMADO AL MARGEN Y AL CALCE EL SERVIDOR PÚBLICO DESIGNADO Y EL LICITANTE QUE EN ELLA INTERVINIERON, PARA SU DEBIDA CONSTANCIA LEGAL.</w:t>
      </w:r>
    </w:p>
    <w:p w14:paraId="6A841FBB" w14:textId="2DF6147D" w:rsidR="00B800DC" w:rsidRPr="00E73EB7" w:rsidRDefault="00E73EB7" w:rsidP="00E73EB7">
      <w:pPr>
        <w:pStyle w:val="BodyText"/>
        <w:tabs>
          <w:tab w:val="left" w:pos="7135"/>
        </w:tabs>
        <w:spacing w:before="120"/>
        <w:jc w:val="both"/>
        <w:rPr>
          <w:rFonts w:ascii="Century Gothic" w:hAnsi="Century Gothic" w:cs="Arial"/>
          <w:bCs/>
          <w:sz w:val="18"/>
          <w:szCs w:val="18"/>
        </w:rPr>
      </w:pPr>
      <w:r w:rsidRPr="00E73EB7">
        <w:rPr>
          <w:rFonts w:ascii="Century Gothic" w:hAnsi="Century Gothic" w:cs="Arial"/>
          <w:bCs/>
          <w:sz w:val="18"/>
          <w:szCs w:val="18"/>
        </w:rPr>
        <w:t>LA PRESENTE ACTA SE FIRMA EN ORIGINAL, EXPIDIÉNDOSE COPIA SIMPLE A QUIENES LA SUSCRIBIERON.</w:t>
      </w:r>
    </w:p>
    <w:p w14:paraId="16153F1B" w14:textId="205CC206" w:rsidR="00E2793F" w:rsidRPr="00E73EB7" w:rsidRDefault="00E73EB7" w:rsidP="00E73EB7">
      <w:pPr>
        <w:pStyle w:val="BodyText"/>
        <w:tabs>
          <w:tab w:val="left" w:pos="7135"/>
        </w:tabs>
        <w:spacing w:before="120"/>
        <w:jc w:val="center"/>
        <w:rPr>
          <w:rFonts w:ascii="Century Gothic" w:hAnsi="Century Gothic" w:cs="Arial"/>
          <w:b/>
          <w:sz w:val="18"/>
          <w:szCs w:val="18"/>
        </w:rPr>
      </w:pPr>
      <w:r w:rsidRPr="00E73EB7">
        <w:rPr>
          <w:rFonts w:ascii="Century Gothic" w:hAnsi="Century Gothic" w:cs="Arial"/>
          <w:b/>
          <w:sz w:val="18"/>
          <w:szCs w:val="18"/>
        </w:rPr>
        <w:t>POR “EL MUNICIPIO”</w:t>
      </w:r>
    </w:p>
    <w:tbl>
      <w:tblPr>
        <w:tblStyle w:val="TableGrid"/>
        <w:tblW w:w="0" w:type="auto"/>
        <w:jc w:val="center"/>
        <w:tblLook w:val="04A0" w:firstRow="1" w:lastRow="0" w:firstColumn="1" w:lastColumn="0" w:noHBand="0" w:noVBand="1"/>
      </w:tblPr>
      <w:tblGrid>
        <w:gridCol w:w="4414"/>
      </w:tblGrid>
      <w:tr w:rsidR="00084485" w:rsidRPr="00461896" w14:paraId="5FC98C83" w14:textId="77777777" w:rsidTr="00D47A2E">
        <w:trPr>
          <w:trHeight w:val="496"/>
          <w:jc w:val="center"/>
        </w:trPr>
        <w:tc>
          <w:tcPr>
            <w:tcW w:w="4414" w:type="dxa"/>
            <w:vAlign w:val="center"/>
          </w:tcPr>
          <w:p w14:paraId="19AEEC4A" w14:textId="158A6954" w:rsidR="00084485" w:rsidRPr="00461896" w:rsidRDefault="00E73EB7" w:rsidP="00E73EB7">
            <w:pPr>
              <w:pStyle w:val="BodyText"/>
              <w:tabs>
                <w:tab w:val="left" w:pos="7135"/>
              </w:tabs>
              <w:spacing w:before="120" w:after="0"/>
              <w:jc w:val="center"/>
              <w:rPr>
                <w:rFonts w:ascii="Century Gothic" w:hAnsi="Century Gothic" w:cs="Arial"/>
                <w:sz w:val="18"/>
                <w:szCs w:val="18"/>
              </w:rPr>
            </w:pPr>
            <w:r w:rsidRPr="00461896">
              <w:rPr>
                <w:rFonts w:ascii="Century Gothic" w:hAnsi="Century Gothic" w:cs="Arial"/>
                <w:sz w:val="18"/>
                <w:szCs w:val="18"/>
              </w:rPr>
              <w:t>SERVIDOR PÚBLICO DESIGNADO</w:t>
            </w:r>
          </w:p>
        </w:tc>
      </w:tr>
      <w:tr w:rsidR="00084485" w:rsidRPr="00461896" w14:paraId="31DBFEC6" w14:textId="77777777" w:rsidTr="00D47A2E">
        <w:trPr>
          <w:trHeight w:val="843"/>
          <w:jc w:val="center"/>
        </w:trPr>
        <w:tc>
          <w:tcPr>
            <w:tcW w:w="4414" w:type="dxa"/>
            <w:vAlign w:val="center"/>
          </w:tcPr>
          <w:p w14:paraId="0601823C" w14:textId="7DDD5D49" w:rsidR="00E412AC" w:rsidRPr="00461896" w:rsidRDefault="00E412AC" w:rsidP="00E73EB7">
            <w:pPr>
              <w:pStyle w:val="BodyText"/>
              <w:tabs>
                <w:tab w:val="left" w:pos="7135"/>
              </w:tabs>
              <w:spacing w:before="120" w:after="0"/>
              <w:jc w:val="center"/>
              <w:rPr>
                <w:rFonts w:ascii="Century Gothic" w:hAnsi="Century Gothic" w:cs="Arial"/>
                <w:sz w:val="18"/>
                <w:szCs w:val="18"/>
              </w:rPr>
            </w:pPr>
          </w:p>
          <w:p w14:paraId="3050BAA0" w14:textId="77777777" w:rsidR="00E412AC" w:rsidRPr="00461896" w:rsidRDefault="00E412AC" w:rsidP="00E73EB7">
            <w:pPr>
              <w:pStyle w:val="BodyText"/>
              <w:tabs>
                <w:tab w:val="left" w:pos="7135"/>
              </w:tabs>
              <w:spacing w:before="120" w:after="0"/>
              <w:jc w:val="center"/>
              <w:rPr>
                <w:rFonts w:ascii="Century Gothic" w:hAnsi="Century Gothic" w:cs="Arial"/>
                <w:sz w:val="18"/>
                <w:szCs w:val="18"/>
              </w:rPr>
            </w:pPr>
          </w:p>
          <w:p w14:paraId="62E89CC4" w14:textId="518F6AD0" w:rsidR="00084485" w:rsidRPr="00461896" w:rsidRDefault="00E73EB7" w:rsidP="00E73EB7">
            <w:pPr>
              <w:pStyle w:val="BodyText"/>
              <w:tabs>
                <w:tab w:val="left" w:pos="7135"/>
              </w:tabs>
              <w:spacing w:before="120" w:after="0"/>
              <w:jc w:val="center"/>
              <w:rPr>
                <w:rFonts w:ascii="Century Gothic" w:hAnsi="Century Gothic" w:cs="Arial"/>
                <w:sz w:val="18"/>
                <w:szCs w:val="18"/>
              </w:rPr>
            </w:pPr>
            <w:r w:rsidRPr="00461896">
              <w:rPr>
                <w:rFonts w:ascii="Century Gothic" w:hAnsi="Century Gothic" w:cs="Arial"/>
                <w:sz w:val="18"/>
                <w:szCs w:val="18"/>
              </w:rPr>
              <w:t>_________________________________</w:t>
            </w:r>
          </w:p>
          <w:p w14:paraId="0036809B" w14:textId="637A3627" w:rsidR="00084485" w:rsidRPr="00461896" w:rsidRDefault="00E73EB7" w:rsidP="00E73EB7">
            <w:pPr>
              <w:pStyle w:val="BodyText"/>
              <w:tabs>
                <w:tab w:val="left" w:pos="7135"/>
              </w:tabs>
              <w:spacing w:before="120" w:after="0"/>
              <w:jc w:val="center"/>
              <w:rPr>
                <w:rFonts w:ascii="Century Gothic" w:hAnsi="Century Gothic" w:cs="Arial"/>
                <w:sz w:val="18"/>
                <w:szCs w:val="18"/>
              </w:rPr>
            </w:pPr>
            <w:r w:rsidRPr="00461896">
              <w:rPr>
                <w:rFonts w:ascii="Century Gothic" w:hAnsi="Century Gothic" w:cs="Arial"/>
                <w:sz w:val="18"/>
                <w:szCs w:val="18"/>
              </w:rPr>
              <w:t>C. PAULO SERGIO HERNÁNDEZ CUADRIELLO</w:t>
            </w:r>
          </w:p>
        </w:tc>
      </w:tr>
    </w:tbl>
    <w:p w14:paraId="3B1A631D" w14:textId="77777777" w:rsidR="00E412AC" w:rsidRPr="00461896" w:rsidRDefault="00E73EB7" w:rsidP="00E73EB7">
      <w:pPr>
        <w:pStyle w:val="BodyText"/>
        <w:tabs>
          <w:tab w:val="left" w:pos="3527"/>
          <w:tab w:val="center" w:pos="4419"/>
          <w:tab w:val="left" w:pos="7135"/>
        </w:tabs>
        <w:spacing w:before="120"/>
        <w:rPr>
          <w:rFonts w:ascii="Century Gothic" w:hAnsi="Century Gothic" w:cs="Arial"/>
          <w:sz w:val="18"/>
          <w:szCs w:val="18"/>
        </w:rPr>
      </w:pPr>
      <w:r w:rsidRPr="00461896">
        <w:rPr>
          <w:rFonts w:ascii="Century Gothic" w:hAnsi="Century Gothic" w:cs="Arial"/>
          <w:sz w:val="18"/>
          <w:szCs w:val="18"/>
        </w:rPr>
        <w:tab/>
      </w:r>
    </w:p>
    <w:p w14:paraId="63504B3D" w14:textId="24145555" w:rsidR="000E32D2" w:rsidRPr="00E73EB7" w:rsidRDefault="00E73EB7" w:rsidP="00E412AC">
      <w:pPr>
        <w:pStyle w:val="BodyText"/>
        <w:tabs>
          <w:tab w:val="left" w:pos="3527"/>
          <w:tab w:val="center" w:pos="4419"/>
          <w:tab w:val="left" w:pos="7135"/>
        </w:tabs>
        <w:spacing w:before="120"/>
        <w:jc w:val="center"/>
        <w:rPr>
          <w:rFonts w:ascii="Century Gothic" w:hAnsi="Century Gothic" w:cs="Arial"/>
          <w:b/>
          <w:sz w:val="18"/>
          <w:szCs w:val="18"/>
        </w:rPr>
      </w:pPr>
      <w:r w:rsidRPr="00E73EB7">
        <w:rPr>
          <w:rFonts w:ascii="Century Gothic" w:hAnsi="Century Gothic" w:cs="Arial"/>
          <w:b/>
          <w:sz w:val="18"/>
          <w:szCs w:val="18"/>
        </w:rPr>
        <w:t>POR “EL LICITANTE”</w:t>
      </w:r>
    </w:p>
    <w:tbl>
      <w:tblPr>
        <w:tblStyle w:val="TableGrid"/>
        <w:tblW w:w="5000" w:type="pct"/>
        <w:tblLook w:val="04A0" w:firstRow="1" w:lastRow="0" w:firstColumn="1" w:lastColumn="0" w:noHBand="0" w:noVBand="1"/>
      </w:tblPr>
      <w:tblGrid>
        <w:gridCol w:w="3256"/>
        <w:gridCol w:w="3054"/>
        <w:gridCol w:w="2518"/>
      </w:tblGrid>
      <w:tr w:rsidR="00295DDB" w:rsidRPr="00E73EB7" w14:paraId="5076B29E" w14:textId="36295255" w:rsidTr="00E73EB7">
        <w:tc>
          <w:tcPr>
            <w:tcW w:w="1844" w:type="pct"/>
            <w:shd w:val="clear" w:color="auto" w:fill="D9D9D9" w:themeFill="background1" w:themeFillShade="D9"/>
            <w:vAlign w:val="center"/>
          </w:tcPr>
          <w:p w14:paraId="4873B3FA" w14:textId="7315BE22" w:rsidR="00295DDB" w:rsidRPr="00E73EB7" w:rsidRDefault="00E73EB7" w:rsidP="00E73EB7">
            <w:pPr>
              <w:pStyle w:val="BodyText2"/>
              <w:spacing w:after="0" w:line="240" w:lineRule="auto"/>
              <w:jc w:val="center"/>
              <w:rPr>
                <w:rFonts w:ascii="Century Gothic" w:hAnsi="Century Gothic" w:cs="Arial"/>
                <w:b/>
                <w:bCs/>
                <w:sz w:val="18"/>
                <w:szCs w:val="18"/>
              </w:rPr>
            </w:pPr>
            <w:r w:rsidRPr="00E73EB7">
              <w:rPr>
                <w:rFonts w:ascii="Century Gothic" w:hAnsi="Century Gothic" w:cs="Arial"/>
                <w:b/>
                <w:bCs/>
                <w:sz w:val="18"/>
                <w:szCs w:val="18"/>
              </w:rPr>
              <w:t>LICITANTE</w:t>
            </w:r>
          </w:p>
        </w:tc>
        <w:tc>
          <w:tcPr>
            <w:tcW w:w="1730" w:type="pct"/>
            <w:shd w:val="clear" w:color="auto" w:fill="D9D9D9" w:themeFill="background1" w:themeFillShade="D9"/>
            <w:vAlign w:val="center"/>
          </w:tcPr>
          <w:p w14:paraId="19CC5F74" w14:textId="497AD7E8" w:rsidR="00295DDB" w:rsidRPr="00E73EB7" w:rsidRDefault="00E73EB7" w:rsidP="00E73EB7">
            <w:pPr>
              <w:pStyle w:val="BodyText2"/>
              <w:spacing w:after="0" w:line="240" w:lineRule="auto"/>
              <w:jc w:val="center"/>
              <w:rPr>
                <w:rFonts w:ascii="Century Gothic" w:hAnsi="Century Gothic" w:cs="Arial"/>
                <w:b/>
                <w:bCs/>
                <w:sz w:val="18"/>
                <w:szCs w:val="18"/>
              </w:rPr>
            </w:pPr>
            <w:r w:rsidRPr="00E73EB7">
              <w:rPr>
                <w:rFonts w:ascii="Century Gothic" w:hAnsi="Century Gothic" w:cs="Arial"/>
                <w:b/>
                <w:bCs/>
                <w:sz w:val="18"/>
                <w:szCs w:val="18"/>
              </w:rPr>
              <w:t>REPRESENTANTE</w:t>
            </w:r>
          </w:p>
        </w:tc>
        <w:tc>
          <w:tcPr>
            <w:tcW w:w="1426" w:type="pct"/>
            <w:shd w:val="clear" w:color="auto" w:fill="D9D9D9" w:themeFill="background1" w:themeFillShade="D9"/>
            <w:vAlign w:val="center"/>
          </w:tcPr>
          <w:p w14:paraId="6A485BB2" w14:textId="5595A7BD" w:rsidR="00295DDB" w:rsidRPr="00E73EB7" w:rsidRDefault="00E73EB7" w:rsidP="00E73EB7">
            <w:pPr>
              <w:pStyle w:val="BodyText2"/>
              <w:spacing w:after="0" w:line="240" w:lineRule="auto"/>
              <w:jc w:val="center"/>
              <w:rPr>
                <w:rFonts w:ascii="Century Gothic" w:hAnsi="Century Gothic" w:cs="Arial"/>
                <w:b/>
                <w:bCs/>
                <w:sz w:val="18"/>
                <w:szCs w:val="18"/>
              </w:rPr>
            </w:pPr>
            <w:r w:rsidRPr="00E73EB7">
              <w:rPr>
                <w:rFonts w:ascii="Century Gothic" w:hAnsi="Century Gothic" w:cs="Arial"/>
                <w:b/>
                <w:bCs/>
                <w:sz w:val="18"/>
                <w:szCs w:val="18"/>
              </w:rPr>
              <w:t>FIRMA</w:t>
            </w:r>
          </w:p>
        </w:tc>
      </w:tr>
      <w:tr w:rsidR="00295DDB" w:rsidRPr="00E73EB7" w14:paraId="3A645D0C" w14:textId="74F2AD2D" w:rsidTr="002A288E">
        <w:trPr>
          <w:trHeight w:val="971"/>
        </w:trPr>
        <w:tc>
          <w:tcPr>
            <w:tcW w:w="1844" w:type="pct"/>
            <w:vAlign w:val="center"/>
          </w:tcPr>
          <w:p w14:paraId="74AF2A31" w14:textId="5DE3B59C" w:rsidR="00295DDB" w:rsidRPr="00E73EB7" w:rsidRDefault="00E73EB7" w:rsidP="00E73EB7">
            <w:pPr>
              <w:pStyle w:val="BodyText2"/>
              <w:spacing w:after="0" w:line="240" w:lineRule="auto"/>
              <w:rPr>
                <w:rFonts w:ascii="Century Gothic" w:hAnsi="Century Gothic" w:cs="Arial"/>
                <w:sz w:val="18"/>
                <w:szCs w:val="18"/>
              </w:rPr>
            </w:pPr>
            <w:r w:rsidRPr="00E73EB7">
              <w:rPr>
                <w:rFonts w:ascii="Century Gothic" w:hAnsi="Century Gothic" w:cs="Arial"/>
                <w:sz w:val="18"/>
                <w:szCs w:val="18"/>
              </w:rPr>
              <w:t>FERNANDO OLVERA VERDEJA</w:t>
            </w:r>
          </w:p>
        </w:tc>
        <w:tc>
          <w:tcPr>
            <w:tcW w:w="1730" w:type="pct"/>
            <w:vAlign w:val="center"/>
          </w:tcPr>
          <w:p w14:paraId="7EF28EFC" w14:textId="396EE9D2" w:rsidR="00295DDB" w:rsidRPr="00E73EB7" w:rsidRDefault="00E73EB7" w:rsidP="00E73EB7">
            <w:pPr>
              <w:pStyle w:val="BodyText2"/>
              <w:spacing w:after="0" w:line="240" w:lineRule="auto"/>
              <w:jc w:val="center"/>
              <w:rPr>
                <w:rFonts w:ascii="Century Gothic" w:hAnsi="Century Gothic" w:cs="Arial"/>
                <w:sz w:val="18"/>
                <w:szCs w:val="18"/>
              </w:rPr>
            </w:pPr>
            <w:r w:rsidRPr="00E73EB7">
              <w:rPr>
                <w:rFonts w:ascii="Century Gothic" w:hAnsi="Century Gothic" w:cs="Arial"/>
                <w:sz w:val="18"/>
                <w:szCs w:val="18"/>
              </w:rPr>
              <w:t>NA</w:t>
            </w:r>
          </w:p>
        </w:tc>
        <w:tc>
          <w:tcPr>
            <w:tcW w:w="1426" w:type="pct"/>
            <w:vAlign w:val="center"/>
          </w:tcPr>
          <w:p w14:paraId="1CEA9EAC" w14:textId="77777777" w:rsidR="00295DDB" w:rsidRPr="00E73EB7" w:rsidRDefault="00295DDB" w:rsidP="00E73EB7">
            <w:pPr>
              <w:pStyle w:val="BodyText2"/>
              <w:spacing w:after="0" w:line="240" w:lineRule="auto"/>
              <w:rPr>
                <w:rFonts w:ascii="Century Gothic" w:hAnsi="Century Gothic" w:cs="Arial"/>
                <w:sz w:val="18"/>
                <w:szCs w:val="18"/>
              </w:rPr>
            </w:pPr>
          </w:p>
        </w:tc>
      </w:tr>
    </w:tbl>
    <w:p w14:paraId="7688BECE" w14:textId="77777777" w:rsidR="00F13D85" w:rsidRPr="00E73EB7" w:rsidRDefault="00F13D85" w:rsidP="00E73EB7">
      <w:pPr>
        <w:pStyle w:val="List"/>
        <w:spacing w:before="120"/>
        <w:ind w:left="0" w:firstLine="0"/>
        <w:rPr>
          <w:rFonts w:ascii="Century Gothic" w:hAnsi="Century Gothic" w:cs="Arial"/>
          <w:b/>
          <w:color w:val="000000"/>
          <w:sz w:val="18"/>
          <w:szCs w:val="18"/>
          <w:lang w:val="es-MX"/>
        </w:rPr>
      </w:pPr>
    </w:p>
    <w:p w14:paraId="5D878183" w14:textId="77777777" w:rsidR="00E73EB7" w:rsidRPr="00E73EB7" w:rsidRDefault="00E73EB7">
      <w:pPr>
        <w:pStyle w:val="List"/>
        <w:spacing w:before="120"/>
        <w:ind w:left="0" w:firstLine="0"/>
        <w:rPr>
          <w:rFonts w:ascii="Century Gothic" w:hAnsi="Century Gothic" w:cs="Arial"/>
          <w:b/>
          <w:color w:val="000000"/>
          <w:sz w:val="18"/>
          <w:szCs w:val="18"/>
          <w:lang w:val="es-MX"/>
        </w:rPr>
      </w:pPr>
    </w:p>
    <w:sectPr w:rsidR="00E73EB7" w:rsidRPr="00E73EB7" w:rsidSect="00A27B6F">
      <w:headerReference w:type="default" r:id="rId8"/>
      <w:footerReference w:type="default" r:id="rId9"/>
      <w:pgSz w:w="12240" w:h="15840"/>
      <w:pgMar w:top="1481" w:right="1701" w:bottom="1417" w:left="1701" w:header="708" w:footer="9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C9CA" w14:textId="77777777" w:rsidR="00667E69" w:rsidRDefault="00667E69" w:rsidP="003D64B1">
      <w:r>
        <w:separator/>
      </w:r>
    </w:p>
  </w:endnote>
  <w:endnote w:type="continuationSeparator" w:id="0">
    <w:p w14:paraId="79807AB9" w14:textId="77777777" w:rsidR="00667E69" w:rsidRDefault="00667E69" w:rsidP="003D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Calibri"/>
    <w:charset w:val="00"/>
    <w:family w:val="auto"/>
    <w:pitch w:val="variable"/>
    <w:sig w:usb0="A00000A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746213"/>
      <w:docPartObj>
        <w:docPartGallery w:val="Page Numbers (Bottom of Page)"/>
        <w:docPartUnique/>
      </w:docPartObj>
    </w:sdtPr>
    <w:sdtEndPr>
      <w:rPr>
        <w:sz w:val="14"/>
        <w:szCs w:val="14"/>
      </w:rPr>
    </w:sdtEndPr>
    <w:sdtContent>
      <w:p w14:paraId="0F435D29" w14:textId="58F947E9" w:rsidR="00A27B6F" w:rsidRPr="0025242A" w:rsidRDefault="00A27B6F" w:rsidP="00A27B6F">
        <w:pPr>
          <w:pStyle w:val="Footer"/>
          <w:jc w:val="center"/>
          <w:rPr>
            <w:b/>
            <w:bCs/>
            <w:sz w:val="14"/>
            <w:szCs w:val="14"/>
          </w:rPr>
        </w:pPr>
        <w:r w:rsidRPr="0025242A">
          <w:rPr>
            <w:b/>
            <w:bCs/>
            <w:sz w:val="14"/>
            <w:szCs w:val="14"/>
          </w:rPr>
          <w:t xml:space="preserve">ACTO DE PRESENTACIÓN Y APERTURA DE PROPUESTAS </w:t>
        </w:r>
        <w:r>
          <w:rPr>
            <w:b/>
            <w:bCs/>
            <w:sz w:val="14"/>
            <w:szCs w:val="14"/>
          </w:rPr>
          <w:t>LICITACIÓN PÚBLICA</w:t>
        </w:r>
        <w:r w:rsidRPr="0025242A">
          <w:rPr>
            <w:b/>
            <w:bCs/>
            <w:sz w:val="14"/>
            <w:szCs w:val="14"/>
          </w:rPr>
          <w:t xml:space="preserve"> NACIONAL PRESENCIAL</w:t>
        </w:r>
        <w:r>
          <w:rPr>
            <w:b/>
            <w:bCs/>
            <w:sz w:val="14"/>
            <w:szCs w:val="14"/>
          </w:rPr>
          <w:t xml:space="preserve"> LPNP</w:t>
        </w:r>
        <w:r w:rsidR="00084485">
          <w:rPr>
            <w:b/>
            <w:bCs/>
            <w:sz w:val="14"/>
            <w:szCs w:val="14"/>
          </w:rPr>
          <w:t>-002</w:t>
        </w:r>
        <w:r w:rsidRPr="0025242A">
          <w:rPr>
            <w:b/>
            <w:bCs/>
            <w:sz w:val="14"/>
            <w:szCs w:val="14"/>
          </w:rPr>
          <w:t>-202</w:t>
        </w:r>
        <w:r w:rsidR="00084485">
          <w:rPr>
            <w:b/>
            <w:bCs/>
            <w:sz w:val="14"/>
            <w:szCs w:val="14"/>
          </w:rPr>
          <w:t>6</w:t>
        </w:r>
      </w:p>
      <w:p w14:paraId="756861C3" w14:textId="41F2CF23" w:rsidR="00A27B6F" w:rsidRPr="00A27B6F" w:rsidRDefault="00084485">
        <w:pPr>
          <w:pStyle w:val="Footer"/>
          <w:jc w:val="right"/>
          <w:rPr>
            <w:sz w:val="14"/>
            <w:szCs w:val="14"/>
          </w:rPr>
        </w:pPr>
        <w:r w:rsidRPr="00084485">
          <w:rPr>
            <w:b/>
            <w:bCs/>
            <w:sz w:val="14"/>
            <w:szCs w:val="14"/>
          </w:rPr>
          <w:t>PARA LA CONTRATACIÓN DEL “SERVICIO DE EVENTOS SOCIALES, CULTURALES Y CEREMONIAS OFICIALES DEL MUNICIPIO DE TEMASCALCINGO, MÉXICO”</w:t>
        </w:r>
        <w:r w:rsidR="00A27B6F" w:rsidRPr="00A27B6F">
          <w:rPr>
            <w:sz w:val="14"/>
            <w:szCs w:val="14"/>
          </w:rPr>
          <w:fldChar w:fldCharType="begin"/>
        </w:r>
        <w:r w:rsidR="00A27B6F" w:rsidRPr="00A27B6F">
          <w:rPr>
            <w:sz w:val="14"/>
            <w:szCs w:val="14"/>
          </w:rPr>
          <w:instrText>PAGE   \* MERGEFORMAT</w:instrText>
        </w:r>
        <w:r w:rsidR="00A27B6F" w:rsidRPr="00A27B6F">
          <w:rPr>
            <w:sz w:val="14"/>
            <w:szCs w:val="14"/>
          </w:rPr>
          <w:fldChar w:fldCharType="separate"/>
        </w:r>
        <w:r w:rsidR="00A27B6F" w:rsidRPr="00A27B6F">
          <w:rPr>
            <w:sz w:val="14"/>
            <w:szCs w:val="14"/>
            <w:lang w:val="es-ES"/>
          </w:rPr>
          <w:t>2</w:t>
        </w:r>
        <w:r w:rsidR="00A27B6F" w:rsidRPr="00A27B6F">
          <w:rPr>
            <w:sz w:val="14"/>
            <w:szCs w:val="14"/>
          </w:rPr>
          <w:fldChar w:fldCharType="end"/>
        </w:r>
        <w:r w:rsidR="00A27B6F" w:rsidRPr="00A27B6F">
          <w:rPr>
            <w:sz w:val="14"/>
            <w:szCs w:val="14"/>
          </w:rPr>
          <w:t xml:space="preserve"> DE </w:t>
        </w:r>
        <w:r w:rsidR="00E412AC">
          <w:rPr>
            <w:sz w:val="14"/>
            <w:szCs w:val="14"/>
          </w:rPr>
          <w:t>3</w:t>
        </w:r>
      </w:p>
    </w:sdtContent>
  </w:sdt>
  <w:p w14:paraId="12CA4F00" w14:textId="77777777" w:rsidR="002F0B1B" w:rsidRDefault="002F0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013C" w14:textId="77777777" w:rsidR="00667E69" w:rsidRDefault="00667E69" w:rsidP="003D64B1">
      <w:r>
        <w:separator/>
      </w:r>
    </w:p>
  </w:footnote>
  <w:footnote w:type="continuationSeparator" w:id="0">
    <w:p w14:paraId="1B21D952" w14:textId="77777777" w:rsidR="00667E69" w:rsidRDefault="00667E69" w:rsidP="003D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8DA4" w14:textId="33A9D5F9" w:rsidR="00CB5654" w:rsidRDefault="00CB5654">
    <w:pPr>
      <w:pStyle w:val="Header"/>
    </w:pPr>
    <w:r>
      <w:rPr>
        <w:noProof/>
        <w:lang w:eastAsia="es-MX"/>
      </w:rPr>
      <w:drawing>
        <wp:anchor distT="0" distB="0" distL="114300" distR="114300" simplePos="0" relativeHeight="251658240" behindDoc="1" locked="0" layoutInCell="1" allowOverlap="1" wp14:anchorId="15828561" wp14:editId="4937CE48">
          <wp:simplePos x="0" y="0"/>
          <wp:positionH relativeFrom="page">
            <wp:posOffset>213</wp:posOffset>
          </wp:positionH>
          <wp:positionV relativeFrom="paragraph">
            <wp:posOffset>-449580</wp:posOffset>
          </wp:positionV>
          <wp:extent cx="7768742" cy="10055062"/>
          <wp:effectExtent l="0" t="0" r="3810" b="381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8742" cy="1005506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E9E"/>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742049"/>
    <w:multiLevelType w:val="hybridMultilevel"/>
    <w:tmpl w:val="B82AC342"/>
    <w:lvl w:ilvl="0" w:tplc="FA7268D8">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D06644"/>
    <w:multiLevelType w:val="hybridMultilevel"/>
    <w:tmpl w:val="2B1406B4"/>
    <w:lvl w:ilvl="0" w:tplc="51743A40">
      <w:start w:val="7"/>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AE748B3"/>
    <w:multiLevelType w:val="hybridMultilevel"/>
    <w:tmpl w:val="8DD2502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922019"/>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AC161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DC3715C"/>
    <w:multiLevelType w:val="hybridMultilevel"/>
    <w:tmpl w:val="32369DC2"/>
    <w:lvl w:ilvl="0" w:tplc="86E0B2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655330"/>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BE22CE"/>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5A6268"/>
    <w:multiLevelType w:val="hybridMultilevel"/>
    <w:tmpl w:val="FDFC5052"/>
    <w:lvl w:ilvl="0" w:tplc="770EC3F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DC539F"/>
    <w:multiLevelType w:val="hybridMultilevel"/>
    <w:tmpl w:val="A86CC0E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F87BE3"/>
    <w:multiLevelType w:val="hybridMultilevel"/>
    <w:tmpl w:val="5DC002EC"/>
    <w:lvl w:ilvl="0" w:tplc="4058DF12">
      <w:start w:val="3"/>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E46706A"/>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EE6230"/>
    <w:multiLevelType w:val="hybridMultilevel"/>
    <w:tmpl w:val="34C4CD7C"/>
    <w:lvl w:ilvl="0" w:tplc="08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396810B3"/>
    <w:multiLevelType w:val="hybridMultilevel"/>
    <w:tmpl w:val="D3A6246E"/>
    <w:lvl w:ilvl="0" w:tplc="2DDE020C">
      <w:start w:val="7"/>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9F94F9E"/>
    <w:multiLevelType w:val="hybridMultilevel"/>
    <w:tmpl w:val="C7D84A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11206EE"/>
    <w:multiLevelType w:val="hybridMultilevel"/>
    <w:tmpl w:val="2828C95C"/>
    <w:lvl w:ilvl="0" w:tplc="7AE66D3E">
      <w:start w:val="1"/>
      <w:numFmt w:val="upperRoman"/>
      <w:lvlText w:val="%1-"/>
      <w:lvlJc w:val="left"/>
      <w:pPr>
        <w:ind w:left="1145"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5A34E39"/>
    <w:multiLevelType w:val="hybridMultilevel"/>
    <w:tmpl w:val="9A4CDB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835566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8D856B2"/>
    <w:multiLevelType w:val="hybridMultilevel"/>
    <w:tmpl w:val="8502192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2583447"/>
    <w:multiLevelType w:val="hybridMultilevel"/>
    <w:tmpl w:val="B4FA823E"/>
    <w:lvl w:ilvl="0" w:tplc="2D80DB96">
      <w:start w:val="3"/>
      <w:numFmt w:val="bullet"/>
      <w:lvlText w:val="-"/>
      <w:lvlJc w:val="left"/>
      <w:pPr>
        <w:ind w:left="720" w:hanging="360"/>
      </w:pPr>
      <w:rPr>
        <w:rFonts w:ascii="Century Gothic" w:eastAsiaTheme="minorHAnsi"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2957241"/>
    <w:multiLevelType w:val="hybridMultilevel"/>
    <w:tmpl w:val="4F54AE22"/>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54737BE2"/>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54E3D54"/>
    <w:multiLevelType w:val="hybridMultilevel"/>
    <w:tmpl w:val="1652A49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89024F6"/>
    <w:multiLevelType w:val="hybridMultilevel"/>
    <w:tmpl w:val="CF8A909C"/>
    <w:lvl w:ilvl="0" w:tplc="4ED0027C">
      <w:start w:val="6"/>
      <w:numFmt w:val="bullet"/>
      <w:lvlText w:val=""/>
      <w:lvlJc w:val="left"/>
      <w:pPr>
        <w:ind w:left="720" w:hanging="360"/>
      </w:pPr>
      <w:rPr>
        <w:rFonts w:ascii="Symbol" w:eastAsiaTheme="minorHAnsi" w:hAnsi="Symbo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919399D"/>
    <w:multiLevelType w:val="hybridMultilevel"/>
    <w:tmpl w:val="FE8E2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9F941A2"/>
    <w:multiLevelType w:val="hybridMultilevel"/>
    <w:tmpl w:val="C5EA531A"/>
    <w:lvl w:ilvl="0" w:tplc="07744A32">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D4F4CC3"/>
    <w:multiLevelType w:val="hybridMultilevel"/>
    <w:tmpl w:val="5E6E3E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EA87163"/>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4647CA5"/>
    <w:multiLevelType w:val="hybridMultilevel"/>
    <w:tmpl w:val="44584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85953399">
    <w:abstractNumId w:val="27"/>
  </w:num>
  <w:num w:numId="2" w16cid:durableId="1806585754">
    <w:abstractNumId w:val="20"/>
  </w:num>
  <w:num w:numId="3" w16cid:durableId="840316759">
    <w:abstractNumId w:val="15"/>
  </w:num>
  <w:num w:numId="4" w16cid:durableId="1026566987">
    <w:abstractNumId w:val="17"/>
  </w:num>
  <w:num w:numId="5" w16cid:durableId="983046845">
    <w:abstractNumId w:val="16"/>
  </w:num>
  <w:num w:numId="6" w16cid:durableId="1271350036">
    <w:abstractNumId w:val="6"/>
  </w:num>
  <w:num w:numId="7" w16cid:durableId="424226836">
    <w:abstractNumId w:val="5"/>
  </w:num>
  <w:num w:numId="8" w16cid:durableId="1385525512">
    <w:abstractNumId w:val="13"/>
  </w:num>
  <w:num w:numId="9" w16cid:durableId="567499529">
    <w:abstractNumId w:val="18"/>
  </w:num>
  <w:num w:numId="10" w16cid:durableId="1712265764">
    <w:abstractNumId w:val="11"/>
  </w:num>
  <w:num w:numId="11" w16cid:durableId="1094984130">
    <w:abstractNumId w:val="7"/>
  </w:num>
  <w:num w:numId="12" w16cid:durableId="1146313948">
    <w:abstractNumId w:val="3"/>
  </w:num>
  <w:num w:numId="13" w16cid:durableId="669526700">
    <w:abstractNumId w:val="28"/>
  </w:num>
  <w:num w:numId="14" w16cid:durableId="1075129149">
    <w:abstractNumId w:val="8"/>
  </w:num>
  <w:num w:numId="15" w16cid:durableId="1774395726">
    <w:abstractNumId w:val="1"/>
  </w:num>
  <w:num w:numId="16" w16cid:durableId="932133004">
    <w:abstractNumId w:val="22"/>
  </w:num>
  <w:num w:numId="17" w16cid:durableId="570698313">
    <w:abstractNumId w:val="12"/>
  </w:num>
  <w:num w:numId="18" w16cid:durableId="743994017">
    <w:abstractNumId w:val="26"/>
  </w:num>
  <w:num w:numId="19" w16cid:durableId="1664510730">
    <w:abstractNumId w:val="0"/>
  </w:num>
  <w:num w:numId="20" w16cid:durableId="1329359643">
    <w:abstractNumId w:val="4"/>
  </w:num>
  <w:num w:numId="21" w16cid:durableId="1464350322">
    <w:abstractNumId w:val="29"/>
  </w:num>
  <w:num w:numId="22" w16cid:durableId="1885284731">
    <w:abstractNumId w:val="9"/>
  </w:num>
  <w:num w:numId="23" w16cid:durableId="1800226231">
    <w:abstractNumId w:val="2"/>
  </w:num>
  <w:num w:numId="24" w16cid:durableId="385224222">
    <w:abstractNumId w:val="14"/>
  </w:num>
  <w:num w:numId="25" w16cid:durableId="35278043">
    <w:abstractNumId w:val="24"/>
  </w:num>
  <w:num w:numId="26" w16cid:durableId="1257054448">
    <w:abstractNumId w:val="10"/>
  </w:num>
  <w:num w:numId="27" w16cid:durableId="448859448">
    <w:abstractNumId w:val="21"/>
  </w:num>
  <w:num w:numId="28" w16cid:durableId="1002197376">
    <w:abstractNumId w:val="23"/>
  </w:num>
  <w:num w:numId="29" w16cid:durableId="1817603239">
    <w:abstractNumId w:val="19"/>
  </w:num>
  <w:num w:numId="30" w16cid:durableId="8414291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B1"/>
    <w:rsid w:val="000012BA"/>
    <w:rsid w:val="00005D35"/>
    <w:rsid w:val="00010828"/>
    <w:rsid w:val="00012760"/>
    <w:rsid w:val="00012B6B"/>
    <w:rsid w:val="0001350F"/>
    <w:rsid w:val="00015FF5"/>
    <w:rsid w:val="00031646"/>
    <w:rsid w:val="00035BAB"/>
    <w:rsid w:val="0004403E"/>
    <w:rsid w:val="000456BD"/>
    <w:rsid w:val="000475EC"/>
    <w:rsid w:val="00050021"/>
    <w:rsid w:val="0005372E"/>
    <w:rsid w:val="0005658B"/>
    <w:rsid w:val="00063112"/>
    <w:rsid w:val="00066128"/>
    <w:rsid w:val="000679BB"/>
    <w:rsid w:val="0007552E"/>
    <w:rsid w:val="00075BFF"/>
    <w:rsid w:val="00080168"/>
    <w:rsid w:val="00081BBD"/>
    <w:rsid w:val="0008253B"/>
    <w:rsid w:val="00083D96"/>
    <w:rsid w:val="00084485"/>
    <w:rsid w:val="000858FD"/>
    <w:rsid w:val="00086E01"/>
    <w:rsid w:val="000922EC"/>
    <w:rsid w:val="000959BC"/>
    <w:rsid w:val="000A5E40"/>
    <w:rsid w:val="000B2519"/>
    <w:rsid w:val="000B4573"/>
    <w:rsid w:val="000B49B7"/>
    <w:rsid w:val="000B5E9E"/>
    <w:rsid w:val="000B68C8"/>
    <w:rsid w:val="000C07B8"/>
    <w:rsid w:val="000C3F85"/>
    <w:rsid w:val="000C7BD3"/>
    <w:rsid w:val="000D17D8"/>
    <w:rsid w:val="000D362C"/>
    <w:rsid w:val="000D52AD"/>
    <w:rsid w:val="000D6BEE"/>
    <w:rsid w:val="000D7014"/>
    <w:rsid w:val="000D774B"/>
    <w:rsid w:val="000D7967"/>
    <w:rsid w:val="000E0EC5"/>
    <w:rsid w:val="000E196A"/>
    <w:rsid w:val="000E21E5"/>
    <w:rsid w:val="000E2AF1"/>
    <w:rsid w:val="000E30BB"/>
    <w:rsid w:val="000E32D2"/>
    <w:rsid w:val="000E5FA2"/>
    <w:rsid w:val="000F5F7D"/>
    <w:rsid w:val="000F6783"/>
    <w:rsid w:val="000F7BE4"/>
    <w:rsid w:val="00105D5B"/>
    <w:rsid w:val="00110925"/>
    <w:rsid w:val="00111EC7"/>
    <w:rsid w:val="001155FD"/>
    <w:rsid w:val="001175FE"/>
    <w:rsid w:val="00120416"/>
    <w:rsid w:val="001204AE"/>
    <w:rsid w:val="00122D86"/>
    <w:rsid w:val="001259D6"/>
    <w:rsid w:val="00127640"/>
    <w:rsid w:val="00132134"/>
    <w:rsid w:val="00132F28"/>
    <w:rsid w:val="00134CEF"/>
    <w:rsid w:val="0013782D"/>
    <w:rsid w:val="00140744"/>
    <w:rsid w:val="001417CD"/>
    <w:rsid w:val="00141BCD"/>
    <w:rsid w:val="00143A79"/>
    <w:rsid w:val="001448A4"/>
    <w:rsid w:val="00144B00"/>
    <w:rsid w:val="00144DA5"/>
    <w:rsid w:val="001463DA"/>
    <w:rsid w:val="00153571"/>
    <w:rsid w:val="001552FA"/>
    <w:rsid w:val="00157883"/>
    <w:rsid w:val="00162612"/>
    <w:rsid w:val="00164172"/>
    <w:rsid w:val="001643FC"/>
    <w:rsid w:val="00165861"/>
    <w:rsid w:val="00165C94"/>
    <w:rsid w:val="00167B05"/>
    <w:rsid w:val="00170795"/>
    <w:rsid w:val="00170CB6"/>
    <w:rsid w:val="00172AF7"/>
    <w:rsid w:val="00173B5B"/>
    <w:rsid w:val="00173E62"/>
    <w:rsid w:val="00177252"/>
    <w:rsid w:val="00184DE2"/>
    <w:rsid w:val="0018776C"/>
    <w:rsid w:val="0019326E"/>
    <w:rsid w:val="001948A2"/>
    <w:rsid w:val="001974C1"/>
    <w:rsid w:val="00197812"/>
    <w:rsid w:val="001A4E88"/>
    <w:rsid w:val="001A5A4E"/>
    <w:rsid w:val="001A716F"/>
    <w:rsid w:val="001B0441"/>
    <w:rsid w:val="001B0BE0"/>
    <w:rsid w:val="001B5076"/>
    <w:rsid w:val="001B6DAD"/>
    <w:rsid w:val="001C0EA0"/>
    <w:rsid w:val="001C1A0A"/>
    <w:rsid w:val="001C24DF"/>
    <w:rsid w:val="001C25CC"/>
    <w:rsid w:val="001C2C62"/>
    <w:rsid w:val="001C5315"/>
    <w:rsid w:val="001D1D81"/>
    <w:rsid w:val="001D459F"/>
    <w:rsid w:val="001D54D0"/>
    <w:rsid w:val="001D5D03"/>
    <w:rsid w:val="001D6367"/>
    <w:rsid w:val="001E2ABC"/>
    <w:rsid w:val="001E3BF8"/>
    <w:rsid w:val="001E3BFD"/>
    <w:rsid w:val="001E56E9"/>
    <w:rsid w:val="001E702B"/>
    <w:rsid w:val="001F0440"/>
    <w:rsid w:val="001F083C"/>
    <w:rsid w:val="001F434B"/>
    <w:rsid w:val="001F7D35"/>
    <w:rsid w:val="00211753"/>
    <w:rsid w:val="002128BA"/>
    <w:rsid w:val="0021388B"/>
    <w:rsid w:val="00213A44"/>
    <w:rsid w:val="002155E3"/>
    <w:rsid w:val="00224221"/>
    <w:rsid w:val="002315F2"/>
    <w:rsid w:val="00231981"/>
    <w:rsid w:val="002326F4"/>
    <w:rsid w:val="00232FE6"/>
    <w:rsid w:val="00234B9D"/>
    <w:rsid w:val="002359D3"/>
    <w:rsid w:val="00236F35"/>
    <w:rsid w:val="00240965"/>
    <w:rsid w:val="00243FF8"/>
    <w:rsid w:val="00244BEE"/>
    <w:rsid w:val="00247C06"/>
    <w:rsid w:val="00247FA6"/>
    <w:rsid w:val="00251047"/>
    <w:rsid w:val="0025210B"/>
    <w:rsid w:val="0025242A"/>
    <w:rsid w:val="00253995"/>
    <w:rsid w:val="00254A1B"/>
    <w:rsid w:val="00255F71"/>
    <w:rsid w:val="00257ADE"/>
    <w:rsid w:val="00262B0C"/>
    <w:rsid w:val="002642DF"/>
    <w:rsid w:val="0027394C"/>
    <w:rsid w:val="00276B94"/>
    <w:rsid w:val="002770D4"/>
    <w:rsid w:val="0028095C"/>
    <w:rsid w:val="00283A84"/>
    <w:rsid w:val="00285F92"/>
    <w:rsid w:val="00287060"/>
    <w:rsid w:val="00287928"/>
    <w:rsid w:val="0029466D"/>
    <w:rsid w:val="00294966"/>
    <w:rsid w:val="00295DDB"/>
    <w:rsid w:val="00295F66"/>
    <w:rsid w:val="00297190"/>
    <w:rsid w:val="00297838"/>
    <w:rsid w:val="002A070E"/>
    <w:rsid w:val="002A288E"/>
    <w:rsid w:val="002B0B21"/>
    <w:rsid w:val="002B2014"/>
    <w:rsid w:val="002B389F"/>
    <w:rsid w:val="002C0CCF"/>
    <w:rsid w:val="002C3BFF"/>
    <w:rsid w:val="002D1D0D"/>
    <w:rsid w:val="002D2BD2"/>
    <w:rsid w:val="002D6A94"/>
    <w:rsid w:val="002E6D8A"/>
    <w:rsid w:val="002E6E82"/>
    <w:rsid w:val="002E7FD2"/>
    <w:rsid w:val="002F0B1B"/>
    <w:rsid w:val="002F1C78"/>
    <w:rsid w:val="002F7555"/>
    <w:rsid w:val="00302BD1"/>
    <w:rsid w:val="0030403B"/>
    <w:rsid w:val="00304A42"/>
    <w:rsid w:val="00311279"/>
    <w:rsid w:val="00312B81"/>
    <w:rsid w:val="003135B1"/>
    <w:rsid w:val="003140B0"/>
    <w:rsid w:val="00320B4C"/>
    <w:rsid w:val="00320D4F"/>
    <w:rsid w:val="0032358C"/>
    <w:rsid w:val="0032378D"/>
    <w:rsid w:val="00323854"/>
    <w:rsid w:val="00334097"/>
    <w:rsid w:val="0033422F"/>
    <w:rsid w:val="00337ADD"/>
    <w:rsid w:val="003405D8"/>
    <w:rsid w:val="00341E57"/>
    <w:rsid w:val="003430CC"/>
    <w:rsid w:val="003445F7"/>
    <w:rsid w:val="00344738"/>
    <w:rsid w:val="003452E7"/>
    <w:rsid w:val="00345920"/>
    <w:rsid w:val="00345F9E"/>
    <w:rsid w:val="00346A5B"/>
    <w:rsid w:val="00360EC4"/>
    <w:rsid w:val="00364DBB"/>
    <w:rsid w:val="0036571D"/>
    <w:rsid w:val="00365E43"/>
    <w:rsid w:val="0036724B"/>
    <w:rsid w:val="00372AFA"/>
    <w:rsid w:val="003747A4"/>
    <w:rsid w:val="00374D61"/>
    <w:rsid w:val="003775C7"/>
    <w:rsid w:val="00377B0F"/>
    <w:rsid w:val="00380F85"/>
    <w:rsid w:val="003906D1"/>
    <w:rsid w:val="00392218"/>
    <w:rsid w:val="003A2518"/>
    <w:rsid w:val="003A4E36"/>
    <w:rsid w:val="003A61DC"/>
    <w:rsid w:val="003A741C"/>
    <w:rsid w:val="003B0E8A"/>
    <w:rsid w:val="003B1FCC"/>
    <w:rsid w:val="003B2737"/>
    <w:rsid w:val="003B307C"/>
    <w:rsid w:val="003C5512"/>
    <w:rsid w:val="003C5A85"/>
    <w:rsid w:val="003C7371"/>
    <w:rsid w:val="003D275E"/>
    <w:rsid w:val="003D3356"/>
    <w:rsid w:val="003D64B1"/>
    <w:rsid w:val="003E19C8"/>
    <w:rsid w:val="003E1E53"/>
    <w:rsid w:val="003E300B"/>
    <w:rsid w:val="003E4E84"/>
    <w:rsid w:val="003E51EE"/>
    <w:rsid w:val="003E7088"/>
    <w:rsid w:val="003E7115"/>
    <w:rsid w:val="003F319B"/>
    <w:rsid w:val="003F655C"/>
    <w:rsid w:val="0040679A"/>
    <w:rsid w:val="0040687D"/>
    <w:rsid w:val="00410830"/>
    <w:rsid w:val="00411C3F"/>
    <w:rsid w:val="00424F49"/>
    <w:rsid w:val="00425131"/>
    <w:rsid w:val="004311CF"/>
    <w:rsid w:val="00431727"/>
    <w:rsid w:val="0043198B"/>
    <w:rsid w:val="00432401"/>
    <w:rsid w:val="00435D12"/>
    <w:rsid w:val="004375E4"/>
    <w:rsid w:val="00437791"/>
    <w:rsid w:val="004424EA"/>
    <w:rsid w:val="004459D5"/>
    <w:rsid w:val="0045207D"/>
    <w:rsid w:val="00452BC2"/>
    <w:rsid w:val="00455C02"/>
    <w:rsid w:val="00461896"/>
    <w:rsid w:val="0046330E"/>
    <w:rsid w:val="00463B2D"/>
    <w:rsid w:val="00465735"/>
    <w:rsid w:val="00467A97"/>
    <w:rsid w:val="00474896"/>
    <w:rsid w:val="00476B83"/>
    <w:rsid w:val="00477D31"/>
    <w:rsid w:val="00481212"/>
    <w:rsid w:val="0048489A"/>
    <w:rsid w:val="0048694A"/>
    <w:rsid w:val="00486BDE"/>
    <w:rsid w:val="004874DC"/>
    <w:rsid w:val="00490885"/>
    <w:rsid w:val="00492CAD"/>
    <w:rsid w:val="004933F3"/>
    <w:rsid w:val="004A4235"/>
    <w:rsid w:val="004A5CDE"/>
    <w:rsid w:val="004A6674"/>
    <w:rsid w:val="004B0172"/>
    <w:rsid w:val="004B1B57"/>
    <w:rsid w:val="004B569E"/>
    <w:rsid w:val="004B6728"/>
    <w:rsid w:val="004B6BBD"/>
    <w:rsid w:val="004C2353"/>
    <w:rsid w:val="004C3118"/>
    <w:rsid w:val="004C4166"/>
    <w:rsid w:val="004D0301"/>
    <w:rsid w:val="004D1599"/>
    <w:rsid w:val="004D3038"/>
    <w:rsid w:val="004D563A"/>
    <w:rsid w:val="004D609D"/>
    <w:rsid w:val="004E0A0A"/>
    <w:rsid w:val="004F0C97"/>
    <w:rsid w:val="004F0F99"/>
    <w:rsid w:val="00503489"/>
    <w:rsid w:val="00505170"/>
    <w:rsid w:val="00506C6D"/>
    <w:rsid w:val="00506DCA"/>
    <w:rsid w:val="005103D2"/>
    <w:rsid w:val="00512449"/>
    <w:rsid w:val="00512636"/>
    <w:rsid w:val="005138FF"/>
    <w:rsid w:val="005169B6"/>
    <w:rsid w:val="005172D5"/>
    <w:rsid w:val="00517517"/>
    <w:rsid w:val="005270E7"/>
    <w:rsid w:val="00527360"/>
    <w:rsid w:val="005307AA"/>
    <w:rsid w:val="0053202B"/>
    <w:rsid w:val="00537370"/>
    <w:rsid w:val="005413D8"/>
    <w:rsid w:val="005429AF"/>
    <w:rsid w:val="005441D2"/>
    <w:rsid w:val="005453DD"/>
    <w:rsid w:val="005471C7"/>
    <w:rsid w:val="005531B0"/>
    <w:rsid w:val="005548AA"/>
    <w:rsid w:val="005565CD"/>
    <w:rsid w:val="005566F7"/>
    <w:rsid w:val="00562E64"/>
    <w:rsid w:val="00564AAC"/>
    <w:rsid w:val="00565301"/>
    <w:rsid w:val="00567EAA"/>
    <w:rsid w:val="00573E1C"/>
    <w:rsid w:val="005829A3"/>
    <w:rsid w:val="005833FD"/>
    <w:rsid w:val="00583D9B"/>
    <w:rsid w:val="0058677F"/>
    <w:rsid w:val="00586E25"/>
    <w:rsid w:val="00587046"/>
    <w:rsid w:val="005876A5"/>
    <w:rsid w:val="00587FDF"/>
    <w:rsid w:val="00591520"/>
    <w:rsid w:val="00592206"/>
    <w:rsid w:val="0059401D"/>
    <w:rsid w:val="005941A4"/>
    <w:rsid w:val="005A389C"/>
    <w:rsid w:val="005A4866"/>
    <w:rsid w:val="005A599A"/>
    <w:rsid w:val="005A6B6A"/>
    <w:rsid w:val="005B2A84"/>
    <w:rsid w:val="005C5297"/>
    <w:rsid w:val="005C6A57"/>
    <w:rsid w:val="005D1F8C"/>
    <w:rsid w:val="005D3481"/>
    <w:rsid w:val="005D5F1E"/>
    <w:rsid w:val="005D6442"/>
    <w:rsid w:val="005D724E"/>
    <w:rsid w:val="005E068A"/>
    <w:rsid w:val="005F1122"/>
    <w:rsid w:val="005F1E92"/>
    <w:rsid w:val="005F4CC0"/>
    <w:rsid w:val="005F4EB5"/>
    <w:rsid w:val="005F7BF9"/>
    <w:rsid w:val="005F7DC3"/>
    <w:rsid w:val="00600069"/>
    <w:rsid w:val="006017C1"/>
    <w:rsid w:val="00602ED3"/>
    <w:rsid w:val="00611EA2"/>
    <w:rsid w:val="00613F6C"/>
    <w:rsid w:val="0062206F"/>
    <w:rsid w:val="00627BFD"/>
    <w:rsid w:val="006318BC"/>
    <w:rsid w:val="00631B13"/>
    <w:rsid w:val="00634ABC"/>
    <w:rsid w:val="006401CB"/>
    <w:rsid w:val="00640F5B"/>
    <w:rsid w:val="00641787"/>
    <w:rsid w:val="00642D9A"/>
    <w:rsid w:val="00646B2B"/>
    <w:rsid w:val="006473F9"/>
    <w:rsid w:val="006533C4"/>
    <w:rsid w:val="00654755"/>
    <w:rsid w:val="00655D5C"/>
    <w:rsid w:val="00662CBF"/>
    <w:rsid w:val="00667E69"/>
    <w:rsid w:val="00671802"/>
    <w:rsid w:val="0067224A"/>
    <w:rsid w:val="00672C59"/>
    <w:rsid w:val="00673EF6"/>
    <w:rsid w:val="006747BA"/>
    <w:rsid w:val="006772E3"/>
    <w:rsid w:val="006779B7"/>
    <w:rsid w:val="00681235"/>
    <w:rsid w:val="00682A0F"/>
    <w:rsid w:val="00684919"/>
    <w:rsid w:val="0068636F"/>
    <w:rsid w:val="00686D13"/>
    <w:rsid w:val="0068730B"/>
    <w:rsid w:val="00687485"/>
    <w:rsid w:val="00687EF9"/>
    <w:rsid w:val="006915A0"/>
    <w:rsid w:val="00692056"/>
    <w:rsid w:val="006A47D8"/>
    <w:rsid w:val="006B0A6C"/>
    <w:rsid w:val="006B0B83"/>
    <w:rsid w:val="006B0CBB"/>
    <w:rsid w:val="006B2838"/>
    <w:rsid w:val="006B2A00"/>
    <w:rsid w:val="006C21BB"/>
    <w:rsid w:val="006D038D"/>
    <w:rsid w:val="006D150C"/>
    <w:rsid w:val="006D16ED"/>
    <w:rsid w:val="006D2DB5"/>
    <w:rsid w:val="006D3AED"/>
    <w:rsid w:val="006D52B8"/>
    <w:rsid w:val="006D5B6A"/>
    <w:rsid w:val="006E0AAA"/>
    <w:rsid w:val="006E0C4E"/>
    <w:rsid w:val="006E1FC9"/>
    <w:rsid w:val="006E5408"/>
    <w:rsid w:val="006E74D3"/>
    <w:rsid w:val="006F2808"/>
    <w:rsid w:val="006F2E08"/>
    <w:rsid w:val="006F5852"/>
    <w:rsid w:val="00701005"/>
    <w:rsid w:val="00703A9A"/>
    <w:rsid w:val="00705AE8"/>
    <w:rsid w:val="007077AD"/>
    <w:rsid w:val="00707A6C"/>
    <w:rsid w:val="00716806"/>
    <w:rsid w:val="00722C89"/>
    <w:rsid w:val="007239BC"/>
    <w:rsid w:val="007262EF"/>
    <w:rsid w:val="00735699"/>
    <w:rsid w:val="007359D1"/>
    <w:rsid w:val="007377F3"/>
    <w:rsid w:val="0074109A"/>
    <w:rsid w:val="00743AAB"/>
    <w:rsid w:val="007452EB"/>
    <w:rsid w:val="00745DB4"/>
    <w:rsid w:val="00750ADA"/>
    <w:rsid w:val="00753EB7"/>
    <w:rsid w:val="00754F65"/>
    <w:rsid w:val="00755FCF"/>
    <w:rsid w:val="007622AB"/>
    <w:rsid w:val="00763AE3"/>
    <w:rsid w:val="00765E8B"/>
    <w:rsid w:val="00767BDD"/>
    <w:rsid w:val="0077032D"/>
    <w:rsid w:val="0077341E"/>
    <w:rsid w:val="00774203"/>
    <w:rsid w:val="00774354"/>
    <w:rsid w:val="007756D0"/>
    <w:rsid w:val="007863EC"/>
    <w:rsid w:val="00787ADA"/>
    <w:rsid w:val="00796D4B"/>
    <w:rsid w:val="007A3694"/>
    <w:rsid w:val="007A4753"/>
    <w:rsid w:val="007B1C88"/>
    <w:rsid w:val="007B3064"/>
    <w:rsid w:val="007B3D95"/>
    <w:rsid w:val="007B4459"/>
    <w:rsid w:val="007B4ABC"/>
    <w:rsid w:val="007C1865"/>
    <w:rsid w:val="007C1EC6"/>
    <w:rsid w:val="007C5FCA"/>
    <w:rsid w:val="007D2F0F"/>
    <w:rsid w:val="007D6956"/>
    <w:rsid w:val="007D6A56"/>
    <w:rsid w:val="007E0304"/>
    <w:rsid w:val="007E3C3F"/>
    <w:rsid w:val="007E4C4B"/>
    <w:rsid w:val="007E68D5"/>
    <w:rsid w:val="007F188F"/>
    <w:rsid w:val="007F2869"/>
    <w:rsid w:val="007F43F2"/>
    <w:rsid w:val="00800D5B"/>
    <w:rsid w:val="00801D1D"/>
    <w:rsid w:val="00810412"/>
    <w:rsid w:val="0081548E"/>
    <w:rsid w:val="008156F7"/>
    <w:rsid w:val="00816D1F"/>
    <w:rsid w:val="008229FC"/>
    <w:rsid w:val="00823A24"/>
    <w:rsid w:val="00825B95"/>
    <w:rsid w:val="0083045B"/>
    <w:rsid w:val="00830D79"/>
    <w:rsid w:val="00837477"/>
    <w:rsid w:val="00843005"/>
    <w:rsid w:val="00845270"/>
    <w:rsid w:val="0085383D"/>
    <w:rsid w:val="0085453E"/>
    <w:rsid w:val="00854E0A"/>
    <w:rsid w:val="00860006"/>
    <w:rsid w:val="00861BE8"/>
    <w:rsid w:val="00863EB9"/>
    <w:rsid w:val="00864B8E"/>
    <w:rsid w:val="008713D5"/>
    <w:rsid w:val="00874486"/>
    <w:rsid w:val="00875D23"/>
    <w:rsid w:val="00876D8E"/>
    <w:rsid w:val="00877135"/>
    <w:rsid w:val="008915B9"/>
    <w:rsid w:val="0089180A"/>
    <w:rsid w:val="0089347A"/>
    <w:rsid w:val="00897DC1"/>
    <w:rsid w:val="008A0771"/>
    <w:rsid w:val="008A2B54"/>
    <w:rsid w:val="008A2CF0"/>
    <w:rsid w:val="008A2D2C"/>
    <w:rsid w:val="008A3142"/>
    <w:rsid w:val="008A5362"/>
    <w:rsid w:val="008A5DFE"/>
    <w:rsid w:val="008B0BBE"/>
    <w:rsid w:val="008B12B7"/>
    <w:rsid w:val="008B180D"/>
    <w:rsid w:val="008B23C3"/>
    <w:rsid w:val="008C25BF"/>
    <w:rsid w:val="008C462D"/>
    <w:rsid w:val="008D0259"/>
    <w:rsid w:val="008D06B3"/>
    <w:rsid w:val="008D0EF4"/>
    <w:rsid w:val="008D1E01"/>
    <w:rsid w:val="008E06D5"/>
    <w:rsid w:val="008E1021"/>
    <w:rsid w:val="008E36AB"/>
    <w:rsid w:val="008E49DC"/>
    <w:rsid w:val="008F33AE"/>
    <w:rsid w:val="008F475A"/>
    <w:rsid w:val="008F549F"/>
    <w:rsid w:val="00901D92"/>
    <w:rsid w:val="009040FE"/>
    <w:rsid w:val="00910936"/>
    <w:rsid w:val="00911E03"/>
    <w:rsid w:val="00913784"/>
    <w:rsid w:val="00913DE8"/>
    <w:rsid w:val="009210A2"/>
    <w:rsid w:val="00921413"/>
    <w:rsid w:val="00923E87"/>
    <w:rsid w:val="00927E1C"/>
    <w:rsid w:val="00937511"/>
    <w:rsid w:val="0094120B"/>
    <w:rsid w:val="00944A9F"/>
    <w:rsid w:val="00947CF3"/>
    <w:rsid w:val="0095164E"/>
    <w:rsid w:val="00965306"/>
    <w:rsid w:val="00972EE7"/>
    <w:rsid w:val="00975AC3"/>
    <w:rsid w:val="00977CC6"/>
    <w:rsid w:val="009822F3"/>
    <w:rsid w:val="00982B3F"/>
    <w:rsid w:val="00984085"/>
    <w:rsid w:val="00993F71"/>
    <w:rsid w:val="0099549D"/>
    <w:rsid w:val="00997EC4"/>
    <w:rsid w:val="009A093B"/>
    <w:rsid w:val="009A745C"/>
    <w:rsid w:val="009B5755"/>
    <w:rsid w:val="009B6B2F"/>
    <w:rsid w:val="009C22C1"/>
    <w:rsid w:val="009C2CB8"/>
    <w:rsid w:val="009C4407"/>
    <w:rsid w:val="009C5ABE"/>
    <w:rsid w:val="009C6231"/>
    <w:rsid w:val="009D5365"/>
    <w:rsid w:val="009D60C6"/>
    <w:rsid w:val="009E1315"/>
    <w:rsid w:val="009E1FB1"/>
    <w:rsid w:val="009E234F"/>
    <w:rsid w:val="009E297D"/>
    <w:rsid w:val="009E4A89"/>
    <w:rsid w:val="009E6764"/>
    <w:rsid w:val="009E6E7A"/>
    <w:rsid w:val="009E7B33"/>
    <w:rsid w:val="009F36FC"/>
    <w:rsid w:val="009F4825"/>
    <w:rsid w:val="009F524F"/>
    <w:rsid w:val="009F7A6F"/>
    <w:rsid w:val="00A01DEE"/>
    <w:rsid w:val="00A039E8"/>
    <w:rsid w:val="00A05A34"/>
    <w:rsid w:val="00A05B4E"/>
    <w:rsid w:val="00A0607E"/>
    <w:rsid w:val="00A10348"/>
    <w:rsid w:val="00A111B6"/>
    <w:rsid w:val="00A134F6"/>
    <w:rsid w:val="00A15503"/>
    <w:rsid w:val="00A17415"/>
    <w:rsid w:val="00A1748D"/>
    <w:rsid w:val="00A174F9"/>
    <w:rsid w:val="00A209E4"/>
    <w:rsid w:val="00A27B6F"/>
    <w:rsid w:val="00A31D62"/>
    <w:rsid w:val="00A32415"/>
    <w:rsid w:val="00A361FA"/>
    <w:rsid w:val="00A5380F"/>
    <w:rsid w:val="00A54C5B"/>
    <w:rsid w:val="00A552B8"/>
    <w:rsid w:val="00A55833"/>
    <w:rsid w:val="00A617D7"/>
    <w:rsid w:val="00A623C7"/>
    <w:rsid w:val="00A63D50"/>
    <w:rsid w:val="00A644B7"/>
    <w:rsid w:val="00A64940"/>
    <w:rsid w:val="00A65A99"/>
    <w:rsid w:val="00A70B51"/>
    <w:rsid w:val="00A847E8"/>
    <w:rsid w:val="00A90D23"/>
    <w:rsid w:val="00A93807"/>
    <w:rsid w:val="00A971B4"/>
    <w:rsid w:val="00AA5776"/>
    <w:rsid w:val="00AB42DE"/>
    <w:rsid w:val="00AB54F9"/>
    <w:rsid w:val="00AB5D5A"/>
    <w:rsid w:val="00AB706C"/>
    <w:rsid w:val="00AC00F6"/>
    <w:rsid w:val="00AC0119"/>
    <w:rsid w:val="00AC1953"/>
    <w:rsid w:val="00AC6D9E"/>
    <w:rsid w:val="00AC76DA"/>
    <w:rsid w:val="00AC7A75"/>
    <w:rsid w:val="00AE2723"/>
    <w:rsid w:val="00AE2EAF"/>
    <w:rsid w:val="00AE5BE4"/>
    <w:rsid w:val="00AE5CB0"/>
    <w:rsid w:val="00AE65C5"/>
    <w:rsid w:val="00AE7378"/>
    <w:rsid w:val="00AE7A15"/>
    <w:rsid w:val="00AF0543"/>
    <w:rsid w:val="00AF2C48"/>
    <w:rsid w:val="00AF39B6"/>
    <w:rsid w:val="00AF4F5B"/>
    <w:rsid w:val="00B0200E"/>
    <w:rsid w:val="00B03A68"/>
    <w:rsid w:val="00B072E6"/>
    <w:rsid w:val="00B119CD"/>
    <w:rsid w:val="00B13C0B"/>
    <w:rsid w:val="00B178E2"/>
    <w:rsid w:val="00B20F6D"/>
    <w:rsid w:val="00B21B3D"/>
    <w:rsid w:val="00B226A7"/>
    <w:rsid w:val="00B2703A"/>
    <w:rsid w:val="00B3009E"/>
    <w:rsid w:val="00B300B6"/>
    <w:rsid w:val="00B31E2A"/>
    <w:rsid w:val="00B31E7A"/>
    <w:rsid w:val="00B3323F"/>
    <w:rsid w:val="00B3592D"/>
    <w:rsid w:val="00B41C65"/>
    <w:rsid w:val="00B468AE"/>
    <w:rsid w:val="00B5297A"/>
    <w:rsid w:val="00B552D2"/>
    <w:rsid w:val="00B60221"/>
    <w:rsid w:val="00B66685"/>
    <w:rsid w:val="00B70D15"/>
    <w:rsid w:val="00B71ADC"/>
    <w:rsid w:val="00B71BCF"/>
    <w:rsid w:val="00B77E70"/>
    <w:rsid w:val="00B800DC"/>
    <w:rsid w:val="00B816D6"/>
    <w:rsid w:val="00B82716"/>
    <w:rsid w:val="00B84168"/>
    <w:rsid w:val="00B927BE"/>
    <w:rsid w:val="00B97F33"/>
    <w:rsid w:val="00BA5CB4"/>
    <w:rsid w:val="00BB3F75"/>
    <w:rsid w:val="00BC39C2"/>
    <w:rsid w:val="00BC64FE"/>
    <w:rsid w:val="00BD0170"/>
    <w:rsid w:val="00BD130F"/>
    <w:rsid w:val="00BD3ABB"/>
    <w:rsid w:val="00BD6AE3"/>
    <w:rsid w:val="00BD7C2B"/>
    <w:rsid w:val="00BE18CF"/>
    <w:rsid w:val="00BE50E7"/>
    <w:rsid w:val="00BE6663"/>
    <w:rsid w:val="00BE688A"/>
    <w:rsid w:val="00BE7720"/>
    <w:rsid w:val="00BF1C97"/>
    <w:rsid w:val="00BF2E50"/>
    <w:rsid w:val="00BF6674"/>
    <w:rsid w:val="00BF7CC6"/>
    <w:rsid w:val="00C01328"/>
    <w:rsid w:val="00C109AE"/>
    <w:rsid w:val="00C14831"/>
    <w:rsid w:val="00C1593C"/>
    <w:rsid w:val="00C16AEA"/>
    <w:rsid w:val="00C2233F"/>
    <w:rsid w:val="00C227B6"/>
    <w:rsid w:val="00C234A0"/>
    <w:rsid w:val="00C24CBB"/>
    <w:rsid w:val="00C27E50"/>
    <w:rsid w:val="00C30D53"/>
    <w:rsid w:val="00C317DD"/>
    <w:rsid w:val="00C3233A"/>
    <w:rsid w:val="00C33D3F"/>
    <w:rsid w:val="00C42452"/>
    <w:rsid w:val="00C437E8"/>
    <w:rsid w:val="00C45C9B"/>
    <w:rsid w:val="00C45EE2"/>
    <w:rsid w:val="00C515B7"/>
    <w:rsid w:val="00C5423D"/>
    <w:rsid w:val="00C548EE"/>
    <w:rsid w:val="00C61DB8"/>
    <w:rsid w:val="00C70DAB"/>
    <w:rsid w:val="00C72853"/>
    <w:rsid w:val="00C743FB"/>
    <w:rsid w:val="00C75CBC"/>
    <w:rsid w:val="00C76B57"/>
    <w:rsid w:val="00C77CE3"/>
    <w:rsid w:val="00C83F5F"/>
    <w:rsid w:val="00C85253"/>
    <w:rsid w:val="00CA094A"/>
    <w:rsid w:val="00CA2FE6"/>
    <w:rsid w:val="00CA3D9A"/>
    <w:rsid w:val="00CA6E79"/>
    <w:rsid w:val="00CA73F3"/>
    <w:rsid w:val="00CB0CC7"/>
    <w:rsid w:val="00CB30B7"/>
    <w:rsid w:val="00CB3299"/>
    <w:rsid w:val="00CB330E"/>
    <w:rsid w:val="00CB4392"/>
    <w:rsid w:val="00CB4E53"/>
    <w:rsid w:val="00CB5654"/>
    <w:rsid w:val="00CB7C69"/>
    <w:rsid w:val="00CC7920"/>
    <w:rsid w:val="00CD51D1"/>
    <w:rsid w:val="00CD6E4D"/>
    <w:rsid w:val="00CE3D63"/>
    <w:rsid w:val="00CE4595"/>
    <w:rsid w:val="00CF37B5"/>
    <w:rsid w:val="00CF6F53"/>
    <w:rsid w:val="00D00D97"/>
    <w:rsid w:val="00D01D7E"/>
    <w:rsid w:val="00D024E2"/>
    <w:rsid w:val="00D0786A"/>
    <w:rsid w:val="00D11AB2"/>
    <w:rsid w:val="00D13127"/>
    <w:rsid w:val="00D14412"/>
    <w:rsid w:val="00D14F42"/>
    <w:rsid w:val="00D23363"/>
    <w:rsid w:val="00D239CE"/>
    <w:rsid w:val="00D24D65"/>
    <w:rsid w:val="00D31F62"/>
    <w:rsid w:val="00D325FF"/>
    <w:rsid w:val="00D35014"/>
    <w:rsid w:val="00D3599A"/>
    <w:rsid w:val="00D36FB1"/>
    <w:rsid w:val="00D37053"/>
    <w:rsid w:val="00D3741F"/>
    <w:rsid w:val="00D4090D"/>
    <w:rsid w:val="00D40E21"/>
    <w:rsid w:val="00D415A2"/>
    <w:rsid w:val="00D41CF3"/>
    <w:rsid w:val="00D47A2E"/>
    <w:rsid w:val="00D47BB5"/>
    <w:rsid w:val="00D47BEF"/>
    <w:rsid w:val="00D51D0E"/>
    <w:rsid w:val="00D52F3D"/>
    <w:rsid w:val="00D54C35"/>
    <w:rsid w:val="00D56EF1"/>
    <w:rsid w:val="00D603C4"/>
    <w:rsid w:val="00D6549D"/>
    <w:rsid w:val="00D655E9"/>
    <w:rsid w:val="00D7077B"/>
    <w:rsid w:val="00D71385"/>
    <w:rsid w:val="00D726E7"/>
    <w:rsid w:val="00D72A13"/>
    <w:rsid w:val="00D72B54"/>
    <w:rsid w:val="00D72BAD"/>
    <w:rsid w:val="00D74E29"/>
    <w:rsid w:val="00D75558"/>
    <w:rsid w:val="00D815D9"/>
    <w:rsid w:val="00D83820"/>
    <w:rsid w:val="00D861E9"/>
    <w:rsid w:val="00D864CB"/>
    <w:rsid w:val="00D935A2"/>
    <w:rsid w:val="00D936BE"/>
    <w:rsid w:val="00DA3639"/>
    <w:rsid w:val="00DA46C5"/>
    <w:rsid w:val="00DA7918"/>
    <w:rsid w:val="00DB0FEF"/>
    <w:rsid w:val="00DB4C54"/>
    <w:rsid w:val="00DB5B2E"/>
    <w:rsid w:val="00DB729E"/>
    <w:rsid w:val="00DB7362"/>
    <w:rsid w:val="00DC3136"/>
    <w:rsid w:val="00DC357C"/>
    <w:rsid w:val="00DE5814"/>
    <w:rsid w:val="00DE5C1C"/>
    <w:rsid w:val="00DE741B"/>
    <w:rsid w:val="00DE7720"/>
    <w:rsid w:val="00DF0760"/>
    <w:rsid w:val="00DF08DE"/>
    <w:rsid w:val="00E00FC3"/>
    <w:rsid w:val="00E01850"/>
    <w:rsid w:val="00E02CBE"/>
    <w:rsid w:val="00E128F8"/>
    <w:rsid w:val="00E13C23"/>
    <w:rsid w:val="00E14589"/>
    <w:rsid w:val="00E22149"/>
    <w:rsid w:val="00E24521"/>
    <w:rsid w:val="00E2793F"/>
    <w:rsid w:val="00E27A17"/>
    <w:rsid w:val="00E3372D"/>
    <w:rsid w:val="00E363F6"/>
    <w:rsid w:val="00E3720E"/>
    <w:rsid w:val="00E376E1"/>
    <w:rsid w:val="00E37979"/>
    <w:rsid w:val="00E412AC"/>
    <w:rsid w:val="00E42FDC"/>
    <w:rsid w:val="00E527EA"/>
    <w:rsid w:val="00E54631"/>
    <w:rsid w:val="00E55080"/>
    <w:rsid w:val="00E56A5D"/>
    <w:rsid w:val="00E56EE6"/>
    <w:rsid w:val="00E5776A"/>
    <w:rsid w:val="00E57795"/>
    <w:rsid w:val="00E66975"/>
    <w:rsid w:val="00E67D0B"/>
    <w:rsid w:val="00E73EB7"/>
    <w:rsid w:val="00E77F61"/>
    <w:rsid w:val="00E82CB8"/>
    <w:rsid w:val="00E841F0"/>
    <w:rsid w:val="00E86F8B"/>
    <w:rsid w:val="00E92F0D"/>
    <w:rsid w:val="00EA32CC"/>
    <w:rsid w:val="00EA32E7"/>
    <w:rsid w:val="00EA354F"/>
    <w:rsid w:val="00EA5683"/>
    <w:rsid w:val="00EA5F0F"/>
    <w:rsid w:val="00EA6D0A"/>
    <w:rsid w:val="00EB76E2"/>
    <w:rsid w:val="00EC3B26"/>
    <w:rsid w:val="00EC77A6"/>
    <w:rsid w:val="00EC7CFE"/>
    <w:rsid w:val="00ED744D"/>
    <w:rsid w:val="00ED7F33"/>
    <w:rsid w:val="00EE0D3B"/>
    <w:rsid w:val="00EE37AA"/>
    <w:rsid w:val="00EE62C7"/>
    <w:rsid w:val="00EE6C78"/>
    <w:rsid w:val="00EF06FC"/>
    <w:rsid w:val="00EF0BD6"/>
    <w:rsid w:val="00EF637C"/>
    <w:rsid w:val="00EF7082"/>
    <w:rsid w:val="00F026C7"/>
    <w:rsid w:val="00F030EB"/>
    <w:rsid w:val="00F03D42"/>
    <w:rsid w:val="00F05D78"/>
    <w:rsid w:val="00F07F54"/>
    <w:rsid w:val="00F10276"/>
    <w:rsid w:val="00F10AE1"/>
    <w:rsid w:val="00F13D85"/>
    <w:rsid w:val="00F20439"/>
    <w:rsid w:val="00F21926"/>
    <w:rsid w:val="00F22027"/>
    <w:rsid w:val="00F229EE"/>
    <w:rsid w:val="00F23A80"/>
    <w:rsid w:val="00F24C73"/>
    <w:rsid w:val="00F2594C"/>
    <w:rsid w:val="00F3278F"/>
    <w:rsid w:val="00F32D03"/>
    <w:rsid w:val="00F362AA"/>
    <w:rsid w:val="00F41A90"/>
    <w:rsid w:val="00F41DE4"/>
    <w:rsid w:val="00F429A3"/>
    <w:rsid w:val="00F4424B"/>
    <w:rsid w:val="00F4622A"/>
    <w:rsid w:val="00F5353E"/>
    <w:rsid w:val="00F57043"/>
    <w:rsid w:val="00F61293"/>
    <w:rsid w:val="00F6370B"/>
    <w:rsid w:val="00F63CCB"/>
    <w:rsid w:val="00F66BA9"/>
    <w:rsid w:val="00F734C0"/>
    <w:rsid w:val="00F77CA2"/>
    <w:rsid w:val="00F8044E"/>
    <w:rsid w:val="00F80BD2"/>
    <w:rsid w:val="00F82313"/>
    <w:rsid w:val="00F84788"/>
    <w:rsid w:val="00F96B53"/>
    <w:rsid w:val="00F96FDD"/>
    <w:rsid w:val="00FA0441"/>
    <w:rsid w:val="00FA2895"/>
    <w:rsid w:val="00FA4958"/>
    <w:rsid w:val="00FA72D7"/>
    <w:rsid w:val="00FB1625"/>
    <w:rsid w:val="00FB2008"/>
    <w:rsid w:val="00FC48C6"/>
    <w:rsid w:val="00FC7DDD"/>
    <w:rsid w:val="00FD6224"/>
    <w:rsid w:val="00FE1652"/>
    <w:rsid w:val="00FE1E02"/>
    <w:rsid w:val="00FE39D0"/>
    <w:rsid w:val="00FF2E87"/>
    <w:rsid w:val="00FF50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36C"/>
  <w15:docId w15:val="{9DBFFE47-CFDF-4F73-A693-A6A23A5D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E8"/>
    <w:pPr>
      <w:spacing w:after="0" w:line="240" w:lineRule="auto"/>
    </w:pPr>
    <w:rPr>
      <w:kern w:val="2"/>
      <w:sz w:val="24"/>
      <w:szCs w:val="24"/>
      <w14:ligatures w14:val="standardContextual"/>
    </w:rPr>
  </w:style>
  <w:style w:type="paragraph" w:styleId="Heading1">
    <w:name w:val="heading 1"/>
    <w:basedOn w:val="Normal"/>
    <w:next w:val="Normal"/>
    <w:link w:val="Heading1Char"/>
    <w:uiPriority w:val="9"/>
    <w:qFormat/>
    <w:rsid w:val="00AF4F5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4B1"/>
    <w:pPr>
      <w:tabs>
        <w:tab w:val="center" w:pos="4419"/>
        <w:tab w:val="right" w:pos="8838"/>
      </w:tabs>
    </w:pPr>
  </w:style>
  <w:style w:type="character" w:customStyle="1" w:styleId="HeaderChar">
    <w:name w:val="Header Char"/>
    <w:basedOn w:val="DefaultParagraphFont"/>
    <w:link w:val="Header"/>
    <w:uiPriority w:val="99"/>
    <w:rsid w:val="003D64B1"/>
  </w:style>
  <w:style w:type="paragraph" w:styleId="Footer">
    <w:name w:val="footer"/>
    <w:basedOn w:val="Normal"/>
    <w:link w:val="FooterChar"/>
    <w:uiPriority w:val="99"/>
    <w:unhideWhenUsed/>
    <w:rsid w:val="003D64B1"/>
    <w:pPr>
      <w:tabs>
        <w:tab w:val="center" w:pos="4419"/>
        <w:tab w:val="right" w:pos="8838"/>
      </w:tabs>
    </w:pPr>
  </w:style>
  <w:style w:type="character" w:customStyle="1" w:styleId="FooterChar">
    <w:name w:val="Footer Char"/>
    <w:basedOn w:val="DefaultParagraphFont"/>
    <w:link w:val="Footer"/>
    <w:uiPriority w:val="99"/>
    <w:rsid w:val="003D64B1"/>
  </w:style>
  <w:style w:type="character" w:styleId="Hyperlink">
    <w:name w:val="Hyperlink"/>
    <w:basedOn w:val="DefaultParagraphFont"/>
    <w:uiPriority w:val="99"/>
    <w:unhideWhenUsed/>
    <w:rsid w:val="00CA73F3"/>
    <w:rPr>
      <w:color w:val="0563C1" w:themeColor="hyperlink"/>
      <w:u w:val="single"/>
    </w:rPr>
  </w:style>
  <w:style w:type="paragraph" w:styleId="BalloonText">
    <w:name w:val="Balloon Text"/>
    <w:basedOn w:val="Normal"/>
    <w:link w:val="BalloonTextChar"/>
    <w:uiPriority w:val="99"/>
    <w:semiHidden/>
    <w:unhideWhenUsed/>
    <w:rsid w:val="00B468AE"/>
    <w:rPr>
      <w:rFonts w:ascii="Tahoma" w:hAnsi="Tahoma" w:cs="Tahoma"/>
      <w:sz w:val="16"/>
      <w:szCs w:val="16"/>
    </w:rPr>
  </w:style>
  <w:style w:type="character" w:customStyle="1" w:styleId="BalloonTextChar">
    <w:name w:val="Balloon Text Char"/>
    <w:basedOn w:val="DefaultParagraphFont"/>
    <w:link w:val="BalloonText"/>
    <w:uiPriority w:val="99"/>
    <w:semiHidden/>
    <w:rsid w:val="00B468AE"/>
    <w:rPr>
      <w:rFonts w:ascii="Tahoma" w:hAnsi="Tahoma" w:cs="Tahoma"/>
      <w:sz w:val="16"/>
      <w:szCs w:val="16"/>
    </w:rPr>
  </w:style>
  <w:style w:type="table" w:styleId="TableGrid">
    <w:name w:val="Table Grid"/>
    <w:basedOn w:val="TableNormal"/>
    <w:uiPriority w:val="59"/>
    <w:rsid w:val="004D3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5C6A57"/>
    <w:pPr>
      <w:ind w:left="720"/>
      <w:contextualSpacing/>
    </w:pPr>
  </w:style>
  <w:style w:type="paragraph" w:customStyle="1" w:styleId="Predeterminado">
    <w:name w:val="Predeterminado"/>
    <w:rsid w:val="009E234F"/>
    <w:pPr>
      <w:spacing w:after="0" w:line="240" w:lineRule="auto"/>
    </w:pPr>
    <w:rPr>
      <w:rFonts w:ascii="Arial" w:eastAsia="Batang" w:hAnsi="Arial" w:cs="Arial"/>
      <w:sz w:val="24"/>
      <w:szCs w:val="24"/>
      <w:lang w:eastAsia="es-ES"/>
    </w:rPr>
  </w:style>
  <w:style w:type="paragraph" w:customStyle="1" w:styleId="Encabezado2">
    <w:name w:val="Encabezado 2"/>
    <w:basedOn w:val="Predeterminado"/>
    <w:next w:val="Predeterminado"/>
    <w:rsid w:val="009E234F"/>
    <w:pPr>
      <w:keepNext/>
    </w:pPr>
    <w:rPr>
      <w:rFonts w:eastAsia="Times New Roman" w:hAnsi="Times New Roman" w:cs="Times New Roman"/>
      <w:i/>
      <w:snapToGrid w:val="0"/>
      <w:szCs w:val="20"/>
    </w:rPr>
  </w:style>
  <w:style w:type="paragraph" w:customStyle="1" w:styleId="Cuerpodetexto">
    <w:name w:val="Cuerpo de texto"/>
    <w:basedOn w:val="Predeterminado"/>
    <w:rsid w:val="009E234F"/>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9E234F"/>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rPr>
  </w:style>
  <w:style w:type="character" w:customStyle="1" w:styleId="Heading1Char">
    <w:name w:val="Heading 1 Char"/>
    <w:basedOn w:val="DefaultParagraphFont"/>
    <w:link w:val="Heading1"/>
    <w:uiPriority w:val="9"/>
    <w:rsid w:val="00AF4F5B"/>
    <w:rPr>
      <w:rFonts w:asciiTheme="majorHAnsi" w:eastAsiaTheme="majorEastAsia" w:hAnsiTheme="majorHAnsi" w:cstheme="majorBidi"/>
      <w:b/>
      <w:bCs/>
      <w:color w:val="2F5496" w:themeColor="accent1" w:themeShade="BF"/>
      <w:sz w:val="28"/>
      <w:szCs w:val="28"/>
    </w:rPr>
  </w:style>
  <w:style w:type="paragraph" w:styleId="MessageHeader">
    <w:name w:val="Message Header"/>
    <w:basedOn w:val="Normal"/>
    <w:link w:val="MessageHeaderChar"/>
    <w:uiPriority w:val="99"/>
    <w:unhideWhenUsed/>
    <w:rsid w:val="00AF4F5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AF4F5B"/>
    <w:rPr>
      <w:rFonts w:asciiTheme="majorHAnsi" w:eastAsiaTheme="majorEastAsia" w:hAnsiTheme="majorHAnsi" w:cstheme="majorBidi"/>
      <w:sz w:val="24"/>
      <w:szCs w:val="24"/>
      <w:shd w:val="pct20" w:color="auto" w:fill="auto"/>
    </w:rPr>
  </w:style>
  <w:style w:type="paragraph" w:styleId="Salutation">
    <w:name w:val="Salutation"/>
    <w:basedOn w:val="Normal"/>
    <w:next w:val="Normal"/>
    <w:link w:val="SalutationChar"/>
    <w:uiPriority w:val="99"/>
    <w:unhideWhenUsed/>
    <w:rsid w:val="00AF4F5B"/>
  </w:style>
  <w:style w:type="character" w:customStyle="1" w:styleId="SalutationChar">
    <w:name w:val="Salutation Char"/>
    <w:basedOn w:val="DefaultParagraphFont"/>
    <w:link w:val="Salutation"/>
    <w:uiPriority w:val="99"/>
    <w:rsid w:val="00AF4F5B"/>
  </w:style>
  <w:style w:type="paragraph" w:customStyle="1" w:styleId="ListaCC">
    <w:name w:val="Lista CC."/>
    <w:basedOn w:val="Normal"/>
    <w:rsid w:val="00AF4F5B"/>
  </w:style>
  <w:style w:type="paragraph" w:styleId="BodyText">
    <w:name w:val="Body Text"/>
    <w:basedOn w:val="Normal"/>
    <w:link w:val="BodyTextChar"/>
    <w:unhideWhenUsed/>
    <w:qFormat/>
    <w:rsid w:val="00AF4F5B"/>
    <w:pPr>
      <w:spacing w:after="120"/>
    </w:pPr>
  </w:style>
  <w:style w:type="character" w:customStyle="1" w:styleId="BodyTextChar">
    <w:name w:val="Body Text Char"/>
    <w:basedOn w:val="DefaultParagraphFont"/>
    <w:link w:val="BodyText"/>
    <w:rsid w:val="00AF4F5B"/>
  </w:style>
  <w:style w:type="paragraph" w:styleId="BodyTextIndent">
    <w:name w:val="Body Text Indent"/>
    <w:basedOn w:val="Normal"/>
    <w:link w:val="BodyTextIndentChar"/>
    <w:uiPriority w:val="99"/>
    <w:unhideWhenUsed/>
    <w:rsid w:val="00AF4F5B"/>
    <w:pPr>
      <w:spacing w:after="120"/>
      <w:ind w:left="283"/>
    </w:pPr>
  </w:style>
  <w:style w:type="character" w:customStyle="1" w:styleId="BodyTextIndentChar">
    <w:name w:val="Body Text Indent Char"/>
    <w:basedOn w:val="DefaultParagraphFont"/>
    <w:link w:val="BodyTextIndent"/>
    <w:uiPriority w:val="99"/>
    <w:rsid w:val="00AF4F5B"/>
  </w:style>
  <w:style w:type="paragraph" w:customStyle="1" w:styleId="Lneadeasunto">
    <w:name w:val="Línea de asunto"/>
    <w:basedOn w:val="Normal"/>
    <w:rsid w:val="00AF4F5B"/>
  </w:style>
  <w:style w:type="paragraph" w:styleId="BodyTextFirstIndent">
    <w:name w:val="Body Text First Indent"/>
    <w:basedOn w:val="BodyText"/>
    <w:link w:val="BodyTextFirstIndentChar"/>
    <w:uiPriority w:val="99"/>
    <w:unhideWhenUsed/>
    <w:rsid w:val="00AF4F5B"/>
    <w:pPr>
      <w:spacing w:after="160"/>
      <w:ind w:firstLine="360"/>
    </w:pPr>
  </w:style>
  <w:style w:type="character" w:customStyle="1" w:styleId="BodyTextFirstIndentChar">
    <w:name w:val="Body Text First Indent Char"/>
    <w:basedOn w:val="BodyTextChar"/>
    <w:link w:val="BodyTextFirstIndent"/>
    <w:uiPriority w:val="99"/>
    <w:rsid w:val="00AF4F5B"/>
  </w:style>
  <w:style w:type="paragraph" w:styleId="BodyTextFirstIndent2">
    <w:name w:val="Body Text First Indent 2"/>
    <w:basedOn w:val="BodyTextIndent"/>
    <w:link w:val="BodyTextFirstIndent2Char"/>
    <w:uiPriority w:val="99"/>
    <w:unhideWhenUsed/>
    <w:rsid w:val="00AF4F5B"/>
    <w:pPr>
      <w:spacing w:after="160"/>
      <w:ind w:left="360" w:firstLine="360"/>
    </w:pPr>
  </w:style>
  <w:style w:type="character" w:customStyle="1" w:styleId="BodyTextFirstIndent2Char">
    <w:name w:val="Body Text First Indent 2 Char"/>
    <w:basedOn w:val="BodyTextIndentChar"/>
    <w:link w:val="BodyTextFirstIndent2"/>
    <w:uiPriority w:val="99"/>
    <w:rsid w:val="00AF4F5B"/>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B31E2A"/>
  </w:style>
  <w:style w:type="paragraph" w:styleId="List">
    <w:name w:val="List"/>
    <w:basedOn w:val="Normal"/>
    <w:uiPriority w:val="99"/>
    <w:unhideWhenUsed/>
    <w:rsid w:val="00C437E8"/>
    <w:pPr>
      <w:ind w:left="283" w:hanging="283"/>
      <w:contextualSpacing/>
    </w:pPr>
    <w:rPr>
      <w:rFonts w:ascii="Times New Roman" w:eastAsia="Times New Roman" w:hAnsi="Times New Roman" w:cs="Times New Roman"/>
      <w:kern w:val="0"/>
      <w:sz w:val="20"/>
      <w:szCs w:val="20"/>
      <w:lang w:val="es-ES_tradnl" w:eastAsia="es-ES"/>
      <w14:ligatures w14:val="none"/>
    </w:rPr>
  </w:style>
  <w:style w:type="paragraph" w:styleId="NoSpacing">
    <w:name w:val="No Spacing"/>
    <w:uiPriority w:val="1"/>
    <w:qFormat/>
    <w:rsid w:val="00C437E8"/>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C437E8"/>
    <w:pPr>
      <w:widowControl w:val="0"/>
      <w:autoSpaceDE w:val="0"/>
      <w:autoSpaceDN w:val="0"/>
    </w:pPr>
    <w:rPr>
      <w:rFonts w:ascii="Arial" w:eastAsia="Arial" w:hAnsi="Arial" w:cs="Arial"/>
      <w:kern w:val="0"/>
      <w:sz w:val="22"/>
      <w:szCs w:val="22"/>
      <w:lang w:eastAsia="es-MX" w:bidi="es-MX"/>
      <w14:ligatures w14:val="none"/>
    </w:rPr>
  </w:style>
  <w:style w:type="paragraph" w:styleId="BodyText2">
    <w:name w:val="Body Text 2"/>
    <w:basedOn w:val="Normal"/>
    <w:link w:val="BodyText2Char"/>
    <w:uiPriority w:val="99"/>
    <w:unhideWhenUsed/>
    <w:rsid w:val="00C437E8"/>
    <w:pPr>
      <w:spacing w:after="120" w:line="480" w:lineRule="auto"/>
    </w:pPr>
  </w:style>
  <w:style w:type="character" w:customStyle="1" w:styleId="BodyText2Char">
    <w:name w:val="Body Text 2 Char"/>
    <w:basedOn w:val="DefaultParagraphFont"/>
    <w:link w:val="BodyText2"/>
    <w:uiPriority w:val="99"/>
    <w:rsid w:val="00C437E8"/>
    <w:rPr>
      <w:kern w:val="2"/>
      <w:sz w:val="24"/>
      <w:szCs w:val="24"/>
      <w14:ligatures w14:val="standardContextual"/>
    </w:rPr>
  </w:style>
  <w:style w:type="character" w:styleId="CommentReference">
    <w:name w:val="annotation reference"/>
    <w:basedOn w:val="DefaultParagraphFont"/>
    <w:uiPriority w:val="99"/>
    <w:semiHidden/>
    <w:unhideWhenUsed/>
    <w:rsid w:val="00153571"/>
    <w:rPr>
      <w:sz w:val="16"/>
      <w:szCs w:val="16"/>
    </w:rPr>
  </w:style>
  <w:style w:type="paragraph" w:styleId="CommentText">
    <w:name w:val="annotation text"/>
    <w:basedOn w:val="Normal"/>
    <w:link w:val="CommentTextChar"/>
    <w:uiPriority w:val="99"/>
    <w:semiHidden/>
    <w:unhideWhenUsed/>
    <w:rsid w:val="00153571"/>
    <w:rPr>
      <w:sz w:val="20"/>
      <w:szCs w:val="20"/>
    </w:rPr>
  </w:style>
  <w:style w:type="character" w:customStyle="1" w:styleId="CommentTextChar">
    <w:name w:val="Comment Text Char"/>
    <w:basedOn w:val="DefaultParagraphFont"/>
    <w:link w:val="CommentText"/>
    <w:uiPriority w:val="99"/>
    <w:semiHidden/>
    <w:rsid w:val="00153571"/>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153571"/>
    <w:rPr>
      <w:b/>
      <w:bCs/>
    </w:rPr>
  </w:style>
  <w:style w:type="character" w:customStyle="1" w:styleId="CommentSubjectChar">
    <w:name w:val="Comment Subject Char"/>
    <w:basedOn w:val="CommentTextChar"/>
    <w:link w:val="CommentSubject"/>
    <w:uiPriority w:val="99"/>
    <w:semiHidden/>
    <w:rsid w:val="00153571"/>
    <w:rPr>
      <w:b/>
      <w:bCs/>
      <w:kern w:val="2"/>
      <w:sz w:val="20"/>
      <w:szCs w:val="20"/>
      <w14:ligatures w14:val="standardContextual"/>
    </w:rPr>
  </w:style>
  <w:style w:type="table" w:customStyle="1" w:styleId="TableNormal1">
    <w:name w:val="Table Normal1"/>
    <w:uiPriority w:val="2"/>
    <w:semiHidden/>
    <w:unhideWhenUsed/>
    <w:qFormat/>
    <w:rsid w:val="00C0132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7233">
      <w:bodyDiv w:val="1"/>
      <w:marLeft w:val="0"/>
      <w:marRight w:val="0"/>
      <w:marTop w:val="0"/>
      <w:marBottom w:val="0"/>
      <w:divBdr>
        <w:top w:val="none" w:sz="0" w:space="0" w:color="auto"/>
        <w:left w:val="none" w:sz="0" w:space="0" w:color="auto"/>
        <w:bottom w:val="none" w:sz="0" w:space="0" w:color="auto"/>
        <w:right w:val="none" w:sz="0" w:space="0" w:color="auto"/>
      </w:divBdr>
    </w:div>
    <w:div w:id="697123685">
      <w:bodyDiv w:val="1"/>
      <w:marLeft w:val="0"/>
      <w:marRight w:val="0"/>
      <w:marTop w:val="0"/>
      <w:marBottom w:val="0"/>
      <w:divBdr>
        <w:top w:val="none" w:sz="0" w:space="0" w:color="auto"/>
        <w:left w:val="none" w:sz="0" w:space="0" w:color="auto"/>
        <w:bottom w:val="none" w:sz="0" w:space="0" w:color="auto"/>
        <w:right w:val="none" w:sz="0" w:space="0" w:color="auto"/>
      </w:divBdr>
    </w:div>
    <w:div w:id="93447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5EAE0-8BB3-4877-A7D1-FE33D50A3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1222</Words>
  <Characters>6566</Characters>
  <Application>Microsoft Office Word</Application>
  <DocSecurity>0</DocSecurity>
  <Lines>145</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SuperUser</dc:creator>
  <cp:lastModifiedBy>DENISSE MORALES PACHECO</cp:lastModifiedBy>
  <cp:revision>5</cp:revision>
  <cp:lastPrinted>2026-02-25T19:56:00Z</cp:lastPrinted>
  <dcterms:created xsi:type="dcterms:W3CDTF">2026-02-25T20:00:00Z</dcterms:created>
  <dcterms:modified xsi:type="dcterms:W3CDTF">2026-03-27T19:03:00Z</dcterms:modified>
</cp:coreProperties>
</file>