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доступа к загрузчику grub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Правка параметров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нового пароля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Смена пароля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Вход с новым паролем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Оформление результатов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