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Дефинирайте</w:t>
      </w:r>
      <w:r>
        <w:rPr>
          <w:rFonts w:ascii="Verdana" w:eastAsia="Verdana" w:hAnsi="Verdana" w:cs="Verdana"/>
          <w:sz w:val="21"/>
          <w:szCs w:val="21"/>
        </w:rPr>
        <w:t xml:space="preserve"> функция изчисляваща сумата на две числа. Извикайте функцията три пъти - за три двойки числа.</w:t>
      </w: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Дефинирайте функция, която отпечатва числата от 42 до 11. </w:t>
      </w:r>
    </w:p>
    <w:p w:rsidR="00857D0E" w:rsidRDefault="00DC5EB3">
      <w:pPr>
        <w:numPr>
          <w:ilvl w:val="1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Отпечатайте числата три пъти в три различни тага.</w:t>
      </w:r>
    </w:p>
    <w:p w:rsidR="00857D0E" w:rsidRDefault="00DC5EB3">
      <w:pPr>
        <w:numPr>
          <w:ilvl w:val="1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Чрез параметри добавете възможност за отпечатване на числа в друг интервал. /функцията трябва да може да отпечатва числата, без значение дали първото зададено число е по-голямото от двете или обратно. Напр. от 52 до 25, или от 10 до 100.</w:t>
      </w:r>
    </w:p>
    <w:p w:rsidR="00723FB3" w:rsidRPr="00723FB3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Дефинирайте функция/функции, които по зададен масив отпечатват всички негови елементи и намира и отпечатва сумата на елементите с четен индекс. </w:t>
      </w:r>
    </w:p>
    <w:p w:rsidR="00857D0E" w:rsidRDefault="00DC5EB3" w:rsidP="00723F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Да се извика/т функцията/</w:t>
      </w:r>
      <w:proofErr w:type="spellStart"/>
      <w:r>
        <w:rPr>
          <w:rFonts w:ascii="Arial" w:eastAsia="Arial" w:hAnsi="Arial" w:cs="Arial"/>
          <w:sz w:val="22"/>
          <w:szCs w:val="22"/>
        </w:rPr>
        <w:t>иите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 пъти за 2 различни масива.</w:t>
      </w:r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Дефинирайте функция, която преброява колко пъти дадено число се появява в даден масив. Ако числото не е елемент на масива, функцията трябва да връща съответния отговор.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Input</w:t>
      </w:r>
      <w:proofErr w:type="spellEnd"/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output</w:t>
      </w:r>
      <w:proofErr w:type="spellEnd"/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[2, 11, 2, 3, 0, 2] </w:t>
      </w:r>
      <w:proofErr w:type="spellStart"/>
      <w:r>
        <w:rPr>
          <w:rFonts w:ascii="Arial" w:eastAsia="Arial" w:hAnsi="Arial" w:cs="Arial"/>
          <w:sz w:val="22"/>
          <w:szCs w:val="22"/>
        </w:rPr>
        <w:t>2</w:t>
      </w:r>
      <w:proofErr w:type="spellEnd"/>
      <w:r>
        <w:rPr>
          <w:rFonts w:ascii="Arial" w:eastAsia="Arial" w:hAnsi="Arial" w:cs="Arial"/>
          <w:sz w:val="22"/>
          <w:szCs w:val="22"/>
        </w:rPr>
        <w:tab/>
        <w:t>3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[0, 4, 7, 0, 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] 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ab/>
        <w:t>4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[4, 15, 27, 33, 1] 8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not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Даден е двумерен масив с размери $M x $N с произволни числа. Да се дефинира функция, която отпечатва индексите на масива и тяхната стойност</w:t>
      </w:r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Input</w:t>
      </w:r>
      <w:proofErr w:type="spellEnd"/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output</w:t>
      </w:r>
      <w:proofErr w:type="spellEnd"/>
    </w:p>
    <w:p w:rsidR="00857D0E" w:rsidRDefault="00DC5EB3">
      <w:pPr>
        <w:ind w:firstLine="720"/>
      </w:pPr>
      <w:r>
        <w:rPr>
          <w:rFonts w:ascii="Arial" w:eastAsia="Arial" w:hAnsi="Arial" w:cs="Arial"/>
          <w:sz w:val="22"/>
          <w:szCs w:val="22"/>
        </w:rPr>
        <w:t>a[[5, 14, 2], [20, 9, 4]] $M=2, $N=3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a[0][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] = 5    a[0][1] = 14    a[0][2] = 2       </w:t>
      </w:r>
    </w:p>
    <w:p w:rsidR="00857D0E" w:rsidRDefault="00DC5EB3">
      <w:pPr>
        <w:ind w:left="4320" w:firstLine="720"/>
      </w:pPr>
      <w:bookmarkStart w:id="0" w:name="_gjdgxs" w:colFirst="0" w:colLast="0"/>
      <w:bookmarkEnd w:id="0"/>
      <w:r>
        <w:rPr>
          <w:rFonts w:ascii="Arial" w:eastAsia="Arial" w:hAnsi="Arial" w:cs="Arial"/>
          <w:sz w:val="22"/>
          <w:szCs w:val="22"/>
        </w:rPr>
        <w:t>a[1][0] = 20    a[1][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] = 9    a[01[2] = 4    </w:t>
      </w:r>
    </w:p>
    <w:p w:rsidR="00857D0E" w:rsidRDefault="00DC5EB3"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sz w:val="22"/>
          <w:szCs w:val="22"/>
        </w:rPr>
        <w:tab/>
      </w: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Декларирайте функция, която отпечатва индекса на първия елемент, който е по-голям от двата си съседни елемента. Ако няма такъв елемент - функцията да връща съответния отговор. </w:t>
      </w:r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1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Дайте възможност на потребителите да задават стойностите на масива с форма.</w:t>
      </w:r>
    </w:p>
    <w:p w:rsidR="00857D0E" w:rsidRDefault="00857D0E">
      <w:pPr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Input</w:t>
      </w:r>
      <w:proofErr w:type="spellEnd"/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Output</w:t>
      </w:r>
      <w:proofErr w:type="spellEnd"/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[2, 11, 2, 3, 0, 2] </w:t>
      </w:r>
      <w:r>
        <w:rPr>
          <w:rFonts w:ascii="Arial" w:eastAsia="Arial" w:hAnsi="Arial" w:cs="Arial"/>
          <w:sz w:val="22"/>
          <w:szCs w:val="22"/>
        </w:rPr>
        <w:tab/>
        <w:t>1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[0, 4, 7, 0, 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] </w:t>
      </w:r>
      <w:r>
        <w:rPr>
          <w:rFonts w:ascii="Arial" w:eastAsia="Arial" w:hAnsi="Arial" w:cs="Arial"/>
          <w:sz w:val="22"/>
          <w:szCs w:val="22"/>
        </w:rPr>
        <w:tab/>
        <w:t>2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[4, 15, 27, 33, 1]</w:t>
      </w:r>
      <w:r>
        <w:rPr>
          <w:rFonts w:ascii="Arial" w:eastAsia="Arial" w:hAnsi="Arial" w:cs="Arial"/>
          <w:sz w:val="22"/>
          <w:szCs w:val="22"/>
        </w:rPr>
        <w:tab/>
        <w:t>3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[1,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no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element</w:t>
      </w:r>
      <w:proofErr w:type="spellEnd"/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[27, 22, 11, 4]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0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[25, 3, 2, 22, 28]</w:t>
      </w:r>
      <w:r>
        <w:rPr>
          <w:rFonts w:ascii="Arial" w:eastAsia="Arial" w:hAnsi="Arial" w:cs="Arial"/>
          <w:sz w:val="22"/>
          <w:szCs w:val="22"/>
        </w:rPr>
        <w:tab/>
        <w:t>4</w:t>
      </w:r>
    </w:p>
    <w:p w:rsidR="00857D0E" w:rsidRDefault="00857D0E">
      <w:pPr>
        <w:ind w:firstLine="720"/>
        <w:rPr>
          <w:rFonts w:ascii="Arial" w:eastAsia="Arial" w:hAnsi="Arial" w:cs="Arial"/>
          <w:sz w:val="22"/>
          <w:szCs w:val="22"/>
        </w:rPr>
      </w:pPr>
    </w:p>
    <w:p w:rsidR="00857D0E" w:rsidRDefault="00857D0E">
      <w:pPr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Дефинирайте функция, която сумира </w:t>
      </w:r>
      <w:proofErr w:type="spellStart"/>
      <w:r>
        <w:rPr>
          <w:rFonts w:ascii="Arial" w:eastAsia="Arial" w:hAnsi="Arial" w:cs="Arial"/>
          <w:sz w:val="22"/>
          <w:szCs w:val="22"/>
        </w:rPr>
        <w:t>eлементите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на 2 масива в трети масив. Двата масива може да са с различен размер.</w:t>
      </w:r>
    </w:p>
    <w:p w:rsidR="00857D0E" w:rsidRDefault="00857D0E">
      <w:pPr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Input</w:t>
      </w:r>
      <w:proofErr w:type="spellEnd"/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Output</w:t>
      </w:r>
      <w:proofErr w:type="spellEnd"/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[2, 11, 2, 3, 0, 2] </w:t>
      </w:r>
      <w:r>
        <w:rPr>
          <w:rFonts w:ascii="Arial" w:eastAsia="Arial" w:hAnsi="Arial" w:cs="Arial"/>
          <w:sz w:val="22"/>
          <w:szCs w:val="22"/>
        </w:rPr>
        <w:tab/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[0, 4, 7, 0, 1]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[2, 15, 9, 3, 1, 2]</w:t>
      </w:r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[1,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>]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[4, 15, 27, 33, 1]</w:t>
      </w:r>
      <w:r>
        <w:rPr>
          <w:rFonts w:ascii="Arial" w:eastAsia="Arial" w:hAnsi="Arial" w:cs="Arial"/>
          <w:sz w:val="22"/>
          <w:szCs w:val="22"/>
        </w:rPr>
        <w:tab/>
        <w:t>[5, 16, 28, 34, 1]</w:t>
      </w:r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[27, 22, 11, 4]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[25, 3, 2, 22]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[52, 25, 13, 26]</w:t>
      </w:r>
    </w:p>
    <w:p w:rsidR="00857D0E" w:rsidRDefault="00857D0E">
      <w:pPr>
        <w:ind w:firstLine="720"/>
        <w:rPr>
          <w:rFonts w:ascii="Arial" w:eastAsia="Arial" w:hAnsi="Arial" w:cs="Arial"/>
          <w:sz w:val="22"/>
          <w:szCs w:val="22"/>
        </w:rPr>
      </w:pPr>
    </w:p>
    <w:p w:rsidR="00857D0E" w:rsidRDefault="00857D0E">
      <w:pPr>
        <w:ind w:firstLine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Дефинирайте функция, която отпечатва дума отзад напред без да използвате готова </w:t>
      </w:r>
      <w:proofErr w:type="spellStart"/>
      <w:r>
        <w:rPr>
          <w:rFonts w:ascii="Arial" w:eastAsia="Arial" w:hAnsi="Arial" w:cs="Arial"/>
          <w:sz w:val="22"/>
          <w:szCs w:val="22"/>
        </w:rPr>
        <w:t>рнр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функция.</w:t>
      </w:r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Input</w:t>
      </w:r>
      <w:proofErr w:type="spellEnd"/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Output</w:t>
      </w:r>
      <w:proofErr w:type="spellEnd"/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Hello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olleH</w:t>
      </w:r>
      <w:proofErr w:type="spellEnd"/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print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tnirp</w:t>
      </w:r>
      <w:proofErr w:type="spellEnd"/>
    </w:p>
    <w:p w:rsidR="00857D0E" w:rsidRDefault="00857D0E">
      <w:pPr>
        <w:rPr>
          <w:rFonts w:ascii="Arial" w:eastAsia="Arial" w:hAnsi="Arial" w:cs="Arial"/>
          <w:sz w:val="22"/>
          <w:szCs w:val="22"/>
        </w:rPr>
      </w:pPr>
    </w:p>
    <w:p w:rsidR="00857D0E" w:rsidRDefault="00857D0E">
      <w:pPr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Дефинирайте функция, която проверява дали подадена дума е </w:t>
      </w:r>
      <w:proofErr w:type="spellStart"/>
      <w:r>
        <w:rPr>
          <w:rFonts w:ascii="Arial" w:eastAsia="Arial" w:hAnsi="Arial" w:cs="Arial"/>
          <w:sz w:val="22"/>
          <w:szCs w:val="22"/>
        </w:rPr>
        <w:t>palindrome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/т.е ABBA, </w:t>
      </w:r>
      <w:proofErr w:type="spellStart"/>
      <w:r>
        <w:rPr>
          <w:rFonts w:ascii="Arial" w:eastAsia="Arial" w:hAnsi="Arial" w:cs="Arial"/>
          <w:sz w:val="22"/>
          <w:szCs w:val="22"/>
        </w:rPr>
        <w:t>boob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aka</w:t>
      </w:r>
      <w:proofErr w:type="spellEnd"/>
      <w:r>
        <w:rPr>
          <w:rFonts w:ascii="Arial" w:eastAsia="Arial" w:hAnsi="Arial" w:cs="Arial"/>
          <w:sz w:val="22"/>
          <w:szCs w:val="22"/>
        </w:rPr>
        <w:t>, и т.н/</w:t>
      </w: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Създайте програма, при която потребителя въвежда трите имена на 10 ученика, и срочни оценки по 6 предмета, с полета за въвеждане на оценката и името на предмета. Програмата изчислява средния успех на всеки ученик и средния успех на групата ученици. 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Използвайте функции за отпечатване на формата и за обработка на информацията, постъпваща от потребителя.</w:t>
      </w:r>
    </w:p>
    <w:p w:rsidR="00857D0E" w:rsidRDefault="00857D0E"/>
    <w:p w:rsidR="00857D0E" w:rsidRDefault="00857D0E">
      <w:bookmarkStart w:id="1" w:name="_GoBack"/>
      <w:bookmarkEnd w:id="1"/>
    </w:p>
    <w:sectPr w:rsidR="00857D0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2076D"/>
    <w:multiLevelType w:val="multilevel"/>
    <w:tmpl w:val="2376B3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7D0E"/>
    <w:rsid w:val="001B1439"/>
    <w:rsid w:val="00723FB3"/>
    <w:rsid w:val="00857D0E"/>
    <w:rsid w:val="00D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6</cp:revision>
  <cp:lastPrinted>2020-01-22T11:05:00Z</cp:lastPrinted>
  <dcterms:created xsi:type="dcterms:W3CDTF">2018-12-19T16:53:00Z</dcterms:created>
  <dcterms:modified xsi:type="dcterms:W3CDTF">2020-01-22T11:05:00Z</dcterms:modified>
</cp:coreProperties>
</file>