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color w:val="288800"/>
        </w:rPr>
      </w:pPr>
      <w:r w:rsidDel="00000000" w:rsidR="00000000" w:rsidRPr="00000000">
        <w:rPr>
          <w:color w:val="288800"/>
          <w:rtl w:val="0"/>
        </w:rPr>
        <w:t xml:space="preserve">Домашно: CRUDing related tables, p.2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15.03-22.03.2020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Като използвате БД travel направете CRUD към таблиците -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bookmarkStart w:colFirst="0" w:colLast="0" w:name="_mv02fmpb3prz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countries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bookmarkStart w:colFirst="0" w:colLast="0" w:name="_qs62dfil5yoi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destinations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Arial" w:cs="Arial" w:eastAsia="Arial" w:hAnsi="Arial"/>
        </w:rPr>
      </w:pPr>
      <w:bookmarkStart w:colFirst="0" w:colLast="0" w:name="_erb490250xdi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u w:val="single"/>
        </w:rPr>
      </w:pPr>
      <w:bookmarkStart w:colFirst="0" w:colLast="0" w:name="_mymopv3n025e" w:id="4"/>
      <w:bookmarkEnd w:id="4"/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Checklist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bookmarkStart w:colFirst="0" w:colLast="0" w:name="_7im59bjs0zhf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Направете меню, през което ще достъпвате информацията за 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Arial" w:cs="Arial" w:eastAsia="Arial" w:hAnsi="Arial"/>
          <w:u w:val="none"/>
        </w:rPr>
      </w:pPr>
      <w:bookmarkStart w:colFirst="0" w:colLast="0" w:name="_8ryf9nktu5vb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държавите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Arial" w:cs="Arial" w:eastAsia="Arial" w:hAnsi="Arial"/>
          <w:u w:val="none"/>
        </w:rPr>
      </w:pPr>
      <w:bookmarkStart w:colFirst="0" w:colLast="0" w:name="_qwxqcc51y378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дестинациите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bookmarkStart w:colFirst="0" w:colLast="0" w:name="_4zsyta50po12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За всеки от CRUDовете достъпа до C, R, U, D трябва да става през бутони, които водят към съответната операция.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bookmarkStart w:colFirst="0" w:colLast="0" w:name="_jp4d2depq0vs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Във вашия проект трябва да дадете възможност на потребителите да  -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Arial" w:cs="Arial" w:eastAsia="Arial" w:hAnsi="Arial"/>
          <w:u w:val="none"/>
        </w:rPr>
      </w:pPr>
      <w:bookmarkStart w:colFirst="0" w:colLast="0" w:name="_7jfz8tqnfpqa" w:id="10"/>
      <w:bookmarkEnd w:id="10"/>
      <w:r w:rsidDel="00000000" w:rsidR="00000000" w:rsidRPr="00000000">
        <w:rPr>
          <w:rFonts w:ascii="Arial" w:cs="Arial" w:eastAsia="Arial" w:hAnsi="Arial"/>
          <w:rtl w:val="0"/>
        </w:rPr>
        <w:t xml:space="preserve">държави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2160" w:right="0" w:hanging="360"/>
        <w:jc w:val="left"/>
        <w:rPr>
          <w:rFonts w:ascii="Arial" w:cs="Arial" w:eastAsia="Arial" w:hAnsi="Arial"/>
          <w:u w:val="none"/>
        </w:rPr>
      </w:pPr>
      <w:bookmarkStart w:colFirst="0" w:colLast="0" w:name="_4qvuwk8qq1tj" w:id="11"/>
      <w:bookmarkEnd w:id="11"/>
      <w:r w:rsidDel="00000000" w:rsidR="00000000" w:rsidRPr="00000000">
        <w:rPr>
          <w:rFonts w:ascii="Arial" w:cs="Arial" w:eastAsia="Arial" w:hAnsi="Arial"/>
          <w:rtl w:val="0"/>
        </w:rPr>
        <w:t xml:space="preserve">достъп до информацията за всички държави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2160" w:right="0" w:hanging="360"/>
        <w:jc w:val="left"/>
        <w:rPr>
          <w:rFonts w:ascii="Arial" w:cs="Arial" w:eastAsia="Arial" w:hAnsi="Arial"/>
          <w:u w:val="none"/>
        </w:rPr>
      </w:pPr>
      <w:bookmarkStart w:colFirst="0" w:colLast="0" w:name="_ai0wwlzgj38c" w:id="12"/>
      <w:bookmarkEnd w:id="12"/>
      <w:r w:rsidDel="00000000" w:rsidR="00000000" w:rsidRPr="00000000">
        <w:rPr>
          <w:rFonts w:ascii="Arial" w:cs="Arial" w:eastAsia="Arial" w:hAnsi="Arial"/>
          <w:rtl w:val="0"/>
        </w:rPr>
        <w:t xml:space="preserve">добавяне на нова държава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2160" w:right="0" w:hanging="360"/>
        <w:jc w:val="left"/>
        <w:rPr>
          <w:rFonts w:ascii="Arial" w:cs="Arial" w:eastAsia="Arial" w:hAnsi="Arial"/>
          <w:u w:val="none"/>
        </w:rPr>
      </w:pPr>
      <w:bookmarkStart w:colFirst="0" w:colLast="0" w:name="_y9s7cuov4f1y" w:id="13"/>
      <w:bookmarkEnd w:id="13"/>
      <w:r w:rsidDel="00000000" w:rsidR="00000000" w:rsidRPr="00000000">
        <w:rPr>
          <w:rFonts w:ascii="Arial" w:cs="Arial" w:eastAsia="Arial" w:hAnsi="Arial"/>
          <w:rtl w:val="0"/>
        </w:rPr>
        <w:t xml:space="preserve">редактиране информация за държава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2160" w:right="0" w:hanging="360"/>
        <w:jc w:val="left"/>
        <w:rPr>
          <w:rFonts w:ascii="Arial" w:cs="Arial" w:eastAsia="Arial" w:hAnsi="Arial"/>
          <w:u w:val="none"/>
        </w:rPr>
      </w:pPr>
      <w:bookmarkStart w:colFirst="0" w:colLast="0" w:name="_c5k7iadsps77" w:id="14"/>
      <w:bookmarkEnd w:id="14"/>
      <w:r w:rsidDel="00000000" w:rsidR="00000000" w:rsidRPr="00000000">
        <w:rPr>
          <w:rFonts w:ascii="Arial" w:cs="Arial" w:eastAsia="Arial" w:hAnsi="Arial"/>
          <w:rtl w:val="0"/>
        </w:rPr>
        <w:t xml:space="preserve">изпращане в кошчето на държава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2160" w:right="0" w:hanging="360"/>
        <w:jc w:val="left"/>
        <w:rPr>
          <w:rFonts w:ascii="Arial" w:cs="Arial" w:eastAsia="Arial" w:hAnsi="Arial"/>
          <w:u w:val="none"/>
        </w:rPr>
      </w:pPr>
      <w:bookmarkStart w:colFirst="0" w:colLast="0" w:name="_l32cxc3vbbzx" w:id="15"/>
      <w:bookmarkEnd w:id="15"/>
      <w:r w:rsidDel="00000000" w:rsidR="00000000" w:rsidRPr="00000000">
        <w:rPr>
          <w:rFonts w:ascii="Arial" w:cs="Arial" w:eastAsia="Arial" w:hAnsi="Arial"/>
          <w:rtl w:val="0"/>
        </w:rPr>
        <w:t xml:space="preserve">възстановяване от кошчето на държава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2160" w:right="0" w:hanging="360"/>
        <w:jc w:val="left"/>
        <w:rPr>
          <w:rFonts w:ascii="Arial" w:cs="Arial" w:eastAsia="Arial" w:hAnsi="Arial"/>
          <w:u w:val="none"/>
        </w:rPr>
      </w:pPr>
      <w:bookmarkStart w:colFirst="0" w:colLast="0" w:name="_jhva7n361yaq" w:id="16"/>
      <w:bookmarkEnd w:id="16"/>
      <w:r w:rsidDel="00000000" w:rsidR="00000000" w:rsidRPr="00000000">
        <w:rPr>
          <w:rFonts w:ascii="Arial" w:cs="Arial" w:eastAsia="Arial" w:hAnsi="Arial"/>
          <w:rtl w:val="0"/>
        </w:rPr>
        <w:t xml:space="preserve">изтриване завинаги на държава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Arial" w:cs="Arial" w:eastAsia="Arial" w:hAnsi="Arial"/>
          <w:u w:val="none"/>
        </w:rPr>
      </w:pPr>
      <w:bookmarkStart w:colFirst="0" w:colLast="0" w:name="_b2hx8jmkz47s" w:id="17"/>
      <w:bookmarkEnd w:id="17"/>
      <w:r w:rsidDel="00000000" w:rsidR="00000000" w:rsidRPr="00000000">
        <w:rPr>
          <w:rFonts w:ascii="Arial" w:cs="Arial" w:eastAsia="Arial" w:hAnsi="Arial"/>
          <w:rtl w:val="0"/>
        </w:rPr>
        <w:t xml:space="preserve">дестинация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2160" w:right="0" w:hanging="360"/>
        <w:jc w:val="left"/>
        <w:rPr>
          <w:rFonts w:ascii="Arial" w:cs="Arial" w:eastAsia="Arial" w:hAnsi="Arial"/>
          <w:u w:val="none"/>
        </w:rPr>
      </w:pPr>
      <w:bookmarkStart w:colFirst="0" w:colLast="0" w:name="_wz349oiaogon" w:id="18"/>
      <w:bookmarkEnd w:id="18"/>
      <w:r w:rsidDel="00000000" w:rsidR="00000000" w:rsidRPr="00000000">
        <w:rPr>
          <w:rFonts w:ascii="Arial" w:cs="Arial" w:eastAsia="Arial" w:hAnsi="Arial"/>
          <w:rtl w:val="0"/>
        </w:rPr>
        <w:t xml:space="preserve">достъп до информация за всички дестинации, включително такива без посочена държава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2160" w:right="0" w:hanging="360"/>
        <w:jc w:val="left"/>
        <w:rPr>
          <w:rFonts w:ascii="Arial" w:cs="Arial" w:eastAsia="Arial" w:hAnsi="Arial"/>
          <w:u w:val="none"/>
        </w:rPr>
      </w:pPr>
      <w:bookmarkStart w:colFirst="0" w:colLast="0" w:name="_g7yzp1jqkni4" w:id="19"/>
      <w:bookmarkEnd w:id="19"/>
      <w:r w:rsidDel="00000000" w:rsidR="00000000" w:rsidRPr="00000000">
        <w:rPr>
          <w:rFonts w:ascii="Arial" w:cs="Arial" w:eastAsia="Arial" w:hAnsi="Arial"/>
          <w:rtl w:val="0"/>
        </w:rPr>
        <w:t xml:space="preserve">добавяне на нова дестинация, с възможност да се посочи и в коя държава се намират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2160" w:right="0" w:hanging="360"/>
        <w:jc w:val="left"/>
        <w:rPr>
          <w:rFonts w:ascii="Arial" w:cs="Arial" w:eastAsia="Arial" w:hAnsi="Arial"/>
          <w:u w:val="none"/>
        </w:rPr>
      </w:pPr>
      <w:bookmarkStart w:colFirst="0" w:colLast="0" w:name="_4yh0gufwez9t" w:id="20"/>
      <w:bookmarkEnd w:id="20"/>
      <w:r w:rsidDel="00000000" w:rsidR="00000000" w:rsidRPr="00000000">
        <w:rPr>
          <w:rFonts w:ascii="Arial" w:cs="Arial" w:eastAsia="Arial" w:hAnsi="Arial"/>
          <w:rtl w:val="0"/>
        </w:rPr>
        <w:t xml:space="preserve">редактиране на информация за дестинация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2160" w:right="0" w:hanging="360"/>
        <w:jc w:val="left"/>
        <w:rPr>
          <w:rFonts w:ascii="Arial" w:cs="Arial" w:eastAsia="Arial" w:hAnsi="Arial"/>
          <w:u w:val="none"/>
        </w:rPr>
      </w:pPr>
      <w:bookmarkStart w:colFirst="0" w:colLast="0" w:name="_ba31zrwof2jm" w:id="21"/>
      <w:bookmarkEnd w:id="21"/>
      <w:r w:rsidDel="00000000" w:rsidR="00000000" w:rsidRPr="00000000">
        <w:rPr>
          <w:rFonts w:ascii="Arial" w:cs="Arial" w:eastAsia="Arial" w:hAnsi="Arial"/>
          <w:rtl w:val="0"/>
        </w:rPr>
        <w:t xml:space="preserve">изпращане в кошчето на дестинация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2160" w:right="0" w:hanging="360"/>
        <w:jc w:val="left"/>
        <w:rPr>
          <w:rFonts w:ascii="Arial" w:cs="Arial" w:eastAsia="Arial" w:hAnsi="Arial"/>
          <w:u w:val="none"/>
        </w:rPr>
      </w:pPr>
      <w:bookmarkStart w:colFirst="0" w:colLast="0" w:name="_kkh8z53r0nvt" w:id="22"/>
      <w:bookmarkEnd w:id="22"/>
      <w:r w:rsidDel="00000000" w:rsidR="00000000" w:rsidRPr="00000000">
        <w:rPr>
          <w:rFonts w:ascii="Arial" w:cs="Arial" w:eastAsia="Arial" w:hAnsi="Arial"/>
          <w:rtl w:val="0"/>
        </w:rPr>
        <w:t xml:space="preserve">възстановяване от кошчето на дестинация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left"/>
        <w:rPr>
          <w:rFonts w:ascii="Arial" w:cs="Arial" w:eastAsia="Arial" w:hAnsi="Arial"/>
          <w:u w:val="none"/>
        </w:rPr>
      </w:pPr>
      <w:bookmarkStart w:colFirst="0" w:colLast="0" w:name="_4sv3dod9gn0" w:id="23"/>
      <w:bookmarkEnd w:id="23"/>
      <w:r w:rsidDel="00000000" w:rsidR="00000000" w:rsidRPr="00000000">
        <w:rPr>
          <w:rFonts w:ascii="Arial" w:cs="Arial" w:eastAsia="Arial" w:hAnsi="Arial"/>
          <w:rtl w:val="0"/>
        </w:rPr>
        <w:t xml:space="preserve">изтриване завинаги на дестинация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Враца софтуер общество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-38099</wp:posOffset>
          </wp:positionH>
          <wp:positionV relativeFrom="paragraph">
            <wp:posOffset>-173354</wp:posOffset>
          </wp:positionV>
          <wp:extent cx="1619250" cy="657225"/>
          <wp:effectExtent b="0" l="0" r="0" t="0"/>
          <wp:wrapNone/>
          <wp:docPr descr="logoArt" id="2" name="image1.png"/>
          <a:graphic>
            <a:graphicData uri="http://schemas.openxmlformats.org/drawingml/2006/picture">
              <pic:pic>
                <pic:nvPicPr>
                  <pic:cNvPr descr="logoArt" id="0" name="image1.png"/>
                  <pic:cNvPicPr preferRelativeResize="0"/>
                </pic:nvPicPr>
                <pic:blipFill>
                  <a:blip r:embed="rId1"/>
                  <a:srcRect b="19767" l="0" r="0" t="0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hyperlink r:id="rId2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http://school.vratsasoftware.com/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hyperlink r:id="rId3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school@vratsasoftware.com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76200</wp:posOffset>
              </wp:positionV>
              <wp:extent cx="6772275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59863" y="378000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cap="flat" cmpd="sng" w="12700">
                        <a:solidFill>
                          <a:srgbClr val="2888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76200</wp:posOffset>
              </wp:positionV>
              <wp:extent cx="6772275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722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</w:pPr>
    <w:rPr>
      <w:b w:val="1"/>
      <w:color w:val="642d0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1843"/>
      </w:tabs>
      <w:spacing w:after="80" w:before="120" w:lineRule="auto"/>
      <w:ind w:left="0" w:firstLine="0"/>
    </w:pPr>
    <w:rPr>
      <w:b w:val="1"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school.vratsasoftware.com/" TargetMode="External"/><Relationship Id="rId3" Type="http://schemas.openxmlformats.org/officeDocument/2006/relationships/hyperlink" Target="mailto:school@vratsasoftware.com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