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a5a5a5"/>
          <w:sz w:val="36"/>
          <w:szCs w:val="36"/>
        </w:rPr>
      </w:pPr>
      <w:bookmarkStart w:colFirst="0" w:colLast="0" w:name="_heading=h.gjdgxs" w:id="0"/>
      <w:bookmarkEnd w:id="0"/>
      <w:r w:rsidDel="00000000" w:rsidR="00000000" w:rsidRPr="00000000">
        <w:rPr>
          <w:rFonts w:ascii="Times New Roman" w:cs="Times New Roman" w:eastAsia="Times New Roman" w:hAnsi="Times New Roman"/>
          <w:b w:val="1"/>
          <w:color w:val="a5a5a5"/>
          <w:sz w:val="36"/>
          <w:szCs w:val="36"/>
          <w:rtl w:val="0"/>
        </w:rPr>
        <w:t xml:space="preserve">Profle title</w:t>
      </w:r>
    </w:p>
    <w:p w:rsidR="00000000" w:rsidDel="00000000" w:rsidP="00000000" w:rsidRDefault="00000000" w:rsidRPr="00000000" w14:paraId="0000000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Self-assessment</w:t>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thinking through your existing strengths and development areas. What are you really good at? Where could you improve? This will help you figure out what to target. Look at past performance reviews for inspiration, or reach out to the people you work with closely for feedback.</w:t>
      </w:r>
    </w:p>
    <w:p w:rsidR="00000000" w:rsidDel="00000000" w:rsidP="00000000" w:rsidRDefault="00000000" w:rsidRPr="00000000" w14:paraId="00000004">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Strengths</w:t>
      </w:r>
    </w:p>
    <w:tbl>
      <w:tblPr>
        <w:tblStyle w:val="Table1"/>
        <w:tblW w:w="9072.0" w:type="dxa"/>
        <w:jc w:val="left"/>
        <w:tblInd w:w="0.0" w:type="dxa"/>
        <w:tblLayout w:type="fixed"/>
        <w:tblLook w:val="0400"/>
      </w:tblPr>
      <w:tblGrid>
        <w:gridCol w:w="1839"/>
        <w:gridCol w:w="7233"/>
        <w:tblGridChange w:id="0">
          <w:tblGrid>
            <w:gridCol w:w="1839"/>
            <w:gridCol w:w="7233"/>
          </w:tblGrid>
        </w:tblGridChange>
      </w:tblGrid>
      <w:tr>
        <w:trPr>
          <w:cantSplit w:val="0"/>
          <w:tblHeader w:val="0"/>
        </w:trPr>
        <w:tc>
          <w:tcPr>
            <w:shd w:fill="fffae6" w:val="clear"/>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w:t>
            </w:r>
          </w:p>
        </w:tc>
        <w:tc>
          <w:tcPr>
            <w:shd w:fill="fffae6" w:val="clear"/>
            <w:vAlign w:val="center"/>
          </w:tcPr>
          <w:p w:rsidR="00000000" w:rsidDel="00000000" w:rsidP="00000000" w:rsidRDefault="00000000" w:rsidRPr="00000000" w14:paraId="0000000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or examples</w:t>
            </w:r>
          </w:p>
        </w:tc>
      </w:tr>
      <w:tr>
        <w:trPr>
          <w:cantSplit w:val="0"/>
          <w:tblHeader w:val="0"/>
        </w:trPr>
        <w:tc>
          <w:tcPr>
            <w:vAlign w:val="center"/>
          </w:tcPr>
          <w:p w:rsidR="00000000" w:rsidDel="00000000" w:rsidP="00000000" w:rsidRDefault="00000000" w:rsidRPr="00000000" w14:paraId="00000007">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Writing how-to articles</w:t>
            </w:r>
          </w:p>
        </w:tc>
        <w:tc>
          <w:tcPr>
            <w:vAlign w:val="center"/>
          </w:tcPr>
          <w:p w:rsidR="00000000" w:rsidDel="00000000" w:rsidP="00000000" w:rsidRDefault="00000000" w:rsidRPr="00000000" w14:paraId="00000008">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Feedback on the migration article I wrote last quarter is 95% positive, with many clients saying it increased their confidence in the process</w:t>
            </w:r>
          </w:p>
        </w:tc>
      </w:tr>
      <w:tr>
        <w:trPr>
          <w:cantSplit w:val="0"/>
          <w:tblHeader w:val="0"/>
        </w:trPr>
        <w:tc>
          <w:tcPr>
            <w:vAlign w:val="center"/>
          </w:tcPr>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B">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Growth areas</w:t>
      </w:r>
    </w:p>
    <w:tbl>
      <w:tblPr>
        <w:tblStyle w:val="Table2"/>
        <w:tblW w:w="9072.0" w:type="dxa"/>
        <w:jc w:val="left"/>
        <w:tblInd w:w="0.0" w:type="dxa"/>
        <w:tblLayout w:type="fixed"/>
        <w:tblLook w:val="0400"/>
      </w:tblPr>
      <w:tblGrid>
        <w:gridCol w:w="1504"/>
        <w:gridCol w:w="7568"/>
        <w:tblGridChange w:id="0">
          <w:tblGrid>
            <w:gridCol w:w="1504"/>
            <w:gridCol w:w="7568"/>
          </w:tblGrid>
        </w:tblGridChange>
      </w:tblGrid>
      <w:tr>
        <w:trPr>
          <w:cantSplit w:val="0"/>
          <w:tblHeader w:val="0"/>
        </w:trPr>
        <w:tc>
          <w:tcPr>
            <w:shd w:fill="fffae6" w:val="clear"/>
            <w:vAlign w:val="center"/>
          </w:tcPr>
          <w:p w:rsidR="00000000" w:rsidDel="00000000" w:rsidP="00000000" w:rsidRDefault="00000000" w:rsidRPr="00000000" w14:paraId="0000000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Growth area</w:t>
            </w:r>
          </w:p>
        </w:tc>
        <w:tc>
          <w:tcPr>
            <w:shd w:fill="fffae6" w:val="clear"/>
            <w:vAlign w:val="center"/>
          </w:tcPr>
          <w:p w:rsidR="00000000" w:rsidDel="00000000" w:rsidP="00000000" w:rsidRDefault="00000000" w:rsidRPr="00000000" w14:paraId="0000000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Details or examples</w:t>
            </w:r>
          </w:p>
        </w:tc>
      </w:tr>
      <w:tr>
        <w:trPr>
          <w:cantSplit w:val="0"/>
          <w:tblHeader w:val="0"/>
        </w:trPr>
        <w:tc>
          <w:tcPr>
            <w:vAlign w:val="center"/>
          </w:tcPr>
          <w:p w:rsidR="00000000" w:rsidDel="00000000" w:rsidP="00000000" w:rsidRDefault="00000000" w:rsidRPr="00000000" w14:paraId="00000010">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Public speaking</w:t>
            </w:r>
          </w:p>
        </w:tc>
        <w:tc>
          <w:tcPr>
            <w:vAlign w:val="center"/>
          </w:tcPr>
          <w:p w:rsidR="00000000" w:rsidDel="00000000" w:rsidP="00000000" w:rsidRDefault="00000000" w:rsidRPr="00000000" w14:paraId="00000011">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I haven't given any talks or facilitated workshops in a very long time, which makes it hard to get my work out there where people can see it</w:t>
            </w:r>
          </w:p>
        </w:tc>
      </w:tr>
      <w:tr>
        <w:trPr>
          <w:cantSplit w:val="0"/>
          <w:tblHeader w:val="0"/>
        </w:trPr>
        <w:tc>
          <w:tcPr>
            <w:vAlign w:val="center"/>
          </w:tcPr>
          <w:p w:rsidR="00000000" w:rsidDel="00000000" w:rsidP="00000000" w:rsidRDefault="00000000" w:rsidRPr="00000000" w14:paraId="00000012">
            <w:pPr>
              <w:spacing w:after="0" w:line="240" w:lineRule="auto"/>
              <w:rPr>
                <w:rFonts w:ascii="Times New Roman" w:cs="Times New Roman" w:eastAsia="Times New Roman" w:hAnsi="Times New Roman"/>
                <w:color w:val="a5a5a5"/>
                <w:sz w:val="24"/>
                <w:szCs w:val="24"/>
              </w:rPr>
            </w:pPr>
            <w:r w:rsidDel="00000000" w:rsidR="00000000" w:rsidRPr="00000000">
              <w:rPr>
                <w:rtl w:val="0"/>
              </w:rPr>
            </w:r>
          </w:p>
        </w:tc>
        <w:tc>
          <w:tcPr>
            <w:vAlign w:val="center"/>
          </w:tcPr>
          <w:p w:rsidR="00000000" w:rsidDel="00000000" w:rsidP="00000000" w:rsidRDefault="00000000" w:rsidRPr="00000000" w14:paraId="00000013">
            <w:pPr>
              <w:spacing w:after="0" w:line="240" w:lineRule="auto"/>
              <w:rPr>
                <w:rFonts w:ascii="Times New Roman" w:cs="Times New Roman" w:eastAsia="Times New Roman" w:hAnsi="Times New Roman"/>
                <w:color w:val="a5a5a5"/>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Goals</w:t>
      </w:r>
    </w:p>
    <w:p w:rsidR="00000000" w:rsidDel="00000000" w:rsidP="00000000" w:rsidRDefault="00000000" w:rsidRPr="00000000" w14:paraId="0000001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SMART goals for your growth: they should be </w:t>
      </w:r>
      <w:r w:rsidDel="00000000" w:rsidR="00000000" w:rsidRPr="00000000">
        <w:rPr>
          <w:rFonts w:ascii="Times New Roman" w:cs="Times New Roman" w:eastAsia="Times New Roman" w:hAnsi="Times New Roman"/>
          <w:b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pecific, </w:t>
      </w: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easurable,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chievable,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elevant, and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ime-bound. Keep the number of goals low and track opportunities that will help you achieve the goals you set. If you're not sure where to start, look at your growth areas from the previous section.</w:t>
      </w:r>
    </w:p>
    <w:tbl>
      <w:tblPr>
        <w:tblStyle w:val="Table3"/>
        <w:tblW w:w="9072.0" w:type="dxa"/>
        <w:jc w:val="left"/>
        <w:tblInd w:w="0.0" w:type="dxa"/>
        <w:tblLayout w:type="fixed"/>
        <w:tblLook w:val="0400"/>
      </w:tblPr>
      <w:tblGrid>
        <w:gridCol w:w="1257"/>
        <w:gridCol w:w="1861"/>
        <w:gridCol w:w="1735"/>
        <w:gridCol w:w="3184"/>
        <w:gridCol w:w="1035"/>
        <w:tblGridChange w:id="0">
          <w:tblGrid>
            <w:gridCol w:w="1257"/>
            <w:gridCol w:w="1861"/>
            <w:gridCol w:w="1735"/>
            <w:gridCol w:w="3184"/>
            <w:gridCol w:w="1035"/>
          </w:tblGrid>
        </w:tblGridChange>
      </w:tblGrid>
      <w:tr>
        <w:trPr>
          <w:cantSplit w:val="0"/>
          <w:tblHeader w:val="0"/>
        </w:trPr>
        <w:tc>
          <w:tcPr>
            <w:shd w:fill="ffebe6" w:val="clea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tc>
        <w:tc>
          <w:tcPr>
            <w:shd w:fill="ffebe6" w:val="clear"/>
            <w:vAlign w:val="center"/>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Success measures</w:t>
            </w:r>
          </w:p>
        </w:tc>
        <w:tc>
          <w:tcPr>
            <w:shd w:fill="ffebe6" w:val="clear"/>
            <w:vAlign w:val="center"/>
          </w:tcPr>
          <w:p w:rsidR="00000000" w:rsidDel="00000000" w:rsidP="00000000" w:rsidRDefault="00000000" w:rsidRPr="00000000" w14:paraId="0000001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Opportunities</w:t>
            </w:r>
          </w:p>
        </w:tc>
        <w:tc>
          <w:tcPr>
            <w:shd w:fill="ffebe6" w:val="cle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needed</w:t>
            </w:r>
          </w:p>
        </w:tc>
        <w:tc>
          <w:tcPr>
            <w:shd w:fill="ffebe6" w:val="clear"/>
            <w:vAlign w:val="center"/>
          </w:tcPr>
          <w:p w:rsidR="00000000" w:rsidDel="00000000" w:rsidP="00000000" w:rsidRDefault="00000000" w:rsidRPr="00000000" w14:paraId="0000001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updated</w:t>
            </w:r>
          </w:p>
        </w:tc>
      </w:tr>
      <w:tr>
        <w:trPr>
          <w:cantSplit w:val="0"/>
          <w:tblHeader w:val="0"/>
        </w:trPr>
        <w:tc>
          <w:tcPr>
            <w:vAlign w:val="center"/>
          </w:tcPr>
          <w:p w:rsidR="00000000" w:rsidDel="00000000" w:rsidP="00000000" w:rsidRDefault="00000000" w:rsidRPr="00000000" w14:paraId="0000001D">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Improve public speaking</w:t>
            </w:r>
          </w:p>
        </w:tc>
        <w:tc>
          <w:tcPr>
            <w:vAlign w:val="center"/>
          </w:tcPr>
          <w:p w:rsidR="00000000" w:rsidDel="00000000" w:rsidP="00000000" w:rsidRDefault="00000000" w:rsidRPr="00000000" w14:paraId="0000001E">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Give 2 external talks or facilitate 2 workshops in 2020</w:t>
            </w:r>
          </w:p>
        </w:tc>
        <w:tc>
          <w:tcPr>
            <w:vAlign w:val="center"/>
          </w:tcPr>
          <w:p w:rsidR="00000000" w:rsidDel="00000000" w:rsidP="00000000" w:rsidRDefault="00000000" w:rsidRPr="00000000" w14:paraId="0000001F">
            <w:pPr>
              <w:spacing w:after="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Sign up for Toastmasters</w:t>
            </w:r>
          </w:p>
        </w:tc>
        <w:tc>
          <w:tcPr>
            <w:vAlign w:val="center"/>
          </w:tcPr>
          <w:p w:rsidR="00000000" w:rsidDel="00000000" w:rsidP="00000000" w:rsidRDefault="00000000" w:rsidRPr="00000000" w14:paraId="00000020">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Flexibility in my schedule so I can attend Toastmasters; money and time off to go to conferences (if my talks are accepted)</w:t>
            </w:r>
          </w:p>
        </w:tc>
        <w:tc>
          <w:tcPr>
            <w:vAlign w:val="center"/>
          </w:tcPr>
          <w:p w:rsidR="00000000" w:rsidDel="00000000" w:rsidP="00000000" w:rsidRDefault="00000000" w:rsidRPr="00000000" w14:paraId="00000021">
            <w:pPr>
              <w:spacing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e.g., Jan 6, 2020</w:t>
            </w:r>
          </w:p>
        </w:tc>
      </w:tr>
      <w:tr>
        <w:trPr>
          <w:cantSplit w:val="0"/>
          <w:tblHeader w:val="0"/>
        </w:trPr>
        <w:tc>
          <w:tcPr>
            <w:vAlign w:val="cente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spacing w:after="280" w:before="280" w:line="240" w:lineRule="auto"/>
        <w:rPr>
          <w:rFonts w:ascii="Quattrocento Sans" w:cs="Quattrocento Sans" w:eastAsia="Quattrocento Sans" w:hAnsi="Quattrocento Sans"/>
          <w:b w:val="1"/>
          <w:sz w:val="27"/>
          <w:szCs w:val="27"/>
        </w:rPr>
      </w:pPr>
      <w:r w:rsidDel="00000000" w:rsidR="00000000" w:rsidRPr="00000000">
        <w:rPr>
          <w:rtl w:val="0"/>
        </w:rPr>
      </w:r>
    </w:p>
    <w:p w:rsidR="00000000" w:rsidDel="00000000" w:rsidP="00000000" w:rsidRDefault="00000000" w:rsidRPr="00000000" w14:paraId="0000002E">
      <w:pPr>
        <w:spacing w:after="280" w:before="280" w:line="240" w:lineRule="auto"/>
        <w:rPr>
          <w:rFonts w:ascii="Times New Roman" w:cs="Times New Roman" w:eastAsia="Times New Roman" w:hAnsi="Times New Roman"/>
          <w:b w:val="1"/>
          <w:sz w:val="27"/>
          <w:szCs w:val="27"/>
        </w:rPr>
      </w:pPr>
      <w:r w:rsidDel="00000000" w:rsidR="00000000" w:rsidRPr="00000000">
        <w:rPr>
          <w:rFonts w:ascii="Quattrocento Sans" w:cs="Quattrocento Sans" w:eastAsia="Quattrocento Sans" w:hAnsi="Quattrocento Sans"/>
          <w:b w:val="1"/>
          <w:sz w:val="27"/>
          <w:szCs w:val="27"/>
          <w:rtl w:val="0"/>
        </w:rPr>
        <w:t xml:space="preserve">🔗</w:t>
      </w:r>
      <w:r w:rsidDel="00000000" w:rsidR="00000000" w:rsidRPr="00000000">
        <w:rPr>
          <w:rFonts w:ascii="Times New Roman" w:cs="Times New Roman" w:eastAsia="Times New Roman" w:hAnsi="Times New Roman"/>
          <w:b w:val="1"/>
          <w:sz w:val="27"/>
          <w:szCs w:val="27"/>
          <w:rtl w:val="0"/>
        </w:rPr>
        <w:t xml:space="preserve"> Links</w:t>
      </w:r>
    </w:p>
    <w:p w:rsidR="00000000" w:rsidDel="00000000" w:rsidP="00000000" w:rsidRDefault="00000000" w:rsidRPr="00000000" w14:paraId="0000002F">
      <w:pPr>
        <w:spacing w:after="280" w:before="280" w:line="240" w:lineRule="auto"/>
        <w:rPr>
          <w:rFonts w:ascii="Times New Roman" w:cs="Times New Roman" w:eastAsia="Times New Roman" w:hAnsi="Times New Roman"/>
          <w:color w:val="a5a5a5"/>
          <w:sz w:val="24"/>
          <w:szCs w:val="24"/>
        </w:rPr>
      </w:pPr>
      <w:r w:rsidDel="00000000" w:rsidR="00000000" w:rsidRPr="00000000">
        <w:rPr>
          <w:rFonts w:ascii="Times New Roman" w:cs="Times New Roman" w:eastAsia="Times New Roman" w:hAnsi="Times New Roman"/>
          <w:color w:val="a5a5a5"/>
          <w:sz w:val="24"/>
          <w:szCs w:val="24"/>
          <w:rtl w:val="0"/>
        </w:rPr>
        <w:t xml:space="preserve">To create a link, highlight some text and tap the link icon in the toolbar.</w:t>
      </w:r>
    </w:p>
    <w:p w:rsidR="00000000" w:rsidDel="00000000" w:rsidP="00000000" w:rsidRDefault="00000000" w:rsidRPr="00000000" w14:paraId="00000030">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 profile</w:t>
      </w:r>
    </w:p>
    <w:p w:rsidR="00000000" w:rsidDel="00000000" w:rsidP="00000000" w:rsidRDefault="00000000" w:rsidRPr="00000000" w14:paraId="00000031">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feedback</w:t>
      </w:r>
    </w:p>
    <w:p w:rsidR="00000000" w:rsidDel="00000000" w:rsidP="00000000" w:rsidRDefault="00000000" w:rsidRPr="00000000" w14:paraId="00000032">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 feedback</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bg-B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D909C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bg-BG"/>
    </w:rPr>
  </w:style>
  <w:style w:type="paragraph" w:styleId="Heading3">
    <w:name w:val="heading 3"/>
    <w:basedOn w:val="Normal"/>
    <w:link w:val="Heading3Char"/>
    <w:uiPriority w:val="9"/>
    <w:qFormat w:val="1"/>
    <w:rsid w:val="00D909C3"/>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bg-BG"/>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D909C3"/>
    <w:rPr>
      <w:rFonts w:ascii="Times New Roman" w:cs="Times New Roman" w:eastAsia="Times New Roman" w:hAnsi="Times New Roman"/>
      <w:b w:val="1"/>
      <w:bCs w:val="1"/>
      <w:sz w:val="36"/>
      <w:szCs w:val="36"/>
      <w:lang w:eastAsia="bg-BG"/>
    </w:rPr>
  </w:style>
  <w:style w:type="character" w:styleId="Heading3Char" w:customStyle="1">
    <w:name w:val="Heading 3 Char"/>
    <w:basedOn w:val="DefaultParagraphFont"/>
    <w:link w:val="Heading3"/>
    <w:uiPriority w:val="9"/>
    <w:rsid w:val="00D909C3"/>
    <w:rPr>
      <w:rFonts w:ascii="Times New Roman" w:cs="Times New Roman" w:eastAsia="Times New Roman" w:hAnsi="Times New Roman"/>
      <w:b w:val="1"/>
      <w:bCs w:val="1"/>
      <w:sz w:val="27"/>
      <w:szCs w:val="27"/>
      <w:lang w:eastAsia="bg-BG"/>
    </w:rPr>
  </w:style>
  <w:style w:type="paragraph" w:styleId="NormalWeb">
    <w:name w:val="Normal (Web)"/>
    <w:basedOn w:val="Normal"/>
    <w:uiPriority w:val="99"/>
    <w:semiHidden w:val="1"/>
    <w:unhideWhenUsed w:val="1"/>
    <w:rsid w:val="00D909C3"/>
    <w:pPr>
      <w:spacing w:after="100" w:afterAutospacing="1" w:before="100" w:beforeAutospacing="1" w:line="240" w:lineRule="auto"/>
    </w:pPr>
    <w:rPr>
      <w:rFonts w:ascii="Times New Roman" w:cs="Times New Roman" w:eastAsia="Times New Roman" w:hAnsi="Times New Roman"/>
      <w:sz w:val="24"/>
      <w:szCs w:val="24"/>
      <w:lang w:eastAsia="bg-BG"/>
    </w:rPr>
  </w:style>
  <w:style w:type="character" w:styleId="Strong">
    <w:name w:val="Strong"/>
    <w:basedOn w:val="DefaultParagraphFont"/>
    <w:uiPriority w:val="22"/>
    <w:qFormat w:val="1"/>
    <w:rsid w:val="00D909C3"/>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VQYBXoleSeg61q/OPtODkPdE8w==">AMUW2mWOE0JrBZNirkeE0doReQaAUegVywJ1LIOahKOL8DyjWP/DHhcaiiZvTtwaLSNVWJnsffM2O1szvG5AdP0/DlBkb/RLojfkqqIYfzL+Sf2abyQtxA4S3DJ0Uz85UeKG1Fo6C0U4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2022-01-03T12:23:00Z</dcterms:created>
  <dc:creator>Liliya Bozhanina</dc:creator>
</cp:coreProperties>
</file>