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a5a5a5"/>
          <w:sz w:val="36"/>
          <w:szCs w:val="36"/>
          <w:rtl w:val="0"/>
        </w:rPr>
        <w:t xml:space="preserve">Profle title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90500" cy="190500"/>
            <wp:effectExtent b="0" l="0" r="0" t="0"/>
            <wp:docPr descr=":wave:" id="11" name="image3.png"/>
            <a:graphic>
              <a:graphicData uri="http://schemas.openxmlformats.org/drawingml/2006/picture">
                <pic:pic>
                  <pic:nvPicPr>
                    <pic:cNvPr descr=":wave: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​ Welcome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7a0af"/>
          <w:sz w:val="36"/>
          <w:szCs w:val="36"/>
          <w:rtl w:val="0"/>
        </w:rPr>
        <w:t xml:space="preserve">&lt;Company&gt;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!</w:t>
      </w:r>
    </w:p>
    <w:p w:rsidR="00000000" w:rsidDel="00000000" w:rsidP="00000000" w:rsidRDefault="00000000" w:rsidRPr="00000000" w14:paraId="00000003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Add a welcome message and describe your company's overall vision for their employees and customers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0" distT="0" distL="0" distR="0">
            <wp:extent cx="190500" cy="190500"/>
            <wp:effectExtent b="0" l="0" r="0" t="0"/>
            <wp:docPr descr=":book:" id="13" name="image7.png"/>
            <a:graphic>
              <a:graphicData uri="http://schemas.openxmlformats.org/drawingml/2006/picture">
                <pic:pic>
                  <pic:nvPicPr>
                    <pic:cNvPr descr=":book:"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​ History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a5"/>
          <w:sz w:val="24"/>
          <w:szCs w:val="24"/>
          <w:u w:val="none"/>
          <w:shd w:fill="auto" w:val="clear"/>
          <w:vertAlign w:val="baseline"/>
          <w:rtl w:val="0"/>
        </w:rPr>
        <w:t xml:space="preserve">Describe how your company started and grew to become successful</w:t>
      </w:r>
    </w:p>
    <w:p w:rsidR="00000000" w:rsidDel="00000000" w:rsidP="00000000" w:rsidRDefault="00000000" w:rsidRPr="00000000" w14:paraId="0000000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0" distT="0" distL="0" distR="0">
            <wp:extent cx="190500" cy="190500"/>
            <wp:effectExtent b="0" l="0" r="0" t="0"/>
            <wp:docPr descr=":scales:" id="12" name="image2.png"/>
            <a:graphic>
              <a:graphicData uri="http://schemas.openxmlformats.org/drawingml/2006/picture">
                <pic:pic>
                  <pic:nvPicPr>
                    <pic:cNvPr descr=":scales: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​ Values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List the values that define your company culture</w:t>
      </w:r>
    </w:p>
    <w:p w:rsidR="00000000" w:rsidDel="00000000" w:rsidP="00000000" w:rsidRDefault="00000000" w:rsidRPr="00000000" w14:paraId="0000000B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</w:rPr>
        <w:drawing>
          <wp:inline distB="0" distT="0" distL="0" distR="0">
            <wp:extent cx="190500" cy="190500"/>
            <wp:effectExtent b="0" l="0" r="0" t="0"/>
            <wp:docPr descr=":dart:" id="15" name="image4.png"/>
            <a:graphic>
              <a:graphicData uri="http://schemas.openxmlformats.org/drawingml/2006/picture">
                <pic:pic>
                  <pic:nvPicPr>
                    <pic:cNvPr descr=":dart: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7"/>
          <w:szCs w:val="27"/>
          <w:rtl w:val="0"/>
        </w:rPr>
        <w:t xml:space="preserve">​ Goals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80" w:before="280" w:line="240" w:lineRule="auto"/>
        <w:ind w:left="720" w:hanging="360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List your company's long-term goals</w:t>
      </w:r>
    </w:p>
    <w:p w:rsidR="00000000" w:rsidDel="00000000" w:rsidP="00000000" w:rsidRDefault="00000000" w:rsidRPr="00000000" w14:paraId="0000000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90500" cy="190500"/>
            <wp:effectExtent b="0" l="0" r="0" t="0"/>
            <wp:docPr descr=":information_source:" id="14" name="image9.png"/>
            <a:graphic>
              <a:graphicData uri="http://schemas.openxmlformats.org/drawingml/2006/picture">
                <pic:pic>
                  <pic:nvPicPr>
                    <pic:cNvPr descr=":information_source:"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​ General information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Add high-level information employees need to quickly access, such as your office address and operating hours.</w:t>
      </w:r>
    </w:p>
    <w:p w:rsidR="00000000" w:rsidDel="00000000" w:rsidP="00000000" w:rsidRDefault="00000000" w:rsidRPr="00000000" w14:paraId="00000010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90500" cy="190500"/>
            <wp:effectExtent b="0" l="0" r="0" t="0"/>
            <wp:docPr descr=":handshake:" id="17" name="image5.png"/>
            <a:graphic>
              <a:graphicData uri="http://schemas.openxmlformats.org/drawingml/2006/picture">
                <pic:pic>
                  <pic:nvPicPr>
                    <pic:cNvPr descr=":handshake:"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​ Code of conduct</w:t>
      </w:r>
    </w:p>
    <w:p w:rsidR="00000000" w:rsidDel="00000000" w:rsidP="00000000" w:rsidRDefault="00000000" w:rsidRPr="00000000" w14:paraId="00000012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Describe the behavior your company expects from all employees. Include information such as your attendance policy, dress code, and conflicts of interest.</w:t>
      </w:r>
    </w:p>
    <w:p w:rsidR="00000000" w:rsidDel="00000000" w:rsidP="00000000" w:rsidRDefault="00000000" w:rsidRPr="00000000" w14:paraId="00000013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90500" cy="190500"/>
            <wp:effectExtent b="0" l="0" r="0" t="0"/>
            <wp:docPr descr=":shield:" id="16" name="image8.png"/>
            <a:graphic>
              <a:graphicData uri="http://schemas.openxmlformats.org/drawingml/2006/picture">
                <pic:pic>
                  <pic:nvPicPr>
                    <pic:cNvPr descr=":shield: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​ Policies and procedures</w:t>
      </w:r>
    </w:p>
    <w:p w:rsidR="00000000" w:rsidDel="00000000" w:rsidP="00000000" w:rsidRDefault="00000000" w:rsidRPr="00000000" w14:paraId="00000015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List and describe the policies, procedures, and guidelines all employees must follow. Consult your HR team about what information you need to include.</w:t>
      </w:r>
    </w:p>
    <w:tbl>
      <w:tblPr>
        <w:tblStyle w:val="Table1"/>
        <w:tblW w:w="9072.0" w:type="dxa"/>
        <w:jc w:val="left"/>
        <w:tblInd w:w="0.0" w:type="dxa"/>
        <w:tblLayout w:type="fixed"/>
        <w:tblLook w:val="0400"/>
      </w:tblPr>
      <w:tblGrid>
        <w:gridCol w:w="2322"/>
        <w:gridCol w:w="6750"/>
        <w:tblGridChange w:id="0">
          <w:tblGrid>
            <w:gridCol w:w="2322"/>
            <w:gridCol w:w="6750"/>
          </w:tblGrid>
        </w:tblGridChange>
      </w:tblGrid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Paid time off policy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5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Summarize the key information employees need to quickly access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5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If needed, type /link to add a link to a detailed guide</w:t>
            </w:r>
          </w:p>
        </w:tc>
      </w:tr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6fcff" w:val="clear"/>
            <w:vAlign w:val="center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90500" cy="190500"/>
            <wp:effectExtent b="0" l="0" r="0" t="0"/>
            <wp:docPr descr=":moneybag:" id="19" name="image6.png"/>
            <a:graphic>
              <a:graphicData uri="http://schemas.openxmlformats.org/drawingml/2006/picture">
                <pic:pic>
                  <pic:nvPicPr>
                    <pic:cNvPr descr=":moneybag: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​ Compensation and benefits</w:t>
      </w:r>
    </w:p>
    <w:p w:rsidR="00000000" w:rsidDel="00000000" w:rsidP="00000000" w:rsidRDefault="00000000" w:rsidRPr="00000000" w14:paraId="0000001F">
      <w:pPr>
        <w:spacing w:after="280"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Add information about payroll, stock options, and other employee benefits. </w:t>
      </w:r>
    </w:p>
    <w:tbl>
      <w:tblPr>
        <w:tblStyle w:val="Table2"/>
        <w:tblW w:w="9072.0" w:type="dxa"/>
        <w:jc w:val="left"/>
        <w:tblInd w:w="0.0" w:type="dxa"/>
        <w:tblLayout w:type="fixed"/>
        <w:tblLook w:val="0400"/>
      </w:tblPr>
      <w:tblGrid>
        <w:gridCol w:w="2023"/>
        <w:gridCol w:w="7049"/>
        <w:tblGridChange w:id="0">
          <w:tblGrid>
            <w:gridCol w:w="2023"/>
            <w:gridCol w:w="7049"/>
          </w:tblGrid>
        </w:tblGridChange>
      </w:tblGrid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e.g., Insurance plans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Summarize the key information employees need to quickly access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before="0" w:line="240" w:lineRule="auto"/>
              <w:ind w:left="720" w:hanging="360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  <w:rtl w:val="0"/>
              </w:rPr>
              <w:t xml:space="preserve">If needed, type /link to add a link to a detailed guide</w:t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color w:val="a5a5a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ae6" w:val="clear"/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280" w:before="28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0" distT="0" distL="0" distR="0">
            <wp:extent cx="190500" cy="190500"/>
            <wp:effectExtent b="0" l="0" r="0" t="0"/>
            <wp:docPr descr=":airplane:" id="18" name="image1.png"/>
            <a:graphic>
              <a:graphicData uri="http://schemas.openxmlformats.org/drawingml/2006/picture">
                <pic:pic>
                  <pic:nvPicPr>
                    <pic:cNvPr descr=":airplane:"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​ Travel and expenses</w:t>
      </w:r>
    </w:p>
    <w:p w:rsidR="00000000" w:rsidDel="00000000" w:rsidP="00000000" w:rsidRDefault="00000000" w:rsidRPr="00000000" w14:paraId="00000029">
      <w:pPr>
        <w:spacing w:before="280" w:line="240" w:lineRule="auto"/>
        <w:rPr>
          <w:rFonts w:ascii="Times New Roman" w:cs="Times New Roman" w:eastAsia="Times New Roman" w:hAnsi="Times New Roman"/>
          <w:color w:val="a5a5a5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a5a5a5"/>
          <w:sz w:val="24"/>
          <w:szCs w:val="24"/>
          <w:rtl w:val="0"/>
        </w:rPr>
        <w:t xml:space="preserve">Add business travel information such as expense reimbursement policies and preferred vendors.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2">
    <w:name w:val="heading 2"/>
    <w:basedOn w:val="Normal"/>
    <w:link w:val="Heading2Char"/>
    <w:uiPriority w:val="9"/>
    <w:qFormat w:val="1"/>
    <w:rsid w:val="004D5520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paragraph" w:styleId="Heading3">
    <w:name w:val="heading 3"/>
    <w:basedOn w:val="Normal"/>
    <w:link w:val="Heading3Char"/>
    <w:uiPriority w:val="9"/>
    <w:qFormat w:val="1"/>
    <w:rsid w:val="004D5520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bg-BG"/>
    </w:rPr>
  </w:style>
  <w:style w:type="paragraph" w:styleId="Heading4">
    <w:name w:val="heading 4"/>
    <w:basedOn w:val="Normal"/>
    <w:link w:val="Heading4Char"/>
    <w:uiPriority w:val="9"/>
    <w:qFormat w:val="1"/>
    <w:rsid w:val="004D5520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bg-BG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2Char" w:customStyle="1">
    <w:name w:val="Heading 2 Char"/>
    <w:basedOn w:val="DefaultParagraphFont"/>
    <w:link w:val="Heading2"/>
    <w:uiPriority w:val="9"/>
    <w:rsid w:val="004D5520"/>
    <w:rPr>
      <w:rFonts w:ascii="Times New Roman" w:cs="Times New Roman" w:eastAsia="Times New Roman" w:hAnsi="Times New Roman"/>
      <w:b w:val="1"/>
      <w:bCs w:val="1"/>
      <w:sz w:val="36"/>
      <w:szCs w:val="36"/>
      <w:lang w:eastAsia="bg-BG"/>
    </w:rPr>
  </w:style>
  <w:style w:type="character" w:styleId="Heading3Char" w:customStyle="1">
    <w:name w:val="Heading 3 Char"/>
    <w:basedOn w:val="DefaultParagraphFont"/>
    <w:link w:val="Heading3"/>
    <w:uiPriority w:val="9"/>
    <w:rsid w:val="004D5520"/>
    <w:rPr>
      <w:rFonts w:ascii="Times New Roman" w:cs="Times New Roman" w:eastAsia="Times New Roman" w:hAnsi="Times New Roman"/>
      <w:b w:val="1"/>
      <w:bCs w:val="1"/>
      <w:sz w:val="27"/>
      <w:szCs w:val="27"/>
      <w:lang w:eastAsia="bg-BG"/>
    </w:rPr>
  </w:style>
  <w:style w:type="character" w:styleId="Heading4Char" w:customStyle="1">
    <w:name w:val="Heading 4 Char"/>
    <w:basedOn w:val="DefaultParagraphFont"/>
    <w:link w:val="Heading4"/>
    <w:uiPriority w:val="9"/>
    <w:rsid w:val="004D5520"/>
    <w:rPr>
      <w:rFonts w:ascii="Times New Roman" w:cs="Times New Roman" w:eastAsia="Times New Roman" w:hAnsi="Times New Roman"/>
      <w:b w:val="1"/>
      <w:bCs w:val="1"/>
      <w:sz w:val="24"/>
      <w:szCs w:val="24"/>
      <w:lang w:eastAsia="bg-BG"/>
    </w:rPr>
  </w:style>
  <w:style w:type="character" w:styleId="extension-title" w:customStyle="1">
    <w:name w:val="extension-title"/>
    <w:basedOn w:val="DefaultParagraphFont"/>
    <w:rsid w:val="004D5520"/>
  </w:style>
  <w:style w:type="character" w:styleId="css-1fszcl5" w:customStyle="1">
    <w:name w:val="css-1fszcl5"/>
    <w:basedOn w:val="DefaultParagraphFont"/>
    <w:rsid w:val="004D5520"/>
  </w:style>
  <w:style w:type="character" w:styleId="emojiview-content-wrap" w:customStyle="1">
    <w:name w:val="emojiview-content-wrap"/>
    <w:basedOn w:val="DefaultParagraphFont"/>
    <w:rsid w:val="004D5520"/>
  </w:style>
  <w:style w:type="paragraph" w:styleId="NormalWeb">
    <w:name w:val="Normal (Web)"/>
    <w:basedOn w:val="Normal"/>
    <w:uiPriority w:val="99"/>
    <w:semiHidden w:val="1"/>
    <w:unhideWhenUsed w:val="1"/>
    <w:rsid w:val="004D552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bg-BG"/>
    </w:rPr>
  </w:style>
  <w:style w:type="character" w:styleId="Strong">
    <w:name w:val="Strong"/>
    <w:basedOn w:val="DefaultParagraphFont"/>
    <w:uiPriority w:val="22"/>
    <w:qFormat w:val="1"/>
    <w:rsid w:val="004D5520"/>
    <w:rPr>
      <w:b w:val="1"/>
      <w:bCs w:val="1"/>
    </w:rPr>
  </w:style>
  <w:style w:type="character" w:styleId="css-1pf9sl7" w:customStyle="1">
    <w:name w:val="css-1pf9sl7"/>
    <w:basedOn w:val="DefaultParagraphFont"/>
    <w:rsid w:val="004D5520"/>
  </w:style>
  <w:style w:type="paragraph" w:styleId="ListParagraph">
    <w:name w:val="List Paragraph"/>
    <w:basedOn w:val="Normal"/>
    <w:uiPriority w:val="34"/>
    <w:qFormat w:val="1"/>
    <w:rsid w:val="004D552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JVokbE9hC+/OsbC+Tc/O8qNOiw==">AMUW2mVTzutUDb5nDrt7w3omGidf8/DEKCcy4AsybkyScEA1JyYivdH7KjyOT1U+1DyYsz9oWh40zG4nM3zbHAsyosuusQ82AwArOGPrew2CBjKm6mW6SZkoKkfdgk+V0qQM9820WNnP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2022-01-03T12:27:00Z</dcterms:created>
  <dc:creator>Liliya Bozhanina</dc:creator>
</cp:coreProperties>
</file>