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blem-causeeffect-map-v1"/>
    <w:p>
      <w:pPr>
        <w:pStyle w:val="Heading1"/>
      </w:pPr>
      <w:r>
        <w:t xml:space="preserve">Problem Cause–Effect Map v1</w:t>
      </w:r>
    </w:p>
    <w:bookmarkStart w:id="9" w:name="назначение"/>
    <w:p>
      <w:pPr>
        <w:pStyle w:val="Heading2"/>
      </w:pPr>
      <w:r>
        <w:t xml:space="preserve">1. Назначение</w:t>
      </w:r>
    </w:p>
    <w:p>
      <w:pPr>
        <w:pStyle w:val="FirstParagraph"/>
      </w:pPr>
      <w:r>
        <w:rPr>
          <w:rStyle w:val="VerbatimChar"/>
        </w:rPr>
        <w:t xml:space="preserve">Problem Cause–Effect Map v1</w:t>
      </w:r>
      <w:r>
        <w:t xml:space="preserve"> </w:t>
      </w:r>
      <w:r>
        <w:t xml:space="preserve">формализует предварительную причинно-следственную модель проблем управления бизнес-процессами технического обслуживания и ремонта авиационной техники.</w:t>
      </w:r>
    </w:p>
    <w:p>
      <w:pPr>
        <w:pStyle w:val="BodyText"/>
      </w:pPr>
      <w:r>
        <w:t xml:space="preserve">Карта используется для:</w:t>
      </w:r>
    </w:p>
    <w:p>
      <w:pPr>
        <w:pStyle w:val="Compact"/>
        <w:numPr>
          <w:ilvl w:val="0"/>
          <w:numId w:val="1001"/>
        </w:numPr>
      </w:pPr>
      <w:r>
        <w:t xml:space="preserve">структурирования проблемного поля;</w:t>
      </w:r>
    </w:p>
    <w:p>
      <w:pPr>
        <w:pStyle w:val="Compact"/>
        <w:numPr>
          <w:ilvl w:val="0"/>
          <w:numId w:val="1001"/>
        </w:numPr>
      </w:pPr>
      <w:r>
        <w:t xml:space="preserve">отделения симптомов от предполагаемых причин;</w:t>
      </w:r>
    </w:p>
    <w:p>
      <w:pPr>
        <w:pStyle w:val="Compact"/>
        <w:numPr>
          <w:ilvl w:val="0"/>
          <w:numId w:val="1001"/>
        </w:numPr>
      </w:pPr>
      <w:r>
        <w:t xml:space="preserve">определения механизмов, через которые причина может приводить к проблеме;</w:t>
      </w:r>
    </w:p>
    <w:p>
      <w:pPr>
        <w:pStyle w:val="Compact"/>
        <w:numPr>
          <w:ilvl w:val="0"/>
          <w:numId w:val="1001"/>
        </w:numPr>
      </w:pPr>
      <w:r>
        <w:t xml:space="preserve">определения потенциальных последствий;</w:t>
      </w:r>
    </w:p>
    <w:p>
      <w:pPr>
        <w:pStyle w:val="Compact"/>
        <w:numPr>
          <w:ilvl w:val="0"/>
          <w:numId w:val="1001"/>
        </w:numPr>
      </w:pPr>
      <w:r>
        <w:t xml:space="preserve">подготовки последующего AS-IS-исследования;</w:t>
      </w:r>
    </w:p>
    <w:p>
      <w:pPr>
        <w:pStyle w:val="Compact"/>
        <w:numPr>
          <w:ilvl w:val="0"/>
          <w:numId w:val="1001"/>
        </w:numPr>
      </w:pPr>
      <w:r>
        <w:t xml:space="preserve">формирования основы для</w:t>
      </w:r>
      <w:r>
        <w:t xml:space="preserve"> </w:t>
      </w:r>
      <w:r>
        <w:rPr>
          <w:rStyle w:val="VerbatimChar"/>
        </w:rPr>
        <w:t xml:space="preserve">Problem Register</w:t>
      </w:r>
      <w:r>
        <w:t xml:space="preserve">, FMEA, KPI и GAP-analysis;</w:t>
      </w:r>
    </w:p>
    <w:p>
      <w:pPr>
        <w:pStyle w:val="Compact"/>
        <w:numPr>
          <w:ilvl w:val="0"/>
          <w:numId w:val="1001"/>
        </w:numPr>
      </w:pPr>
      <w:r>
        <w:t xml:space="preserve">обеспечения трассируемости между проблемой, исследовательскими вопросами и гипотезами.</w:t>
      </w:r>
    </w:p>
    <w:p>
      <w:pPr>
        <w:pStyle w:val="FirstParagraph"/>
      </w:pPr>
      <w:r>
        <w:t xml:space="preserve">Все причинно-следственные связи в настоящей версии являются</w:t>
      </w:r>
      <w:r>
        <w:t xml:space="preserve"> </w:t>
      </w:r>
      <w:r>
        <w:rPr>
          <w:b/>
          <w:bCs/>
        </w:rPr>
        <w:t xml:space="preserve">предварительными</w:t>
      </w:r>
      <w:r>
        <w:t xml:space="preserve">. Они должны быть подтверждены или опровергнуты исследованием фактического процесса.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центральная-проблемная-ситуация"/>
    <w:p>
      <w:pPr>
        <w:pStyle w:val="Heading1"/>
      </w:pPr>
      <w:r>
        <w:t xml:space="preserve">2. Центральная проблемная ситуация</w:t>
      </w:r>
    </w:p>
    <w:bookmarkStart w:id="11" w:name="центральная-проблема"/>
    <w:p>
      <w:pPr>
        <w:pStyle w:val="Heading3"/>
      </w:pPr>
      <w:r>
        <w:t xml:space="preserve">Центральная проблема</w:t>
      </w:r>
    </w:p>
    <w:p>
      <w:pPr>
        <w:pStyle w:val="FirstParagraph"/>
      </w:pPr>
      <w:r>
        <w:rPr>
          <w:b/>
          <w:bCs/>
        </w:rPr>
        <w:t xml:space="preserve">Недостаточная прозрачность и своевременность управления сложными бизнес-процессами ТОиР при наличии нескольких информационных источников, ручных информационных операций и необходимости отслеживать фактическое выполнение процесса.</w:t>
      </w:r>
    </w:p>
    <w:p>
      <w:pPr>
        <w:pStyle w:val="BodyText"/>
      </w:pPr>
      <w:r>
        <w:t xml:space="preserve">Предварительно предполагается, что указанная ситуация может ограничивать возможность:</w:t>
      </w:r>
    </w:p>
    <w:p>
      <w:pPr>
        <w:pStyle w:val="Compact"/>
        <w:numPr>
          <w:ilvl w:val="0"/>
          <w:numId w:val="1002"/>
        </w:numPr>
      </w:pPr>
      <w:r>
        <w:t xml:space="preserve">целостно видеть текущее состояние процесса;</w:t>
      </w:r>
    </w:p>
    <w:p>
      <w:pPr>
        <w:pStyle w:val="Compact"/>
        <w:numPr>
          <w:ilvl w:val="0"/>
          <w:numId w:val="1002"/>
        </w:numPr>
      </w:pPr>
      <w:r>
        <w:t xml:space="preserve">своевременно обнаруживать отклонения;</w:t>
      </w:r>
    </w:p>
    <w:p>
      <w:pPr>
        <w:pStyle w:val="Compact"/>
        <w:numPr>
          <w:ilvl w:val="0"/>
          <w:numId w:val="1002"/>
        </w:numPr>
      </w:pPr>
      <w:r>
        <w:t xml:space="preserve">определять причины проблем;</w:t>
      </w:r>
    </w:p>
    <w:p>
      <w:pPr>
        <w:pStyle w:val="Compact"/>
        <w:numPr>
          <w:ilvl w:val="0"/>
          <w:numId w:val="1002"/>
        </w:numPr>
      </w:pPr>
      <w:r>
        <w:t xml:space="preserve">быстро получать необходимую управленческую информацию;</w:t>
      </w:r>
    </w:p>
    <w:p>
      <w:pPr>
        <w:pStyle w:val="Compact"/>
        <w:numPr>
          <w:ilvl w:val="0"/>
          <w:numId w:val="1002"/>
        </w:numPr>
      </w:pPr>
      <w:r>
        <w:t xml:space="preserve">принимать решение на основе согласованной картины процесса.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общая-причинно-следственная-модель"/>
    <w:p>
      <w:pPr>
        <w:pStyle w:val="Heading1"/>
      </w:pPr>
      <w:r>
        <w:t xml:space="preserve">3. Общая причинно-следственная модель</w:t>
      </w:r>
    </w:p>
    <w:p>
      <w:pPr>
        <w:pStyle w:val="FirstParagraph"/>
      </w:pPr>
      <w:r>
        <w:t xml:space="preserve">Предварительная модель имеет следующий вид:</w:t>
      </w:r>
    </w:p>
    <w:p>
      <w:pPr>
        <w:pStyle w:val="BodyText"/>
      </w:pPr>
      <w:r>
        <w:rPr>
          <w:b/>
          <w:bCs/>
        </w:rPr>
        <w:t xml:space="preserve">Сложный процесс ТОиР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много участников, состояний, передач и точек принятия решений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распределение информации между несколькими источниками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ручной поиск и сопоставление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неполное или несвоевременное представление фактического состояния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ограниченная наблюдаемость процесса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затруднённое обнаружение отклонений и их причин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увеличение времени получения управленческой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риск несвоевременного управленческого реагирования</w:t>
      </w:r>
    </w:p>
    <w:p>
      <w:pPr>
        <w:pStyle w:val="BodyText"/>
      </w:pPr>
      <w:r>
        <w:t xml:space="preserve">Параллельно:</w:t>
      </w:r>
    </w:p>
    <w:p>
      <w:pPr>
        <w:pStyle w:val="BodyText"/>
      </w:pPr>
      <w:r>
        <w:rPr>
          <w:b/>
          <w:bCs/>
        </w:rPr>
        <w:t xml:space="preserve">сложность процесса + вариативность фактического выполнения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ожидания / возвраты / повторные действия / нестандартные переходы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отличие фактического выполнения от ожидаемого или регламентированного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необходимость дополнительного ручного контроля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рост информационной нагрузки пользователя</w:t>
      </w:r>
    </w:p>
    <w:p>
      <w:r>
        <w:pict>
          <v:rect style="width:0;height:1.5pt" o:hralign="center" o:hrstd="t" o:hr="t"/>
        </w:pict>
      </w:r>
    </w:p>
    <w:bookmarkEnd w:id="13"/>
    <w:bookmarkStart w:id="16" w:name="X733aa9f2a78e97df3872cbb9dbf7bc9a99cf1dc"/>
    <w:p>
      <w:pPr>
        <w:pStyle w:val="Heading1"/>
      </w:pPr>
      <w:r>
        <w:t xml:space="preserve">4. Причинный блок A — сложность и распределённость процесса</w:t>
      </w:r>
    </w:p>
    <w:bookmarkStart w:id="14" w:name="Xa21940e1bc1d60ab25dfff262f9382172ac02c3"/>
    <w:p>
      <w:pPr>
        <w:pStyle w:val="Heading2"/>
      </w:pPr>
      <w:r>
        <w:t xml:space="preserve">A1. Много участников и функциональных ролей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В процессе участвуют различные функциональные роли, отвечающие за планирование, инженерную функцию, выполнение, контроль, обеспечение и управление.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Информация о состоянии технической задачи формируется и используется различными участниками в разные моменты времени.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Для получения целостной картины может потребоваться объединение информации, которой располагают разные участники.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Увеличение сложности контроля процесса и времени получения актуальной управленческой информации.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3"/>
        </w:numPr>
      </w:pPr>
      <w:r>
        <w:t xml:space="preserve">анализ фактического процесса;</w:t>
      </w:r>
    </w:p>
    <w:p>
      <w:pPr>
        <w:pStyle w:val="Compact"/>
        <w:numPr>
          <w:ilvl w:val="0"/>
          <w:numId w:val="1003"/>
        </w:numPr>
      </w:pPr>
      <w:r>
        <w:t xml:space="preserve">Stakeholder Map;</w:t>
      </w:r>
    </w:p>
    <w:p>
      <w:pPr>
        <w:pStyle w:val="Compact"/>
        <w:numPr>
          <w:ilvl w:val="0"/>
          <w:numId w:val="1003"/>
        </w:numPr>
      </w:pPr>
      <w:r>
        <w:t xml:space="preserve">RACI;</w:t>
      </w:r>
    </w:p>
    <w:p>
      <w:pPr>
        <w:pStyle w:val="Compact"/>
        <w:numPr>
          <w:ilvl w:val="0"/>
          <w:numId w:val="1003"/>
        </w:numPr>
      </w:pPr>
      <w:r>
        <w:t xml:space="preserve">интервью/наблюдение;</w:t>
      </w:r>
    </w:p>
    <w:p>
      <w:pPr>
        <w:pStyle w:val="Compact"/>
        <w:numPr>
          <w:ilvl w:val="0"/>
          <w:numId w:val="1003"/>
        </w:numPr>
      </w:pPr>
      <w:r>
        <w:t xml:space="preserve">анализ переходов ответственности;</w:t>
      </w:r>
    </w:p>
    <w:p>
      <w:pPr>
        <w:pStyle w:val="Compact"/>
        <w:numPr>
          <w:ilvl w:val="0"/>
          <w:numId w:val="1003"/>
        </w:numPr>
      </w:pPr>
      <w:r>
        <w:t xml:space="preserve">анализ количества информационных передач.</w:t>
      </w:r>
    </w:p>
    <w:p>
      <w:r>
        <w:pict>
          <v:rect style="width:0;height:1.5pt" o:hralign="center" o:hrstd="t" o:hr="t"/>
        </w:pict>
      </w:r>
    </w:p>
    <w:bookmarkEnd w:id="14"/>
    <w:bookmarkStart w:id="15" w:name="X683b1a63fc77132cc90a7c2827e271874ef4498"/>
    <w:p>
      <w:pPr>
        <w:pStyle w:val="Heading2"/>
      </w:pPr>
      <w:r>
        <w:t xml:space="preserve">A2. Большое количество состояний и переходов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Техническая задача проходит несколько последовательных состояний от возникновения потребности до закрытия.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Для корректного определения текущего состояния необходимо учитывать последовательность событий, изменения статусов и переходы между участниками и этапами.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Статический статус или отдельная запись может не отражать фактическую историю выполнения задачи.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Затруднение восстановления фактического хода процесса и обнаружения отклонений.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4"/>
        </w:numPr>
      </w:pPr>
      <w:r>
        <w:t xml:space="preserve">BPMN AS-IS;</w:t>
      </w:r>
    </w:p>
    <w:p>
      <w:pPr>
        <w:pStyle w:val="Compact"/>
        <w:numPr>
          <w:ilvl w:val="0"/>
          <w:numId w:val="1004"/>
        </w:numPr>
      </w:pPr>
      <w:r>
        <w:t xml:space="preserve">каталог состояний;</w:t>
      </w:r>
    </w:p>
    <w:p>
      <w:pPr>
        <w:pStyle w:val="Compact"/>
        <w:numPr>
          <w:ilvl w:val="0"/>
          <w:numId w:val="1004"/>
        </w:numPr>
      </w:pPr>
      <w:r>
        <w:t xml:space="preserve">каталог событий;</w:t>
      </w:r>
    </w:p>
    <w:p>
      <w:pPr>
        <w:pStyle w:val="Compact"/>
        <w:numPr>
          <w:ilvl w:val="0"/>
          <w:numId w:val="1004"/>
        </w:numPr>
      </w:pPr>
      <w:r>
        <w:t xml:space="preserve">анализ фактических переходов;</w:t>
      </w:r>
    </w:p>
    <w:p>
      <w:pPr>
        <w:pStyle w:val="Compact"/>
        <w:numPr>
          <w:ilvl w:val="0"/>
          <w:numId w:val="1004"/>
        </w:numPr>
      </w:pPr>
      <w:r>
        <w:t xml:space="preserve">сопоставление планируемой и фактической последовательности.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337bfe6a38a12e6ef5277c5c762cac2e001d00f"/>
    <w:p>
      <w:pPr>
        <w:pStyle w:val="Heading1"/>
      </w:pPr>
      <w:r>
        <w:t xml:space="preserve">5. Причинный блок B — информационная фрагментация</w:t>
      </w:r>
    </w:p>
    <w:bookmarkStart w:id="17" w:name="b1.-несколько-источников-информации"/>
    <w:p>
      <w:pPr>
        <w:pStyle w:val="Heading2"/>
      </w:pPr>
      <w:r>
        <w:t xml:space="preserve">B1. Несколько источников информации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Информация о технической задаче может храниться в нескольких системах, файлах, документах или иных источниках.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Информация о процессе оказывается распределённой между различными информационными объектами и средствами.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Пользователь не получает всю необходимую для решения информацию в одном согласованном представлении.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Необходимость дополнительного поиска и сопоставления информации.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5"/>
        </w:numPr>
      </w:pPr>
      <w:r>
        <w:t xml:space="preserve">карта информационного ландшафта;</w:t>
      </w:r>
    </w:p>
    <w:p>
      <w:pPr>
        <w:pStyle w:val="Compact"/>
        <w:numPr>
          <w:ilvl w:val="0"/>
          <w:numId w:val="1005"/>
        </w:numPr>
      </w:pPr>
      <w:r>
        <w:t xml:space="preserve">анализ источников данных;</w:t>
      </w:r>
    </w:p>
    <w:p>
      <w:pPr>
        <w:pStyle w:val="Compact"/>
        <w:numPr>
          <w:ilvl w:val="0"/>
          <w:numId w:val="1005"/>
        </w:numPr>
      </w:pPr>
      <w:r>
        <w:t xml:space="preserve">функциональная карта ИС;</w:t>
      </w:r>
    </w:p>
    <w:p>
      <w:pPr>
        <w:pStyle w:val="Compact"/>
        <w:numPr>
          <w:ilvl w:val="0"/>
          <w:numId w:val="1005"/>
        </w:numPr>
      </w:pPr>
      <w:r>
        <w:t xml:space="preserve">интервью;</w:t>
      </w:r>
    </w:p>
    <w:p>
      <w:pPr>
        <w:pStyle w:val="Compact"/>
        <w:numPr>
          <w:ilvl w:val="0"/>
          <w:numId w:val="1005"/>
        </w:numPr>
      </w:pPr>
      <w:r>
        <w:t xml:space="preserve">анализ реальных пользовательских сценариев.</w:t>
      </w:r>
    </w:p>
    <w:p>
      <w:r>
        <w:pict>
          <v:rect style="width:0;height:1.5pt" o:hralign="center" o:hrstd="t" o:hr="t"/>
        </w:pict>
      </w:r>
    </w:p>
    <w:bookmarkEnd w:id="17"/>
    <w:bookmarkStart w:id="18" w:name="X9d2f35fd4d1c0455cfa2001f6112623f7ba2994"/>
    <w:p>
      <w:pPr>
        <w:pStyle w:val="Heading2"/>
      </w:pPr>
      <w:r>
        <w:t xml:space="preserve">B2. Различие структуры и содержания информационных источников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Разные источники могут использовать различные форматы, статусы, идентификаторы и способы представления информации.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Перед анализом информация может требовать ручного сопоставления, преобразования или интерпретации.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Снижается непосредственная сопоставимость данных о событиях и состоянии процесса.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Дополнительная информационная нагрузка и риск ошибок при интерпретации.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6"/>
        </w:numPr>
      </w:pPr>
      <w:r>
        <w:t xml:space="preserve">анализ полей и атрибутов;</w:t>
      </w:r>
    </w:p>
    <w:p>
      <w:pPr>
        <w:pStyle w:val="Compact"/>
        <w:numPr>
          <w:ilvl w:val="0"/>
          <w:numId w:val="1006"/>
        </w:numPr>
      </w:pPr>
      <w:r>
        <w:t xml:space="preserve">анализ идентификаторов;</w:t>
      </w:r>
    </w:p>
    <w:p>
      <w:pPr>
        <w:pStyle w:val="Compact"/>
        <w:numPr>
          <w:ilvl w:val="0"/>
          <w:numId w:val="1006"/>
        </w:numPr>
      </w:pPr>
      <w:r>
        <w:t xml:space="preserve">сравнение структуры данных;</w:t>
      </w:r>
    </w:p>
    <w:p>
      <w:pPr>
        <w:pStyle w:val="Compact"/>
        <w:numPr>
          <w:ilvl w:val="0"/>
          <w:numId w:val="1006"/>
        </w:numPr>
      </w:pPr>
      <w:r>
        <w:t xml:space="preserve">анализ ручных преобразований;</w:t>
      </w:r>
    </w:p>
    <w:p>
      <w:pPr>
        <w:pStyle w:val="Compact"/>
        <w:numPr>
          <w:ilvl w:val="0"/>
          <w:numId w:val="1006"/>
        </w:numPr>
      </w:pPr>
      <w:r>
        <w:t xml:space="preserve">наблюдение за пользовательским сценарием получения информации.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a779e23c20dd8050be57086ba1633b583d9b44d"/>
    <w:p>
      <w:pPr>
        <w:pStyle w:val="Heading1"/>
      </w:pPr>
      <w:r>
        <w:t xml:space="preserve">6. Причинный блок C — ручные информационные операции</w:t>
      </w:r>
    </w:p>
    <w:bookmarkStart w:id="20" w:name="c1.-ручной-поиск-информации"/>
    <w:p>
      <w:pPr>
        <w:pStyle w:val="Heading2"/>
      </w:pPr>
      <w:r>
        <w:t xml:space="preserve">C1. Ручной поиск информации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Для ответа на управленческий вопрос пользователю требуется самостоятельно обращаться к нескольким источникам.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Получение необходимой информации состоит из последовательности ручных операций поиска.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Увеличивается время получения информации.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Снижается возможность быстро реагировать на изменение состояния процесса.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7"/>
        </w:numPr>
      </w:pPr>
      <w:r>
        <w:t xml:space="preserve">замер времени поиска;</w:t>
      </w:r>
    </w:p>
    <w:p>
      <w:pPr>
        <w:pStyle w:val="Compact"/>
        <w:numPr>
          <w:ilvl w:val="0"/>
          <w:numId w:val="1007"/>
        </w:numPr>
      </w:pPr>
      <w:r>
        <w:t xml:space="preserve">фиксация последовательности действий пользователя;</w:t>
      </w:r>
    </w:p>
    <w:p>
      <w:pPr>
        <w:pStyle w:val="Compact"/>
        <w:numPr>
          <w:ilvl w:val="0"/>
          <w:numId w:val="1007"/>
        </w:numPr>
      </w:pPr>
      <w:r>
        <w:t xml:space="preserve">число открытых источников;</w:t>
      </w:r>
    </w:p>
    <w:p>
      <w:pPr>
        <w:pStyle w:val="Compact"/>
        <w:numPr>
          <w:ilvl w:val="0"/>
          <w:numId w:val="1007"/>
        </w:numPr>
      </w:pPr>
      <w:r>
        <w:t xml:space="preserve">число поисковых операций;</w:t>
      </w:r>
    </w:p>
    <w:p>
      <w:pPr>
        <w:pStyle w:val="Compact"/>
        <w:numPr>
          <w:ilvl w:val="0"/>
          <w:numId w:val="1007"/>
        </w:numPr>
      </w:pPr>
      <w:r>
        <w:t xml:space="preserve">пользовательские сценарии.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H3 — снижение информационной нагрузки.</w:t>
      </w:r>
    </w:p>
    <w:p>
      <w:r>
        <w:pict>
          <v:rect style="width:0;height:1.5pt" o:hralign="center" o:hrstd="t" o:hr="t"/>
        </w:pict>
      </w:r>
    </w:p>
    <w:bookmarkEnd w:id="20"/>
    <w:bookmarkStart w:id="21" w:name="c2.-ручное-сведение-информации"/>
    <w:p>
      <w:pPr>
        <w:pStyle w:val="Heading2"/>
      </w:pPr>
      <w:r>
        <w:t xml:space="preserve">C2. Ручное сведение информации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Для получения целостной картины требуется сопоставить данные из нескольких источников.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Пользователь выполняет операции объединения, сравнения и интерпретации данных вручную.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Часть аналитической работы переносится на пользователя.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Рост времени и количества ручных операций, необходимых для получения управленческой информации.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8"/>
        </w:numPr>
      </w:pPr>
      <w:r>
        <w:t xml:space="preserve">каталог ручных операций;</w:t>
      </w:r>
    </w:p>
    <w:p>
      <w:pPr>
        <w:pStyle w:val="Compact"/>
        <w:numPr>
          <w:ilvl w:val="0"/>
          <w:numId w:val="1008"/>
        </w:numPr>
      </w:pPr>
      <w:r>
        <w:t xml:space="preserve">наблюдение;</w:t>
      </w:r>
    </w:p>
    <w:p>
      <w:pPr>
        <w:pStyle w:val="Compact"/>
        <w:numPr>
          <w:ilvl w:val="0"/>
          <w:numId w:val="1008"/>
        </w:numPr>
      </w:pPr>
      <w:r>
        <w:t xml:space="preserve">интервью;</w:t>
      </w:r>
    </w:p>
    <w:p>
      <w:pPr>
        <w:pStyle w:val="Compact"/>
        <w:numPr>
          <w:ilvl w:val="0"/>
          <w:numId w:val="1008"/>
        </w:numPr>
      </w:pPr>
      <w:r>
        <w:t xml:space="preserve">замер количества операций;</w:t>
      </w:r>
    </w:p>
    <w:p>
      <w:pPr>
        <w:pStyle w:val="Compact"/>
        <w:numPr>
          <w:ilvl w:val="0"/>
          <w:numId w:val="1008"/>
        </w:numPr>
      </w:pPr>
      <w:r>
        <w:t xml:space="preserve">анализ используемых файлов и таблиц.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H3.</w:t>
      </w:r>
    </w:p>
    <w:p>
      <w:r>
        <w:pict>
          <v:rect style="width:0;height:1.5pt" o:hralign="center" o:hrstd="t" o:hr="t"/>
        </w:pict>
      </w:r>
    </w:p>
    <w:bookmarkEnd w:id="21"/>
    <w:bookmarkStart w:id="22" w:name="c3.-ручная-интерпретация-статусов"/>
    <w:p>
      <w:pPr>
        <w:pStyle w:val="Heading2"/>
      </w:pPr>
      <w:r>
        <w:t xml:space="preserve">C3. Ручная интерпретация статусов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Отдельный статус не всегда позволяет непосредственно определить, что фактически произошло с задачей и что должно произойти дальше.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Для понимания состояния пользователь интерпретирует несколько статусов, временных отметок и сопутствующей информации.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Получение смысла из данных требует экспертной обработки.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Увеличение времени анализа и зависимости от опыта пользователя.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09"/>
        </w:numPr>
      </w:pPr>
      <w:r>
        <w:t xml:space="preserve">анализ пользовательских сценариев;</w:t>
      </w:r>
    </w:p>
    <w:p>
      <w:pPr>
        <w:pStyle w:val="Compact"/>
        <w:numPr>
          <w:ilvl w:val="0"/>
          <w:numId w:val="1009"/>
        </w:numPr>
      </w:pPr>
      <w:r>
        <w:t xml:space="preserve">интервью;</w:t>
      </w:r>
    </w:p>
    <w:p>
      <w:pPr>
        <w:pStyle w:val="Compact"/>
        <w:numPr>
          <w:ilvl w:val="0"/>
          <w:numId w:val="1009"/>
        </w:numPr>
      </w:pPr>
      <w:r>
        <w:t xml:space="preserve">сравнение вопроса пользователя и набора данных, необходимого для ответа;</w:t>
      </w:r>
    </w:p>
    <w:p>
      <w:pPr>
        <w:pStyle w:val="Compact"/>
        <w:numPr>
          <w:ilvl w:val="0"/>
          <w:numId w:val="1009"/>
        </w:numPr>
      </w:pPr>
      <w:r>
        <w:t xml:space="preserve">оценка времени интерпретации.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44fc58258de80fba4f95906c1ca7fefbd707f0"/>
    <w:p>
      <w:pPr>
        <w:pStyle w:val="Heading1"/>
      </w:pPr>
      <w:r>
        <w:t xml:space="preserve">7. Причинный блок D — отклонения фактического процесса</w:t>
      </w:r>
    </w:p>
    <w:bookmarkStart w:id="24" w:name="d1.-ожидания-между-этапами"/>
    <w:p>
      <w:pPr>
        <w:pStyle w:val="Heading2"/>
      </w:pPr>
      <w:r>
        <w:t xml:space="preserve">D1. Ожидания между этапами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Между последовательными этапами выполнения могут возникать периоды ожидания.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Следующий этап не начинается сразу после завершения предыдущего либо необходимое условие для продолжения не обеспечивается своевременно.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Фактическое время прохождения процесса увеличивается.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Задержка выполнения задачи и необходимость дополнительного контроля.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10"/>
        </w:numPr>
      </w:pPr>
      <w:r>
        <w:t xml:space="preserve">временные метки;</w:t>
      </w:r>
    </w:p>
    <w:p>
      <w:pPr>
        <w:pStyle w:val="Compact"/>
        <w:numPr>
          <w:ilvl w:val="0"/>
          <w:numId w:val="1010"/>
        </w:numPr>
      </w:pPr>
      <w:r>
        <w:t xml:space="preserve">event log;</w:t>
      </w:r>
    </w:p>
    <w:p>
      <w:pPr>
        <w:pStyle w:val="Compact"/>
        <w:numPr>
          <w:ilvl w:val="0"/>
          <w:numId w:val="1010"/>
        </w:numPr>
      </w:pPr>
      <w:r>
        <w:t xml:space="preserve">BPMN AS-IS;</w:t>
      </w:r>
    </w:p>
    <w:p>
      <w:pPr>
        <w:pStyle w:val="Compact"/>
        <w:numPr>
          <w:ilvl w:val="0"/>
          <w:numId w:val="1010"/>
        </w:numPr>
      </w:pPr>
      <w:r>
        <w:t xml:space="preserve">анализ длительности переходов;</w:t>
      </w:r>
    </w:p>
    <w:p>
      <w:pPr>
        <w:pStyle w:val="Compact"/>
        <w:numPr>
          <w:ilvl w:val="0"/>
          <w:numId w:val="1010"/>
        </w:numPr>
      </w:pPr>
      <w:r>
        <w:t xml:space="preserve">сравнение ожидаемой и фактической длительности.</w:t>
      </w:r>
    </w:p>
    <w:p>
      <w:r>
        <w:pict>
          <v:rect style="width:0;height:1.5pt" o:hralign="center" o:hrstd="t" o:hr="t"/>
        </w:pict>
      </w:r>
    </w:p>
    <w:bookmarkEnd w:id="24"/>
    <w:bookmarkStart w:id="25" w:name="d2.-возвраты-и-повторные-действия"/>
    <w:p>
      <w:pPr>
        <w:pStyle w:val="Heading2"/>
      </w:pPr>
      <w:r>
        <w:t xml:space="preserve">D2. Возвраты и повторные действия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Процесс может возвращаться к ранее выполненному этапу или повторять отдельные действия.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Предыдущий результат оказывается недостаточным, изменяются условия задачи либо требуется повторное согласование.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Возникают дополнительные циклы выполнения.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Увеличение продолжительности процесса и объёма операций.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11"/>
        </w:numPr>
      </w:pPr>
      <w:r>
        <w:t xml:space="preserve">восстановление последовательностей событий;</w:t>
      </w:r>
    </w:p>
    <w:p>
      <w:pPr>
        <w:pStyle w:val="Compact"/>
        <w:numPr>
          <w:ilvl w:val="0"/>
          <w:numId w:val="1011"/>
        </w:numPr>
      </w:pPr>
      <w:r>
        <w:t xml:space="preserve">анализ циклов BPMN;</w:t>
      </w:r>
    </w:p>
    <w:p>
      <w:pPr>
        <w:pStyle w:val="Compact"/>
        <w:numPr>
          <w:ilvl w:val="0"/>
          <w:numId w:val="1011"/>
        </w:numPr>
      </w:pPr>
      <w:r>
        <w:t xml:space="preserve">event log;</w:t>
      </w:r>
    </w:p>
    <w:p>
      <w:pPr>
        <w:pStyle w:val="Compact"/>
        <w:numPr>
          <w:ilvl w:val="0"/>
          <w:numId w:val="1011"/>
        </w:numPr>
      </w:pPr>
      <w:r>
        <w:t xml:space="preserve">интервью;</w:t>
      </w:r>
    </w:p>
    <w:p>
      <w:pPr>
        <w:pStyle w:val="Compact"/>
        <w:numPr>
          <w:ilvl w:val="0"/>
          <w:numId w:val="1011"/>
        </w:numPr>
      </w:pPr>
      <w:r>
        <w:t xml:space="preserve">каталог повторных операций.</w:t>
      </w:r>
    </w:p>
    <w:p>
      <w:r>
        <w:pict>
          <v:rect style="width:0;height:1.5pt" o:hralign="center" o:hrstd="t" o:hr="t"/>
        </w:pict>
      </w:r>
    </w:p>
    <w:bookmarkEnd w:id="25"/>
    <w:bookmarkStart w:id="26" w:name="X3d34c2db478f7a187135c66897e74da683d3f94"/>
    <w:p>
      <w:pPr>
        <w:pStyle w:val="Heading2"/>
      </w:pPr>
      <w:r>
        <w:t xml:space="preserve">D3. Отклонение от ожидаемой последовательности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Фактическая последовательность действий может отличаться от предполагаемой или регламентированной.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Работа выполняется с учётом фактических ограничений, исключений или изменений условий.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Фактическое выполнение сложнее статической модели процесса.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Снижение прозрачности процесса при контроле только по плановой схеме.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12"/>
        </w:numPr>
      </w:pPr>
      <w:r>
        <w:t xml:space="preserve">сравнение нормативного/целевого процесса с AS-IS;</w:t>
      </w:r>
    </w:p>
    <w:p>
      <w:pPr>
        <w:pStyle w:val="Compact"/>
        <w:numPr>
          <w:ilvl w:val="0"/>
          <w:numId w:val="1012"/>
        </w:numPr>
      </w:pPr>
      <w:r>
        <w:t xml:space="preserve">process mining при наличии данных;</w:t>
      </w:r>
    </w:p>
    <w:p>
      <w:pPr>
        <w:pStyle w:val="Compact"/>
        <w:numPr>
          <w:ilvl w:val="0"/>
          <w:numId w:val="1012"/>
        </w:numPr>
      </w:pPr>
      <w:r>
        <w:t xml:space="preserve">анализ отклонений;</w:t>
      </w:r>
    </w:p>
    <w:p>
      <w:pPr>
        <w:pStyle w:val="Compact"/>
        <w:numPr>
          <w:ilvl w:val="0"/>
          <w:numId w:val="1012"/>
        </w:numPr>
      </w:pPr>
      <w:r>
        <w:t xml:space="preserve">экспертная верификация.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H1 — повышение наблюдаемости.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63337285709527c4d83d24009a64c6fd0bcac9d"/>
    <w:p>
      <w:pPr>
        <w:pStyle w:val="Heading1"/>
      </w:pPr>
      <w:r>
        <w:t xml:space="preserve">8. Причинный блок E — недостаточная наблюдаемость</w:t>
      </w:r>
    </w:p>
    <w:bookmarkStart w:id="28" w:name="Xfad2b9f77171a17e925dbd507ff9c0f630eb24e"/>
    <w:p>
      <w:pPr>
        <w:pStyle w:val="Heading2"/>
      </w:pPr>
      <w:r>
        <w:t xml:space="preserve">E1. Отсутствие единого событийного представления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Состояние процесса определяется на основе набора отдельных записей, статусов и документов.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Последовательность событий не представлена как единый поток, пригодный для анализа.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Трудно непосредственно увидеть:</w:t>
      </w:r>
    </w:p>
    <w:p>
      <w:pPr>
        <w:pStyle w:val="Compact"/>
        <w:numPr>
          <w:ilvl w:val="0"/>
          <w:numId w:val="1013"/>
        </w:numPr>
      </w:pPr>
      <w:r>
        <w:t xml:space="preserve">что произошло;</w:t>
      </w:r>
    </w:p>
    <w:p>
      <w:pPr>
        <w:pStyle w:val="Compact"/>
        <w:numPr>
          <w:ilvl w:val="0"/>
          <w:numId w:val="1013"/>
        </w:numPr>
      </w:pPr>
      <w:r>
        <w:t xml:space="preserve">когда произошло;</w:t>
      </w:r>
    </w:p>
    <w:p>
      <w:pPr>
        <w:pStyle w:val="Compact"/>
        <w:numPr>
          <w:ilvl w:val="0"/>
          <w:numId w:val="1013"/>
        </w:numPr>
      </w:pPr>
      <w:r>
        <w:t xml:space="preserve">кто выполнил действие;</w:t>
      </w:r>
    </w:p>
    <w:p>
      <w:pPr>
        <w:pStyle w:val="Compact"/>
        <w:numPr>
          <w:ilvl w:val="0"/>
          <w:numId w:val="1013"/>
        </w:numPr>
      </w:pPr>
      <w:r>
        <w:t xml:space="preserve">что было до события;</w:t>
      </w:r>
    </w:p>
    <w:p>
      <w:pPr>
        <w:pStyle w:val="Compact"/>
        <w:numPr>
          <w:ilvl w:val="0"/>
          <w:numId w:val="1013"/>
        </w:numPr>
      </w:pPr>
      <w:r>
        <w:t xml:space="preserve">что произошло после него;</w:t>
      </w:r>
    </w:p>
    <w:p>
      <w:pPr>
        <w:pStyle w:val="Compact"/>
        <w:numPr>
          <w:ilvl w:val="0"/>
          <w:numId w:val="1013"/>
        </w:numPr>
      </w:pPr>
      <w:r>
        <w:t xml:space="preserve">где возникло отклонение.</w:t>
      </w:r>
    </w:p>
    <w:p>
      <w:pPr>
        <w:pStyle w:val="FirstParagraph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Ограниченная наблюдаемость фактического процесса.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14"/>
        </w:numPr>
      </w:pPr>
      <w:r>
        <w:t xml:space="preserve">определение доступных событий;</w:t>
      </w:r>
    </w:p>
    <w:p>
      <w:pPr>
        <w:pStyle w:val="Compact"/>
        <w:numPr>
          <w:ilvl w:val="0"/>
          <w:numId w:val="1014"/>
        </w:numPr>
      </w:pPr>
      <w:r>
        <w:t xml:space="preserve">каталог событий;</w:t>
      </w:r>
    </w:p>
    <w:p>
      <w:pPr>
        <w:pStyle w:val="Compact"/>
        <w:numPr>
          <w:ilvl w:val="0"/>
          <w:numId w:val="1014"/>
        </w:numPr>
      </w:pPr>
      <w:r>
        <w:t xml:space="preserve">анализ event log;</w:t>
      </w:r>
    </w:p>
    <w:p>
      <w:pPr>
        <w:pStyle w:val="Compact"/>
        <w:numPr>
          <w:ilvl w:val="0"/>
          <w:numId w:val="1014"/>
        </w:numPr>
      </w:pPr>
      <w:r>
        <w:t xml:space="preserve">оценка полноты восстановления процесса;</w:t>
      </w:r>
    </w:p>
    <w:p>
      <w:pPr>
        <w:pStyle w:val="Compact"/>
        <w:numPr>
          <w:ilvl w:val="0"/>
          <w:numId w:val="1014"/>
        </w:numPr>
      </w:pPr>
      <w:r>
        <w:t xml:space="preserve">RQ3/RQ6.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H1.</w:t>
      </w:r>
    </w:p>
    <w:p>
      <w:r>
        <w:pict>
          <v:rect style="width:0;height:1.5pt" o:hralign="center" o:hrstd="t" o:hr="t"/>
        </w:pict>
      </w:r>
    </w:p>
    <w:bookmarkEnd w:id="28"/>
    <w:bookmarkStart w:id="29" w:name="e2.-позднее-выявление-отклонений"/>
    <w:p>
      <w:pPr>
        <w:pStyle w:val="Heading2"/>
      </w:pPr>
      <w:r>
        <w:t xml:space="preserve">E2. Позднее выявление отклонений</w:t>
      </w:r>
    </w:p>
    <w:p>
      <w:pPr>
        <w:pStyle w:val="FirstParagraph"/>
      </w:pPr>
      <w:r>
        <w:rPr>
          <w:b/>
          <w:bCs/>
        </w:rPr>
        <w:t xml:space="preserve">Условие</w:t>
      </w:r>
    </w:p>
    <w:p>
      <w:pPr>
        <w:pStyle w:val="BodyText"/>
      </w:pPr>
      <w:r>
        <w:t xml:space="preserve">Отклонение может быть обнаружено только после ручного анализа статусов или после наступления заметного последствия.</w:t>
      </w:r>
    </w:p>
    <w:p>
      <w:pPr>
        <w:pStyle w:val="BodyText"/>
      </w:pPr>
      <w:r>
        <w:rPr>
          <w:b/>
          <w:bCs/>
        </w:rPr>
        <w:t xml:space="preserve">Предполагаемый механизм</w:t>
      </w:r>
    </w:p>
    <w:p>
      <w:pPr>
        <w:pStyle w:val="BodyText"/>
      </w:pPr>
      <w:r>
        <w:t xml:space="preserve">Отсутствует непрерывный или автоматизированный анализ признаков изменения состояния процесса.</w:t>
      </w:r>
    </w:p>
    <w:p>
      <w:pPr>
        <w:pStyle w:val="BodyText"/>
      </w:pPr>
      <w:r>
        <w:rPr>
          <w:b/>
          <w:bCs/>
        </w:rPr>
        <w:t xml:space="preserve">Проблемное проявление</w:t>
      </w:r>
    </w:p>
    <w:p>
      <w:pPr>
        <w:pStyle w:val="BodyText"/>
      </w:pPr>
      <w:r>
        <w:t xml:space="preserve">Потенциальная проблема становится видимой позже момента её возникновения.</w:t>
      </w:r>
    </w:p>
    <w:p>
      <w:pPr>
        <w:pStyle w:val="BodyText"/>
      </w:pPr>
      <w:r>
        <w:rPr>
          <w:b/>
          <w:bCs/>
        </w:rPr>
        <w:t xml:space="preserve">Потенциальное последствие</w:t>
      </w:r>
    </w:p>
    <w:p>
      <w:pPr>
        <w:pStyle w:val="BodyText"/>
      </w:pPr>
      <w:r>
        <w:t xml:space="preserve">Сокращается доступное время для управленческого реагирования.</w:t>
      </w:r>
    </w:p>
    <w:p>
      <w:pPr>
        <w:pStyle w:val="BodyText"/>
      </w:pPr>
      <w:r>
        <w:rPr>
          <w:b/>
          <w:bCs/>
        </w:rPr>
        <w:t xml:space="preserve">Как проверить</w:t>
      </w:r>
    </w:p>
    <w:p>
      <w:pPr>
        <w:pStyle w:val="Compact"/>
        <w:numPr>
          <w:ilvl w:val="0"/>
          <w:numId w:val="1015"/>
        </w:numPr>
      </w:pPr>
      <w:r>
        <w:t xml:space="preserve">определить время возникновения события;</w:t>
      </w:r>
    </w:p>
    <w:p>
      <w:pPr>
        <w:pStyle w:val="Compact"/>
        <w:numPr>
          <w:ilvl w:val="0"/>
          <w:numId w:val="1015"/>
        </w:numPr>
      </w:pPr>
      <w:r>
        <w:t xml:space="preserve">определить время его фактического обнаружения;</w:t>
      </w:r>
    </w:p>
    <w:p>
      <w:pPr>
        <w:pStyle w:val="Compact"/>
        <w:numPr>
          <w:ilvl w:val="0"/>
          <w:numId w:val="1015"/>
        </w:numPr>
      </w:pPr>
      <w:r>
        <w:t xml:space="preserve">сравнить ручной и автоматизированный сценарии;</w:t>
      </w:r>
    </w:p>
    <w:p>
      <w:pPr>
        <w:pStyle w:val="Compact"/>
        <w:numPr>
          <w:ilvl w:val="0"/>
          <w:numId w:val="1015"/>
        </w:numPr>
      </w:pPr>
      <w:r>
        <w:t xml:space="preserve">рассчитать время обнаружения.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75c8710663242f2702ed033cb4307f77126ceca"/>
    <w:p>
      <w:pPr>
        <w:pStyle w:val="Heading1"/>
      </w:pPr>
      <w:r>
        <w:t xml:space="preserve">9. Причинный блок F — последствия для управления</w:t>
      </w:r>
    </w:p>
    <w:bookmarkStart w:id="31" w:name="X380a2a79fb0b1dc372e83ff12eaa50c4df2eddb"/>
    <w:p>
      <w:pPr>
        <w:pStyle w:val="Heading2"/>
      </w:pPr>
      <w:r>
        <w:t xml:space="preserve">F1. Увеличение времени получения управленческой информации</w:t>
      </w:r>
    </w:p>
    <w:p>
      <w:pPr>
        <w:pStyle w:val="FirstParagraph"/>
      </w:pPr>
      <w:r>
        <w:rPr>
          <w:b/>
          <w:bCs/>
        </w:rPr>
        <w:t xml:space="preserve">Причины</w:t>
      </w:r>
    </w:p>
    <w:p>
      <w:pPr>
        <w:pStyle w:val="Compact"/>
        <w:numPr>
          <w:ilvl w:val="0"/>
          <w:numId w:val="1016"/>
        </w:numPr>
      </w:pPr>
      <w:r>
        <w:t xml:space="preserve">несколько источников;</w:t>
      </w:r>
    </w:p>
    <w:p>
      <w:pPr>
        <w:pStyle w:val="Compact"/>
        <w:numPr>
          <w:ilvl w:val="0"/>
          <w:numId w:val="1016"/>
        </w:numPr>
      </w:pPr>
      <w:r>
        <w:t xml:space="preserve">ручной поиск;</w:t>
      </w:r>
    </w:p>
    <w:p>
      <w:pPr>
        <w:pStyle w:val="Compact"/>
        <w:numPr>
          <w:ilvl w:val="0"/>
          <w:numId w:val="1016"/>
        </w:numPr>
      </w:pPr>
      <w:r>
        <w:t xml:space="preserve">ручное сопоставление;</w:t>
      </w:r>
    </w:p>
    <w:p>
      <w:pPr>
        <w:pStyle w:val="Compact"/>
        <w:numPr>
          <w:ilvl w:val="0"/>
          <w:numId w:val="1016"/>
        </w:numPr>
      </w:pPr>
      <w:r>
        <w:t xml:space="preserve">ручная интерпретация.</w:t>
      </w:r>
    </w:p>
    <w:p>
      <w:pPr>
        <w:pStyle w:val="FirstParagraph"/>
      </w:pPr>
      <w:r>
        <w:rPr>
          <w:b/>
          <w:bCs/>
        </w:rPr>
        <w:t xml:space="preserve">Механизм</w:t>
      </w:r>
    </w:p>
    <w:p>
      <w:pPr>
        <w:pStyle w:val="BodyText"/>
      </w:pPr>
      <w:r>
        <w:t xml:space="preserve">Пользователь выполняет несколько последовательных информационных операций.</w:t>
      </w:r>
    </w:p>
    <w:p>
      <w:pPr>
        <w:pStyle w:val="BodyText"/>
      </w:pPr>
      <w:r>
        <w:rPr>
          <w:b/>
          <w:bCs/>
        </w:rPr>
        <w:t xml:space="preserve">Проблема</w:t>
      </w:r>
    </w:p>
    <w:p>
      <w:pPr>
        <w:pStyle w:val="BodyText"/>
      </w:pPr>
      <w:r>
        <w:t xml:space="preserve">Информация о состоянии процесса получается не непосредственно.</w:t>
      </w:r>
    </w:p>
    <w:p>
      <w:pPr>
        <w:pStyle w:val="BodyText"/>
      </w:pPr>
      <w:r>
        <w:rPr>
          <w:b/>
          <w:bCs/>
        </w:rPr>
        <w:t xml:space="preserve">Последствие</w:t>
      </w:r>
    </w:p>
    <w:p>
      <w:pPr>
        <w:pStyle w:val="BodyText"/>
      </w:pPr>
      <w:r>
        <w:t xml:space="preserve">Увеличивается время между возникновением информационной потребности и получением ответа.</w:t>
      </w:r>
    </w:p>
    <w:p>
      <w:pPr>
        <w:pStyle w:val="BodyText"/>
      </w:pPr>
      <w:r>
        <w:rPr>
          <w:b/>
          <w:bCs/>
        </w:rPr>
        <w:t xml:space="preserve">Измерение</w:t>
      </w:r>
    </w:p>
    <w:p>
      <w:pPr>
        <w:pStyle w:val="BodyText"/>
      </w:pPr>
      <w:r>
        <w:rPr>
          <w:rStyle w:val="VerbatimChar"/>
        </w:rPr>
        <w:t xml:space="preserve">Time_to_Information</w:t>
      </w:r>
    </w:p>
    <w:p>
      <w:r>
        <w:pict>
          <v:rect style="width:0;height:1.5pt" o:hralign="center" o:hrstd="t" o:hr="t"/>
        </w:pict>
      </w:r>
    </w:p>
    <w:bookmarkEnd w:id="31"/>
    <w:bookmarkStart w:id="32" w:name="X02badf441a26d5b3b9e42d050a5ce60432bed2e"/>
    <w:p>
      <w:pPr>
        <w:pStyle w:val="Heading2"/>
      </w:pPr>
      <w:r>
        <w:t xml:space="preserve">F2. Снижение своевременности обнаружения отклонений</w:t>
      </w:r>
    </w:p>
    <w:p>
      <w:pPr>
        <w:pStyle w:val="FirstParagraph"/>
      </w:pPr>
      <w:r>
        <w:rPr>
          <w:b/>
          <w:bCs/>
        </w:rPr>
        <w:t xml:space="preserve">Причины</w:t>
      </w:r>
    </w:p>
    <w:p>
      <w:pPr>
        <w:pStyle w:val="Compact"/>
        <w:numPr>
          <w:ilvl w:val="0"/>
          <w:numId w:val="1017"/>
        </w:numPr>
      </w:pPr>
      <w:r>
        <w:t xml:space="preserve">отсутствие единого представления событий;</w:t>
      </w:r>
    </w:p>
    <w:p>
      <w:pPr>
        <w:pStyle w:val="Compact"/>
        <w:numPr>
          <w:ilvl w:val="0"/>
          <w:numId w:val="1017"/>
        </w:numPr>
      </w:pPr>
      <w:r>
        <w:t xml:space="preserve">ручной контроль;</w:t>
      </w:r>
    </w:p>
    <w:p>
      <w:pPr>
        <w:pStyle w:val="Compact"/>
        <w:numPr>
          <w:ilvl w:val="0"/>
          <w:numId w:val="1017"/>
        </w:numPr>
      </w:pPr>
      <w:r>
        <w:t xml:space="preserve">анализ статусов постфактум;</w:t>
      </w:r>
    </w:p>
    <w:p>
      <w:pPr>
        <w:pStyle w:val="Compact"/>
        <w:numPr>
          <w:ilvl w:val="0"/>
          <w:numId w:val="1017"/>
        </w:numPr>
      </w:pPr>
      <w:r>
        <w:t xml:space="preserve">необходимость дополнительного поиска.</w:t>
      </w:r>
    </w:p>
    <w:p>
      <w:pPr>
        <w:pStyle w:val="FirstParagraph"/>
      </w:pPr>
      <w:r>
        <w:rPr>
          <w:b/>
          <w:bCs/>
        </w:rPr>
        <w:t xml:space="preserve">Механизм</w:t>
      </w:r>
    </w:p>
    <w:p>
      <w:pPr>
        <w:pStyle w:val="BodyText"/>
      </w:pPr>
      <w:r>
        <w:t xml:space="preserve">Отклонение становится видимым только после прохождения нескольких информационных операций.</w:t>
      </w:r>
    </w:p>
    <w:p>
      <w:pPr>
        <w:pStyle w:val="BodyText"/>
      </w:pPr>
      <w:r>
        <w:rPr>
          <w:b/>
          <w:bCs/>
        </w:rPr>
        <w:t xml:space="preserve">Проблема</w:t>
      </w:r>
    </w:p>
    <w:p>
      <w:pPr>
        <w:pStyle w:val="BodyText"/>
      </w:pPr>
      <w:r>
        <w:t xml:space="preserve">Контролирующее воздействие может происходить позже возникновения отклонения.</w:t>
      </w:r>
    </w:p>
    <w:p>
      <w:pPr>
        <w:pStyle w:val="BodyText"/>
      </w:pPr>
      <w:r>
        <w:rPr>
          <w:b/>
          <w:bCs/>
        </w:rPr>
        <w:t xml:space="preserve">Последствие</w:t>
      </w:r>
    </w:p>
    <w:p>
      <w:pPr>
        <w:pStyle w:val="BodyText"/>
      </w:pPr>
      <w:r>
        <w:t xml:space="preserve">Снижается потенциальное время для управленческого реагирования.</w:t>
      </w:r>
    </w:p>
    <w:p>
      <w:pPr>
        <w:pStyle w:val="BodyText"/>
      </w:pPr>
      <w:r>
        <w:rPr>
          <w:b/>
          <w:bCs/>
        </w:rPr>
        <w:t xml:space="preserve">Измерение</w:t>
      </w:r>
    </w:p>
    <w:p>
      <w:pPr>
        <w:pStyle w:val="BodyText"/>
      </w:pPr>
      <w:r>
        <w:rPr>
          <w:rStyle w:val="VerbatimChar"/>
        </w:rPr>
        <w:t xml:space="preserve">Detection_Time</w:t>
      </w:r>
    </w:p>
    <w:p>
      <w:r>
        <w:pict>
          <v:rect style="width:0;height:1.5pt" o:hralign="center" o:hrstd="t" o:hr="t"/>
        </w:pict>
      </w:r>
    </w:p>
    <w:bookmarkEnd w:id="32"/>
    <w:bookmarkStart w:id="33" w:name="X56de9f2a5b9d0cb3c5333ba93b59f9786997e29"/>
    <w:p>
      <w:pPr>
        <w:pStyle w:val="Heading2"/>
      </w:pPr>
      <w:r>
        <w:t xml:space="preserve">F3. Рост информационной нагрузки пользователя</w:t>
      </w:r>
    </w:p>
    <w:p>
      <w:pPr>
        <w:pStyle w:val="FirstParagraph"/>
      </w:pPr>
      <w:r>
        <w:rPr>
          <w:b/>
          <w:bCs/>
        </w:rPr>
        <w:t xml:space="preserve">Причины</w:t>
      </w:r>
    </w:p>
    <w:p>
      <w:pPr>
        <w:pStyle w:val="Compact"/>
        <w:numPr>
          <w:ilvl w:val="0"/>
          <w:numId w:val="1018"/>
        </w:numPr>
      </w:pPr>
      <w:r>
        <w:t xml:space="preserve">несколько источников;</w:t>
      </w:r>
    </w:p>
    <w:p>
      <w:pPr>
        <w:pStyle w:val="Compact"/>
        <w:numPr>
          <w:ilvl w:val="0"/>
          <w:numId w:val="1018"/>
        </w:numPr>
      </w:pPr>
      <w:r>
        <w:t xml:space="preserve">ручное сведение;</w:t>
      </w:r>
    </w:p>
    <w:p>
      <w:pPr>
        <w:pStyle w:val="Compact"/>
        <w:numPr>
          <w:ilvl w:val="0"/>
          <w:numId w:val="1018"/>
        </w:numPr>
      </w:pPr>
      <w:r>
        <w:t xml:space="preserve">ручная интерпретация;</w:t>
      </w:r>
    </w:p>
    <w:p>
      <w:pPr>
        <w:pStyle w:val="Compact"/>
        <w:numPr>
          <w:ilvl w:val="0"/>
          <w:numId w:val="1018"/>
        </w:numPr>
      </w:pPr>
      <w:r>
        <w:t xml:space="preserve">необходимость повторного поиска.</w:t>
      </w:r>
    </w:p>
    <w:p>
      <w:pPr>
        <w:pStyle w:val="FirstParagraph"/>
      </w:pPr>
      <w:r>
        <w:rPr>
          <w:b/>
          <w:bCs/>
        </w:rPr>
        <w:t xml:space="preserve">Механизм</w:t>
      </w:r>
    </w:p>
    <w:p>
      <w:pPr>
        <w:pStyle w:val="BodyText"/>
      </w:pPr>
      <w:r>
        <w:t xml:space="preserve">Часть аналитической работы выполняется непосредственно пользователем.</w:t>
      </w:r>
    </w:p>
    <w:p>
      <w:pPr>
        <w:pStyle w:val="BodyText"/>
      </w:pPr>
      <w:r>
        <w:rPr>
          <w:b/>
          <w:bCs/>
        </w:rPr>
        <w:t xml:space="preserve">Проблема</w:t>
      </w:r>
    </w:p>
    <w:p>
      <w:pPr>
        <w:pStyle w:val="BodyText"/>
      </w:pPr>
      <w:r>
        <w:t xml:space="preserve">Для решения одной управленческой задачи требуется значительное количество информационных действий.</w:t>
      </w:r>
    </w:p>
    <w:p>
      <w:pPr>
        <w:pStyle w:val="BodyText"/>
      </w:pPr>
      <w:r>
        <w:rPr>
          <w:b/>
          <w:bCs/>
        </w:rPr>
        <w:t xml:space="preserve">Последствие</w:t>
      </w:r>
    </w:p>
    <w:p>
      <w:pPr>
        <w:pStyle w:val="BodyText"/>
      </w:pPr>
      <w:r>
        <w:t xml:space="preserve">Увеличиваются трудоёмкость и зависимость результата от действий пользователя.</w:t>
      </w:r>
    </w:p>
    <w:p>
      <w:pPr>
        <w:pStyle w:val="BodyText"/>
      </w:pPr>
      <w:r>
        <w:rPr>
          <w:b/>
          <w:bCs/>
        </w:rPr>
        <w:t xml:space="preserve">Измерение</w:t>
      </w:r>
    </w:p>
    <w:p>
      <w:pPr>
        <w:pStyle w:val="Compact"/>
        <w:numPr>
          <w:ilvl w:val="0"/>
          <w:numId w:val="1019"/>
        </w:numPr>
      </w:pPr>
      <w:r>
        <w:t xml:space="preserve">количество ручных операций;</w:t>
      </w:r>
    </w:p>
    <w:p>
      <w:pPr>
        <w:pStyle w:val="Compact"/>
        <w:numPr>
          <w:ilvl w:val="0"/>
          <w:numId w:val="1019"/>
        </w:numPr>
      </w:pPr>
      <w:r>
        <w:t xml:space="preserve">количество источников;</w:t>
      </w:r>
    </w:p>
    <w:p>
      <w:pPr>
        <w:pStyle w:val="Compact"/>
        <w:numPr>
          <w:ilvl w:val="0"/>
          <w:numId w:val="1019"/>
        </w:numPr>
      </w:pPr>
      <w:r>
        <w:t xml:space="preserve">время получения информации;</w:t>
      </w:r>
    </w:p>
    <w:p>
      <w:pPr>
        <w:pStyle w:val="Compact"/>
        <w:numPr>
          <w:ilvl w:val="0"/>
          <w:numId w:val="1019"/>
        </w:numPr>
      </w:pPr>
      <w:r>
        <w:t xml:space="preserve">субъективная оценка достаточности информации.</w:t>
      </w:r>
    </w:p>
    <w:p>
      <w:pPr>
        <w:pStyle w:val="FirstParagraph"/>
      </w:pPr>
      <w:r>
        <w:rPr>
          <w:b/>
          <w:bCs/>
        </w:rPr>
        <w:t xml:space="preserve">Связь с гипотезой</w:t>
      </w:r>
    </w:p>
    <w:p>
      <w:pPr>
        <w:pStyle w:val="BodyText"/>
      </w:pPr>
      <w:r>
        <w:t xml:space="preserve">H3.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сводная-карта"/>
    <w:p>
      <w:pPr>
        <w:pStyle w:val="Heading1"/>
      </w:pPr>
      <w:r>
        <w:t xml:space="preserve">10. Сводная карта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Условие / причина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Проблемное проявление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Потенциальное последствие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Как проверить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Много участников</w:t>
            </w:r>
          </w:p>
        </w:tc>
        <w:tc>
          <w:tcPr/>
          <w:p>
            <w:pPr>
              <w:pStyle w:val="Compact"/>
            </w:pPr>
            <w:r>
              <w:t xml:space="preserve">Информация распределяется между ролями</w:t>
            </w:r>
          </w:p>
        </w:tc>
        <w:tc>
          <w:tcPr/>
          <w:p>
            <w:pPr>
              <w:pStyle w:val="Compact"/>
            </w:pPr>
            <w:r>
              <w:t xml:space="preserve">Необходимость получения информации от нескольких участников</w:t>
            </w:r>
          </w:p>
        </w:tc>
        <w:tc>
          <w:tcPr/>
          <w:p>
            <w:pPr>
              <w:pStyle w:val="Compact"/>
            </w:pPr>
            <w:r>
              <w:t xml:space="preserve">Усложнение контроля</w:t>
            </w:r>
          </w:p>
        </w:tc>
        <w:tc>
          <w:tcPr/>
          <w:p>
            <w:pPr>
              <w:pStyle w:val="Compact"/>
            </w:pPr>
            <w:r>
              <w:t xml:space="preserve">Stakeholder/RACI, интервью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Много состояний и переходов</w:t>
            </w:r>
          </w:p>
        </w:tc>
        <w:tc>
          <w:tcPr/>
          <w:p>
            <w:pPr>
              <w:pStyle w:val="Compact"/>
            </w:pPr>
            <w:r>
              <w:t xml:space="preserve">Требуется учитывать последовательность событий</w:t>
            </w:r>
          </w:p>
        </w:tc>
        <w:tc>
          <w:tcPr/>
          <w:p>
            <w:pPr>
              <w:pStyle w:val="Compact"/>
            </w:pPr>
            <w:r>
              <w:t xml:space="preserve">Статус не показывает полную историю</w:t>
            </w:r>
          </w:p>
        </w:tc>
        <w:tc>
          <w:tcPr/>
          <w:p>
            <w:pPr>
              <w:pStyle w:val="Compact"/>
            </w:pPr>
            <w:r>
              <w:t xml:space="preserve">Снижение наблюдаемости</w:t>
            </w:r>
          </w:p>
        </w:tc>
        <w:tc>
          <w:tcPr/>
          <w:p>
            <w:pPr>
              <w:pStyle w:val="Compact"/>
            </w:pPr>
            <w:r>
              <w:t xml:space="preserve">AS-IS, event analysis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Несколько источников</w:t>
            </w:r>
          </w:p>
        </w:tc>
        <w:tc>
          <w:tcPr/>
          <w:p>
            <w:pPr>
              <w:pStyle w:val="Compact"/>
            </w:pPr>
            <w:r>
              <w:t xml:space="preserve">Информация распределена</w:t>
            </w:r>
          </w:p>
        </w:tc>
        <w:tc>
          <w:tcPr/>
          <w:p>
            <w:pPr>
              <w:pStyle w:val="Compact"/>
            </w:pPr>
            <w:r>
              <w:t xml:space="preserve">Нет единого представления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поиск</w:t>
            </w:r>
          </w:p>
        </w:tc>
        <w:tc>
          <w:tcPr/>
          <w:p>
            <w:pPr>
              <w:pStyle w:val="Compact"/>
            </w:pPr>
            <w:r>
              <w:t xml:space="preserve">Карта ИС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Разные структуры данных</w:t>
            </w:r>
          </w:p>
        </w:tc>
        <w:tc>
          <w:tcPr/>
          <w:p>
            <w:pPr>
              <w:pStyle w:val="Compact"/>
            </w:pPr>
            <w:r>
              <w:t xml:space="preserve">Требуется сопоставление</w:t>
            </w:r>
          </w:p>
        </w:tc>
        <w:tc>
          <w:tcPr/>
          <w:p>
            <w:pPr>
              <w:pStyle w:val="Compact"/>
            </w:pPr>
            <w:r>
              <w:t xml:space="preserve">Данные трудно непосредственно сравнивать</w:t>
            </w:r>
          </w:p>
        </w:tc>
        <w:tc>
          <w:tcPr/>
          <w:p>
            <w:pPr>
              <w:pStyle w:val="Compact"/>
            </w:pPr>
            <w:r>
              <w:t xml:space="preserve">Риск ошибок / дополнительная работа</w:t>
            </w:r>
          </w:p>
        </w:tc>
        <w:tc>
          <w:tcPr/>
          <w:p>
            <w:pPr>
              <w:pStyle w:val="Compact"/>
            </w:pPr>
            <w:r>
              <w:t xml:space="preserve">Анализ данных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Ручной поиск</w:t>
            </w:r>
          </w:p>
        </w:tc>
        <w:tc>
          <w:tcPr/>
          <w:p>
            <w:pPr>
              <w:pStyle w:val="Compact"/>
            </w:pPr>
            <w:r>
              <w:t xml:space="preserve">Последовательный поиск в источниках</w:t>
            </w:r>
          </w:p>
        </w:tc>
        <w:tc>
          <w:tcPr/>
          <w:p>
            <w:pPr>
              <w:pStyle w:val="Compact"/>
            </w:pPr>
            <w:r>
              <w:t xml:space="preserve">Долгий путь к информации</w:t>
            </w:r>
          </w:p>
        </w:tc>
        <w:tc>
          <w:tcPr/>
          <w:p>
            <w:pPr>
              <w:pStyle w:val="Compact"/>
            </w:pPr>
            <w:r>
              <w:t xml:space="preserve">Позднее решение</w:t>
            </w:r>
          </w:p>
        </w:tc>
        <w:tc>
          <w:tcPr/>
          <w:p>
            <w:pPr>
              <w:pStyle w:val="Compact"/>
            </w:pPr>
            <w:r>
              <w:t xml:space="preserve">Time-to-information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Ручное сведение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объединяет данные</w:t>
            </w:r>
          </w:p>
        </w:tc>
        <w:tc>
          <w:tcPr/>
          <w:p>
            <w:pPr>
              <w:pStyle w:val="Compact"/>
            </w:pPr>
            <w:r>
              <w:t xml:space="preserve">Аналитическая работа выполняется вручную</w:t>
            </w:r>
          </w:p>
        </w:tc>
        <w:tc>
          <w:tcPr/>
          <w:p>
            <w:pPr>
              <w:pStyle w:val="Compact"/>
            </w:pPr>
            <w:r>
              <w:t xml:space="preserve">Рост трудоёмкости</w:t>
            </w:r>
          </w:p>
        </w:tc>
        <w:tc>
          <w:tcPr/>
          <w:p>
            <w:pPr>
              <w:pStyle w:val="Compact"/>
            </w:pPr>
            <w:r>
              <w:t xml:space="preserve">Observation / task analysis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Ручная интерпретация</w:t>
            </w:r>
          </w:p>
        </w:tc>
        <w:tc>
          <w:tcPr/>
          <w:p>
            <w:pPr>
              <w:pStyle w:val="Compact"/>
            </w:pPr>
            <w:r>
              <w:t xml:space="preserve">Пользователь сопоставляет статусы</w:t>
            </w:r>
          </w:p>
        </w:tc>
        <w:tc>
          <w:tcPr/>
          <w:p>
            <w:pPr>
              <w:pStyle w:val="Compact"/>
            </w:pPr>
            <w:r>
              <w:t xml:space="preserve">Текущий смысл неочевиден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опыта</w:t>
            </w:r>
          </w:p>
        </w:tc>
        <w:tc>
          <w:tcPr/>
          <w:p>
            <w:pPr>
              <w:pStyle w:val="Compact"/>
            </w:pPr>
            <w:r>
              <w:t xml:space="preserve">Интервью / сценарии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Ожидания</w:t>
            </w:r>
          </w:p>
        </w:tc>
        <w:tc>
          <w:tcPr/>
          <w:p>
            <w:pPr>
              <w:pStyle w:val="Compact"/>
            </w:pPr>
            <w:r>
              <w:t xml:space="preserve">Следующий этап запускается позже</w:t>
            </w:r>
          </w:p>
        </w:tc>
        <w:tc>
          <w:tcPr/>
          <w:p>
            <w:pPr>
              <w:pStyle w:val="Compact"/>
            </w:pPr>
            <w:r>
              <w:t xml:space="preserve">Увеличение lead time</w:t>
            </w:r>
          </w:p>
        </w:tc>
        <w:tc>
          <w:tcPr/>
          <w:p>
            <w:pPr>
              <w:pStyle w:val="Compact"/>
            </w:pPr>
            <w:r>
              <w:t xml:space="preserve">Задержка задачи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H1/H2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Возвраты / повторения</w:t>
            </w:r>
          </w:p>
        </w:tc>
        <w:tc>
          <w:tcPr/>
          <w:p>
            <w:pPr>
              <w:pStyle w:val="Compact"/>
            </w:pPr>
            <w:r>
              <w:t xml:space="preserve">Возникают дополнительные циклы</w:t>
            </w:r>
          </w:p>
        </w:tc>
        <w:tc>
          <w:tcPr/>
          <w:p>
            <w:pPr>
              <w:pStyle w:val="Compact"/>
            </w:pPr>
            <w:r>
              <w:t xml:space="preserve">Повторное выполнение</w:t>
            </w:r>
          </w:p>
        </w:tc>
        <w:tc>
          <w:tcPr/>
          <w:p>
            <w:pPr>
              <w:pStyle w:val="Compact"/>
            </w:pPr>
            <w:r>
              <w:t xml:space="preserve">Увеличение времени и операций</w:t>
            </w:r>
          </w:p>
        </w:tc>
        <w:tc>
          <w:tcPr/>
          <w:p>
            <w:pPr>
              <w:pStyle w:val="Compact"/>
            </w:pPr>
            <w:r>
              <w:t xml:space="preserve">Event log / BPMN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Отклонение последовательности</w:t>
            </w:r>
          </w:p>
        </w:tc>
        <w:tc>
          <w:tcPr/>
          <w:p>
            <w:pPr>
              <w:pStyle w:val="Compact"/>
            </w:pPr>
            <w:r>
              <w:t xml:space="preserve">Реальное выполнение отличается от ожидаемого</w:t>
            </w:r>
          </w:p>
        </w:tc>
        <w:tc>
          <w:tcPr/>
          <w:p>
            <w:pPr>
              <w:pStyle w:val="Compact"/>
            </w:pPr>
            <w:r>
              <w:t xml:space="preserve">Плановая модель не отражает AS-IS</w:t>
            </w:r>
          </w:p>
        </w:tc>
        <w:tc>
          <w:tcPr/>
          <w:p>
            <w:pPr>
              <w:pStyle w:val="Compact"/>
            </w:pPr>
            <w:r>
              <w:t xml:space="preserve">Снижение прозрачности</w:t>
            </w:r>
          </w:p>
        </w:tc>
        <w:tc>
          <w:tcPr/>
          <w:p>
            <w:pPr>
              <w:pStyle w:val="Compact"/>
            </w:pPr>
            <w:r>
              <w:t xml:space="preserve">AS-IS vs expected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Нет единого event view</w:t>
            </w:r>
          </w:p>
        </w:tc>
        <w:tc>
          <w:tcPr/>
          <w:p>
            <w:pPr>
              <w:pStyle w:val="Compact"/>
            </w:pPr>
            <w:r>
              <w:t xml:space="preserve">События существуют отдельно</w:t>
            </w:r>
          </w:p>
        </w:tc>
        <w:tc>
          <w:tcPr/>
          <w:p>
            <w:pPr>
              <w:pStyle w:val="Compact"/>
            </w:pPr>
            <w:r>
              <w:t xml:space="preserve">Трудно восстановить ход процесса</w:t>
            </w:r>
          </w:p>
        </w:tc>
        <w:tc>
          <w:tcPr/>
          <w:p>
            <w:pPr>
              <w:pStyle w:val="Compact"/>
            </w:pPr>
            <w:r>
              <w:t xml:space="preserve">Ограниченная наблюдаемость</w:t>
            </w:r>
          </w:p>
        </w:tc>
        <w:tc>
          <w:tcPr/>
          <w:p>
            <w:pPr>
              <w:pStyle w:val="Compact"/>
            </w:pPr>
            <w:r>
              <w:t xml:space="preserve">Event model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Ручной / постфактум контроль</w:t>
            </w:r>
          </w:p>
        </w:tc>
        <w:tc>
          <w:tcPr/>
          <w:p>
            <w:pPr>
              <w:pStyle w:val="Compact"/>
            </w:pPr>
            <w:r>
              <w:t xml:space="preserve">Отклонение выявляется поздно</w:t>
            </w:r>
          </w:p>
        </w:tc>
        <w:tc>
          <w:tcPr/>
          <w:p>
            <w:pPr>
              <w:pStyle w:val="Compact"/>
            </w:pPr>
            <w:r>
              <w:t xml:space="preserve">Запаздывающее обнаружение</w:t>
            </w:r>
          </w:p>
        </w:tc>
        <w:tc>
          <w:tcPr/>
          <w:p>
            <w:pPr>
              <w:pStyle w:val="Compact"/>
            </w:pPr>
            <w:r>
              <w:t xml:space="preserve">Меньше времени на реакцию</w:t>
            </w:r>
          </w:p>
        </w:tc>
        <w:tc>
          <w:tcPr/>
          <w:p>
            <w:pPr>
              <w:pStyle w:val="Compact"/>
            </w:pPr>
            <w:r>
              <w:t xml:space="preserve">Detection time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Результат цепочки причин</w:t>
            </w:r>
          </w:p>
        </w:tc>
        <w:tc>
          <w:tcPr/>
          <w:p>
            <w:pPr>
              <w:pStyle w:val="Compact"/>
            </w:pPr>
            <w:r>
              <w:t xml:space="preserve">Много ручных шагов</w:t>
            </w:r>
          </w:p>
        </w:tc>
        <w:tc>
          <w:tcPr/>
          <w:p>
            <w:pPr>
              <w:pStyle w:val="Compact"/>
            </w:pPr>
            <w:r>
              <w:t xml:space="preserve">Долгое получение информации</w:t>
            </w:r>
          </w:p>
        </w:tc>
        <w:tc>
          <w:tcPr/>
          <w:p>
            <w:pPr>
              <w:pStyle w:val="Compact"/>
            </w:pPr>
            <w:r>
              <w:t xml:space="preserve">Задержка решения</w:t>
            </w:r>
          </w:p>
        </w:tc>
        <w:tc>
          <w:tcPr/>
          <w:p>
            <w:pPr>
              <w:pStyle w:val="Compact"/>
            </w:pPr>
            <w:r>
              <w:t xml:space="preserve">Time-to-information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Результат цепочки причин</w:t>
            </w:r>
          </w:p>
        </w:tc>
        <w:tc>
          <w:tcPr/>
          <w:p>
            <w:pPr>
              <w:pStyle w:val="Compact"/>
            </w:pPr>
            <w:r>
              <w:t xml:space="preserve">Позднее обнаружение</w:t>
            </w:r>
          </w:p>
        </w:tc>
        <w:tc>
          <w:tcPr/>
          <w:p>
            <w:pPr>
              <w:pStyle w:val="Compact"/>
            </w:pPr>
            <w:r>
              <w:t xml:space="preserve">Меньше времени на реагирование</w:t>
            </w:r>
          </w:p>
        </w:tc>
        <w:tc>
          <w:tcPr/>
          <w:p>
            <w:pPr>
              <w:pStyle w:val="Compact"/>
            </w:pPr>
            <w:r>
              <w:t xml:space="preserve">Риск несвоевременного решения</w:t>
            </w:r>
          </w:p>
        </w:tc>
        <w:tc>
          <w:tcPr/>
          <w:p>
            <w:pPr>
              <w:pStyle w:val="Compact"/>
            </w:pPr>
            <w:r>
              <w:t xml:space="preserve">Detection time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Результат цепочки причин</w:t>
            </w:r>
          </w:p>
        </w:tc>
        <w:tc>
          <w:tcPr/>
          <w:p>
            <w:pPr>
              <w:pStyle w:val="Compact"/>
            </w:pPr>
            <w:r>
              <w:t xml:space="preserve">Высокая доля ручного анализа</w:t>
            </w:r>
          </w:p>
        </w:tc>
        <w:tc>
          <w:tcPr/>
          <w:p>
            <w:pPr>
              <w:pStyle w:val="Compact"/>
            </w:pPr>
            <w:r>
              <w:t xml:space="preserve">Высокая 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трудоёмкость</w:t>
            </w:r>
          </w:p>
        </w:tc>
        <w:tc>
          <w:tcPr/>
          <w:p>
            <w:pPr>
              <w:pStyle w:val="Compact"/>
            </w:pPr>
            <w:r>
              <w:t xml:space="preserve">Manual actions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ключевая-причинная-цепочка-исследования"/>
    <w:p>
      <w:pPr>
        <w:pStyle w:val="Heading1"/>
      </w:pPr>
      <w:r>
        <w:t xml:space="preserve">11. Ключевая причинная цепочка исследования</w:t>
      </w:r>
    </w:p>
    <w:p>
      <w:pPr>
        <w:pStyle w:val="FirstParagraph"/>
      </w:pPr>
      <w:r>
        <w:t xml:space="preserve">Для дальнейшего исследования основной рабочей цепочкой принимается:</w:t>
      </w:r>
    </w:p>
    <w:p>
      <w:pPr>
        <w:pStyle w:val="BodyText"/>
      </w:pPr>
      <w:r>
        <w:rPr>
          <w:b/>
          <w:bCs/>
        </w:rPr>
        <w:t xml:space="preserve">Разрозненные источники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необходимость ручного поиска и сведения данных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неполное / несвоевременное представление фактического состояния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ограниченная наблюдаемость процесса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затруднённое выявление отклонений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позднее получение управленческой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увеличение информационной нагрузки и риск несвоевременного реагирования</w:t>
      </w:r>
    </w:p>
    <w:p>
      <w:pPr>
        <w:pStyle w:val="BodyText"/>
      </w:pPr>
      <w:r>
        <w:t xml:space="preserve">При этом второй параллельный механизм:</w:t>
      </w:r>
    </w:p>
    <w:p>
      <w:pPr>
        <w:pStyle w:val="BodyText"/>
      </w:pPr>
      <w:r>
        <w:rPr>
          <w:b/>
          <w:bCs/>
        </w:rPr>
        <w:t xml:space="preserve">Фактический процесс отличается от ожидаемой последовательности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возникают ожидания, возвраты, повторные действия и нестандартные переходы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статическая информация о статусе становится недостаточной для понимания хода процесса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требуется анализ последовательности событий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возникает потребность в повышении наблюдаемости процесса</w:t>
      </w:r>
    </w:p>
    <w:p>
      <w:r>
        <w:pict>
          <v:rect style="width:0;height:1.5pt" o:hralign="center" o:hrstd="t" o:hr="t"/>
        </w:pict>
      </w:r>
    </w:p>
    <w:bookmarkEnd w:id="36"/>
    <w:bookmarkStart w:id="41" w:name="приоритеты-проверки"/>
    <w:p>
      <w:pPr>
        <w:pStyle w:val="Heading1"/>
      </w:pPr>
      <w:r>
        <w:t xml:space="preserve">12. Приоритеты проверки</w:t>
      </w:r>
    </w:p>
    <w:p>
      <w:pPr>
        <w:pStyle w:val="FirstParagraph"/>
      </w:pPr>
      <w:r>
        <w:t xml:space="preserve">На следующем этапе не требуется одинаково глубоко проверять каждую связь.</w:t>
      </w:r>
    </w:p>
    <w:bookmarkStart w:id="37" w:name="Xd0f97a13ea12b65daacdf76914cbe9ffce46621"/>
    <w:p>
      <w:pPr>
        <w:pStyle w:val="Heading3"/>
      </w:pPr>
      <w:r>
        <w:t xml:space="preserve">Приоритет 1 — доказать существование проблемного механизма</w:t>
      </w:r>
    </w:p>
    <w:p>
      <w:pPr>
        <w:pStyle w:val="FirstParagraph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несколько источников → ручные информационные операции → необходимость сопоставления информации.</w:t>
      </w:r>
    </w:p>
    <w:bookmarkEnd w:id="37"/>
    <w:bookmarkStart w:id="38" w:name="Xdd8eecf395e02c556c6e36f1eb10f0e2ce127b4"/>
    <w:p>
      <w:pPr>
        <w:pStyle w:val="Heading3"/>
      </w:pPr>
      <w:r>
        <w:t xml:space="preserve">Приоритет 2 — доказать влияние на наблюдаемость</w:t>
      </w:r>
    </w:p>
    <w:p>
      <w:pPr>
        <w:pStyle w:val="FirstParagraph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какая информация доступна → какие события можно восстановить → что остаётся невидимым при текущем способе контроля.</w:t>
      </w:r>
    </w:p>
    <w:bookmarkEnd w:id="38"/>
    <w:bookmarkStart w:id="39" w:name="X9fe401566774b45797e74319eff37dfc4942a10"/>
    <w:p>
      <w:pPr>
        <w:pStyle w:val="Heading3"/>
      </w:pPr>
      <w:r>
        <w:t xml:space="preserve">Приоритет 3 — доказать влияние на своевременность</w:t>
      </w:r>
    </w:p>
    <w:p>
      <w:pPr>
        <w:pStyle w:val="FirstParagraph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когда возникает отклонение → когда оно становится видимым пользователю → сколько времени занимает обнаружение.</w:t>
      </w:r>
    </w:p>
    <w:bookmarkEnd w:id="39"/>
    <w:bookmarkStart w:id="40" w:name="X91a683da8ba346339e2e5c658ecd8f0931e91b4"/>
    <w:p>
      <w:pPr>
        <w:pStyle w:val="Heading3"/>
      </w:pPr>
      <w:r>
        <w:t xml:space="preserve">Приоритет 4 — измерить информационную нагрузку</w:t>
      </w:r>
    </w:p>
    <w:p>
      <w:pPr>
        <w:pStyle w:val="FirstParagraph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сколько источников → сколько действий → сколько времени → какой результат получает пользователь.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70c751b6692a0b164d634691083df1618c2c128"/>
    <w:p>
      <w:pPr>
        <w:pStyle w:val="Heading1"/>
      </w:pPr>
      <w:r>
        <w:t xml:space="preserve">13. Что считается доказательством причинной связи</w:t>
      </w:r>
    </w:p>
    <w:p>
      <w:pPr>
        <w:pStyle w:val="FirstParagraph"/>
      </w:pPr>
      <w:r>
        <w:t xml:space="preserve">Причинная связь считается достаточно обоснованной для дальнейшего использования в исследовании только при наличии соответствующего свидетельства.</w:t>
      </w:r>
    </w:p>
    <w:p>
      <w:pPr>
        <w:pStyle w:val="BodyText"/>
      </w:pPr>
      <w:r>
        <w:t xml:space="preserve">Допустимые типы свидетельств:</w:t>
      </w:r>
    </w:p>
    <w:p>
      <w:pPr>
        <w:pStyle w:val="Compact"/>
        <w:numPr>
          <w:ilvl w:val="0"/>
          <w:numId w:val="1020"/>
        </w:numPr>
      </w:pPr>
      <w:r>
        <w:t xml:space="preserve">наблюдение фактического процесса;</w:t>
      </w:r>
    </w:p>
    <w:p>
      <w:pPr>
        <w:pStyle w:val="Compact"/>
        <w:numPr>
          <w:ilvl w:val="0"/>
          <w:numId w:val="1020"/>
        </w:numPr>
      </w:pPr>
      <w:r>
        <w:t xml:space="preserve">документированная процедура;</w:t>
      </w:r>
    </w:p>
    <w:p>
      <w:pPr>
        <w:pStyle w:val="Compact"/>
        <w:numPr>
          <w:ilvl w:val="0"/>
          <w:numId w:val="1020"/>
        </w:numPr>
      </w:pPr>
      <w:r>
        <w:t xml:space="preserve">структурированный анализ данных;</w:t>
      </w:r>
    </w:p>
    <w:p>
      <w:pPr>
        <w:pStyle w:val="Compact"/>
        <w:numPr>
          <w:ilvl w:val="0"/>
          <w:numId w:val="1020"/>
        </w:numPr>
      </w:pPr>
      <w:r>
        <w:t xml:space="preserve">event log;</w:t>
      </w:r>
    </w:p>
    <w:p>
      <w:pPr>
        <w:pStyle w:val="Compact"/>
        <w:numPr>
          <w:ilvl w:val="0"/>
          <w:numId w:val="1020"/>
        </w:numPr>
      </w:pPr>
      <w:r>
        <w:t xml:space="preserve">интервью с экспертами;</w:t>
      </w:r>
    </w:p>
    <w:p>
      <w:pPr>
        <w:pStyle w:val="Compact"/>
        <w:numPr>
          <w:ilvl w:val="0"/>
          <w:numId w:val="1020"/>
        </w:numPr>
      </w:pPr>
      <w:r>
        <w:t xml:space="preserve">BPMN AS-IS;</w:t>
      </w:r>
    </w:p>
    <w:p>
      <w:pPr>
        <w:pStyle w:val="Compact"/>
        <w:numPr>
          <w:ilvl w:val="0"/>
          <w:numId w:val="1020"/>
        </w:numPr>
      </w:pPr>
      <w:r>
        <w:t xml:space="preserve">измерение времени;</w:t>
      </w:r>
    </w:p>
    <w:p>
      <w:pPr>
        <w:pStyle w:val="Compact"/>
        <w:numPr>
          <w:ilvl w:val="0"/>
          <w:numId w:val="1020"/>
        </w:numPr>
      </w:pPr>
      <w:r>
        <w:t xml:space="preserve">анализ пользовательских действий;</w:t>
      </w:r>
    </w:p>
    <w:p>
      <w:pPr>
        <w:pStyle w:val="Compact"/>
        <w:numPr>
          <w:ilvl w:val="0"/>
          <w:numId w:val="1020"/>
        </w:numPr>
      </w:pPr>
      <w:r>
        <w:t xml:space="preserve">сопоставление нескольких независимых источников.</w:t>
      </w:r>
    </w:p>
    <w:p>
      <w:pPr>
        <w:pStyle w:val="FirstParagraph"/>
      </w:pPr>
      <w:r>
        <w:t xml:space="preserve">При наличии только предположения связь должна оставаться обозначенной как</w:t>
      </w:r>
      <w:r>
        <w:t xml:space="preserve"> </w:t>
      </w:r>
      <w:r>
        <w:rPr>
          <w:b/>
          <w:bCs/>
        </w:rPr>
        <w:t xml:space="preserve">предварительная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связь-с-research-questions"/>
    <w:p>
      <w:pPr>
        <w:pStyle w:val="Heading1"/>
      </w:pPr>
      <w:r>
        <w:t xml:space="preserve">14. Связь с Research Questions</w:t>
      </w:r>
    </w:p>
    <w:p>
      <w:pPr>
        <w:pStyle w:val="FirstParagraph"/>
      </w:pPr>
      <w:r>
        <w:t xml:space="preserve">Карта напрямую поддерживает следующий набор RQ:</w:t>
      </w:r>
    </w:p>
    <w:p>
      <w:pPr>
        <w:pStyle w:val="BodyText"/>
      </w:pPr>
      <w:r>
        <w:rPr>
          <w:b/>
          <w:bCs/>
        </w:rPr>
        <w:t xml:space="preserve">RQ2–RQ3</w:t>
      </w:r>
    </w:p>
    <w:p>
      <w:pPr>
        <w:pStyle w:val="BodyText"/>
      </w:pPr>
      <w:r>
        <w:t xml:space="preserve">Фактическое выполнение процесса, события, состояния и переходы.</w:t>
      </w:r>
    </w:p>
    <w:p>
      <w:pPr>
        <w:pStyle w:val="BodyText"/>
      </w:pPr>
      <w:r>
        <w:rPr>
          <w:b/>
          <w:bCs/>
        </w:rPr>
        <w:t xml:space="preserve">RQ4</w:t>
      </w:r>
    </w:p>
    <w:p>
      <w:pPr>
        <w:pStyle w:val="BodyText"/>
      </w:pPr>
      <w:r>
        <w:t xml:space="preserve">Где возникают проблемы, отклонения и узкие места.</w:t>
      </w:r>
    </w:p>
    <w:p>
      <w:pPr>
        <w:pStyle w:val="BodyText"/>
      </w:pPr>
      <w:r>
        <w:rPr>
          <w:b/>
          <w:bCs/>
        </w:rPr>
        <w:t xml:space="preserve">RQ5</w:t>
      </w:r>
    </w:p>
    <w:p>
      <w:pPr>
        <w:pStyle w:val="BodyText"/>
      </w:pPr>
      <w:r>
        <w:t xml:space="preserve">Какие факторы и корневые причины их вызывают.</w:t>
      </w:r>
    </w:p>
    <w:p>
      <w:pPr>
        <w:pStyle w:val="BodyText"/>
      </w:pPr>
      <w:r>
        <w:rPr>
          <w:b/>
          <w:bCs/>
        </w:rPr>
        <w:t xml:space="preserve">RQ6</w:t>
      </w:r>
    </w:p>
    <w:p>
      <w:pPr>
        <w:pStyle w:val="BodyText"/>
      </w:pPr>
      <w:r>
        <w:t xml:space="preserve">Какими количественными и структурированными показателями они могут быть измерены.</w:t>
      </w:r>
    </w:p>
    <w:p>
      <w:pPr>
        <w:pStyle w:val="BodyText"/>
      </w:pPr>
      <w:r>
        <w:rPr>
          <w:b/>
          <w:bCs/>
        </w:rPr>
        <w:t xml:space="preserve">RQ7–RQ8</w:t>
      </w:r>
    </w:p>
    <w:p>
      <w:pPr>
        <w:pStyle w:val="BodyText"/>
      </w:pPr>
      <w:r>
        <w:t xml:space="preserve">Как текущий информационный контур поддерживает процесс и какие методы могут использоваться для анализа.</w:t>
      </w:r>
    </w:p>
    <w:p>
      <w:pPr>
        <w:pStyle w:val="BodyText"/>
      </w:pPr>
      <w:r>
        <w:rPr>
          <w:b/>
          <w:bCs/>
        </w:rPr>
        <w:t xml:space="preserve">RQ9</w:t>
      </w:r>
    </w:p>
    <w:p>
      <w:pPr>
        <w:pStyle w:val="BodyText"/>
      </w:pPr>
      <w:r>
        <w:t xml:space="preserve">Какой GAP возникает между потребностями управления и текущим информационным обеспечением.</w:t>
      </w:r>
    </w:p>
    <w:p>
      <w:pPr>
        <w:pStyle w:val="BodyText"/>
      </w:pPr>
      <w:r>
        <w:rPr>
          <w:b/>
          <w:bCs/>
        </w:rPr>
        <w:t xml:space="preserve">RQ12–RQ13</w:t>
      </w:r>
    </w:p>
    <w:p>
      <w:pPr>
        <w:pStyle w:val="BodyText"/>
      </w:pPr>
      <w:r>
        <w:t xml:space="preserve">Можно ли получить измеримый эффект по наблюдаемости, своевременности обнаружения и информационной нагрузке.</w:t>
      </w:r>
    </w:p>
    <w:p>
      <w:r>
        <w:pict>
          <v:rect style="width:0;height:1.5pt" o:hralign="center" o:hrstd="t" o:hr="t"/>
        </w:pict>
      </w:r>
    </w:p>
    <w:bookmarkEnd w:id="43"/>
    <w:bookmarkStart w:id="47" w:name="связь-с-гипотезами"/>
    <w:p>
      <w:pPr>
        <w:pStyle w:val="Heading1"/>
      </w:pPr>
      <w:r>
        <w:t xml:space="preserve">15. Связь с гипотезами</w:t>
      </w:r>
    </w:p>
    <w:bookmarkStart w:id="44" w:name="h1-повышение-наблюдаемости"/>
    <w:p>
      <w:pPr>
        <w:pStyle w:val="Heading3"/>
      </w:pPr>
      <w:r>
        <w:t xml:space="preserve">H1 — повышение наблюдаемости</w:t>
      </w:r>
    </w:p>
    <w:p>
      <w:pPr>
        <w:pStyle w:val="FirstParagraph"/>
      </w:pPr>
      <w:r>
        <w:t xml:space="preserve">Ключевой механизм:</w:t>
      </w:r>
    </w:p>
    <w:p>
      <w:pPr>
        <w:pStyle w:val="BodyText"/>
      </w:pPr>
      <w:r>
        <w:rPr>
          <w:b/>
          <w:bCs/>
        </w:rPr>
        <w:t xml:space="preserve">разрозненные записи → событийное представление → восстановление фактической последовательности → выявление отклонений.</w:t>
      </w:r>
    </w:p>
    <w:p>
      <w:pPr>
        <w:pStyle w:val="BodyText"/>
      </w:pPr>
      <w:r>
        <w:t xml:space="preserve">Основные элементы карты:</w:t>
      </w:r>
    </w:p>
    <w:p>
      <w:pPr>
        <w:pStyle w:val="BodyText"/>
      </w:pPr>
      <w:r>
        <w:t xml:space="preserve">A2, D2, D3, E1.</w:t>
      </w:r>
    </w:p>
    <w:p>
      <w:r>
        <w:pict>
          <v:rect style="width:0;height:1.5pt" o:hralign="center" o:hrstd="t" o:hr="t"/>
        </w:pict>
      </w:r>
    </w:p>
    <w:bookmarkEnd w:id="44"/>
    <w:bookmarkStart w:id="45" w:name="h2-повышение-своевременности-обнаружения"/>
    <w:p>
      <w:pPr>
        <w:pStyle w:val="Heading3"/>
      </w:pPr>
      <w:r>
        <w:t xml:space="preserve">H2 — повышение своевременности обнаружения</w:t>
      </w:r>
    </w:p>
    <w:p>
      <w:pPr>
        <w:pStyle w:val="FirstParagraph"/>
      </w:pPr>
      <w:r>
        <w:t xml:space="preserve">Ключевой механизм:</w:t>
      </w:r>
    </w:p>
    <w:p>
      <w:pPr>
        <w:pStyle w:val="BodyText"/>
      </w:pPr>
      <w:r>
        <w:rPr>
          <w:b/>
          <w:bCs/>
        </w:rPr>
        <w:t xml:space="preserve">событие / признак отклонения → автоматизированный анализ → более раннее выявление → больше времени для реагирования.</w:t>
      </w:r>
    </w:p>
    <w:p>
      <w:pPr>
        <w:pStyle w:val="BodyText"/>
      </w:pPr>
      <w:r>
        <w:t xml:space="preserve">Основные элементы карты:</w:t>
      </w:r>
    </w:p>
    <w:p>
      <w:pPr>
        <w:pStyle w:val="BodyText"/>
      </w:pPr>
      <w:r>
        <w:t xml:space="preserve">D1, E2, F2.</w:t>
      </w:r>
    </w:p>
    <w:p>
      <w:r>
        <w:pict>
          <v:rect style="width:0;height:1.5pt" o:hralign="center" o:hrstd="t" o:hr="t"/>
        </w:pict>
      </w:r>
    </w:p>
    <w:bookmarkEnd w:id="45"/>
    <w:bookmarkStart w:id="46" w:name="h3-снижение-информационной-нагрузки"/>
    <w:p>
      <w:pPr>
        <w:pStyle w:val="Heading3"/>
      </w:pPr>
      <w:r>
        <w:t xml:space="preserve">H3 — снижение информационной нагрузки</w:t>
      </w:r>
    </w:p>
    <w:p>
      <w:pPr>
        <w:pStyle w:val="FirstParagraph"/>
      </w:pPr>
      <w:r>
        <w:t xml:space="preserve">Ключевой механизм:</w:t>
      </w:r>
    </w:p>
    <w:p>
      <w:pPr>
        <w:pStyle w:val="BodyText"/>
      </w:pPr>
      <w:r>
        <w:rPr>
          <w:b/>
          <w:bCs/>
        </w:rPr>
        <w:t xml:space="preserve">несколько источников → объединённое представление → сокращение ручного поиска и сведения → более быстрое получение управленческой информации.</w:t>
      </w:r>
    </w:p>
    <w:p>
      <w:pPr>
        <w:pStyle w:val="BodyText"/>
      </w:pPr>
      <w:r>
        <w:t xml:space="preserve">Основные элементы карты:</w:t>
      </w:r>
    </w:p>
    <w:p>
      <w:pPr>
        <w:pStyle w:val="BodyText"/>
      </w:pPr>
      <w:r>
        <w:t xml:space="preserve">A1, B1, B2, C1, C2, C3, F1, F3.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связь-с-будущим-problem-register"/>
    <w:p>
      <w:pPr>
        <w:pStyle w:val="Heading1"/>
      </w:pPr>
      <w:r>
        <w:t xml:space="preserve">16. Связь с будущим Problem Register</w:t>
      </w:r>
    </w:p>
    <w:p>
      <w:pPr>
        <w:pStyle w:val="FirstParagraph"/>
      </w:pPr>
      <w:r>
        <w:t xml:space="preserve">Каждая подтверждённая проблема из данной карты должна в дальнейшем преобразоваться в запись следующего типа:</w:t>
      </w:r>
    </w:p>
    <w:p>
      <w:pPr>
        <w:pStyle w:val="BodyText"/>
      </w:pPr>
      <w:r>
        <w:rPr>
          <w:b/>
          <w:bCs/>
        </w:rPr>
        <w:t xml:space="preserve">Problem ID → процессный этап → проблема → проявление → предполагаемая причина → подтверждённая причина → последствие → риск → источник подтверждения → KPI → потенциальное требование.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P-01 → получение информации → информация распределена между несколькими источниками → пользователю требуется ручное сопоставление → причина подтверждена анализом AS-IS → увеличивается время получения информации → измеряется Time-to-Information → потенциальное требование к объединённому представлению данных.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Problem Cause–Effect Map</w:t>
      </w:r>
      <w:r>
        <w:t xml:space="preserve"> </w:t>
      </w:r>
      <w:r>
        <w:t xml:space="preserve">не заменяет</w:t>
      </w:r>
      <w:r>
        <w:t xml:space="preserve"> </w:t>
      </w:r>
      <w:r>
        <w:rPr>
          <w:rStyle w:val="VerbatimChar"/>
        </w:rPr>
        <w:t xml:space="preserve">Problem Register</w:t>
      </w:r>
      <w:r>
        <w:t xml:space="preserve">, а создаёт для него причинную основу.</w:t>
      </w:r>
    </w:p>
    <w:p>
      <w:r>
        <w:pict>
          <v:rect style="width:0;height:1.5pt" o:hralign="center" o:hrstd="t" o:hr="t"/>
        </w:pict>
      </w:r>
    </w:p>
    <w:bookmarkEnd w:id="48"/>
    <w:bookmarkStart w:id="49" w:name="критерий-готовности"/>
    <w:p>
      <w:pPr>
        <w:pStyle w:val="Heading1"/>
      </w:pPr>
      <w:r>
        <w:t xml:space="preserve">17. Критерий готовности</w:t>
      </w:r>
    </w:p>
    <w:p>
      <w:pPr>
        <w:pStyle w:val="FirstParagraph"/>
      </w:pPr>
      <w:r>
        <w:rPr>
          <w:rStyle w:val="VerbatimChar"/>
        </w:rPr>
        <w:t xml:space="preserve">Problem Cause–Effect Map v1</w:t>
      </w:r>
      <w:r>
        <w:t xml:space="preserve"> </w:t>
      </w:r>
      <w:r>
        <w:t xml:space="preserve">считается готовой к переходу к следующему артефакту, если:</w:t>
      </w:r>
    </w:p>
    <w:p>
      <w:pPr>
        <w:pStyle w:val="Compact"/>
        <w:numPr>
          <w:ilvl w:val="0"/>
          <w:numId w:val="1021"/>
        </w:numPr>
      </w:pPr>
      <w:r>
        <w:t xml:space="preserve">центральная проблема сформулирована однозначно;</w:t>
      </w:r>
    </w:p>
    <w:p>
      <w:pPr>
        <w:pStyle w:val="Compact"/>
        <w:numPr>
          <w:ilvl w:val="0"/>
          <w:numId w:val="1021"/>
        </w:numPr>
      </w:pPr>
      <w:r>
        <w:t xml:space="preserve">для каждой существенной проблемы выделены условие, механизм, проявление и последствие;</w:t>
      </w:r>
    </w:p>
    <w:p>
      <w:pPr>
        <w:pStyle w:val="Compact"/>
        <w:numPr>
          <w:ilvl w:val="0"/>
          <w:numId w:val="1021"/>
        </w:numPr>
      </w:pPr>
      <w:r>
        <w:t xml:space="preserve">причинные связи не представлены как доказанные без источника;</w:t>
      </w:r>
    </w:p>
    <w:p>
      <w:pPr>
        <w:pStyle w:val="Compact"/>
        <w:numPr>
          <w:ilvl w:val="0"/>
          <w:numId w:val="1021"/>
        </w:numPr>
      </w:pPr>
      <w:r>
        <w:t xml:space="preserve">для каждой существенной связи определён способ проверки;</w:t>
      </w:r>
    </w:p>
    <w:p>
      <w:pPr>
        <w:pStyle w:val="Compact"/>
        <w:numPr>
          <w:ilvl w:val="0"/>
          <w:numId w:val="1021"/>
        </w:numPr>
      </w:pPr>
      <w:r>
        <w:t xml:space="preserve">карта соответствует</w:t>
      </w:r>
      <w:r>
        <w:t xml:space="preserve"> </w:t>
      </w:r>
      <w:r>
        <w:rPr>
          <w:rStyle w:val="VerbatimChar"/>
        </w:rPr>
        <w:t xml:space="preserve">Problem Statement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карта не противоречит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карта поддерживает H1–H3;</w:t>
      </w:r>
    </w:p>
    <w:p>
      <w:pPr>
        <w:pStyle w:val="Compact"/>
        <w:numPr>
          <w:ilvl w:val="0"/>
          <w:numId w:val="1021"/>
        </w:numPr>
      </w:pPr>
      <w:r>
        <w:t xml:space="preserve">карта покрывает RQ2–RQ6 и связывается с RQ9, RQ12 и RQ13;</w:t>
      </w:r>
    </w:p>
    <w:p>
      <w:pPr>
        <w:pStyle w:val="Compact"/>
        <w:numPr>
          <w:ilvl w:val="0"/>
          <w:numId w:val="1021"/>
        </w:numPr>
      </w:pPr>
      <w:r>
        <w:t xml:space="preserve">из карты можно непосредственно сформировать</w:t>
      </w:r>
      <w:r>
        <w:t xml:space="preserve"> </w:t>
      </w:r>
      <w:r>
        <w:rPr>
          <w:rStyle w:val="VerbatimChar"/>
        </w:rPr>
        <w:t xml:space="preserve">Problem Register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из карты можно вывести измеримые показатели и будущие требования.</w:t>
      </w:r>
    </w:p>
    <w:p>
      <w:r>
        <w:pict>
          <v:rect style="width:0;height:1.5pt" o:hralign="center" o:hrstd="t" o:hr="t"/>
        </w:pict>
      </w:r>
    </w:p>
    <w:bookmarkEnd w:id="49"/>
    <w:bookmarkStart w:id="50" w:name="итоговая-логика"/>
    <w:p>
      <w:pPr>
        <w:pStyle w:val="Heading1"/>
      </w:pPr>
      <w:r>
        <w:t xml:space="preserve">18. Итоговая логика</w:t>
      </w:r>
    </w:p>
    <w:p>
      <w:pPr>
        <w:pStyle w:val="FirstParagraph"/>
      </w:pPr>
      <w:r>
        <w:rPr>
          <w:b/>
          <w:bCs/>
        </w:rPr>
        <w:t xml:space="preserve">Сложность процесса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несколько участников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несколько информационных источников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ручные информационные операции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вариативность фактического выполнения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затруднение формирования целостной картины процесса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ограниченная наблюдаемость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затруднение обнаружения отклонений и их причин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запаздывание управленческой информации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рост информационной нагрузки пользователя</w:t>
      </w:r>
    </w:p>
    <w:p>
      <w:pPr>
        <w:pStyle w:val="FirstParagraph"/>
      </w:pPr>
      <w:r>
        <w:t xml:space="preserve">Это и является основной причинно-следственной моделью, которую дальнейшее исследование должно подтвердить, уточнить или опровергнуть.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