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ethodological-scheme-v1"/>
    <w:p>
      <w:pPr>
        <w:pStyle w:val="Heading1"/>
      </w:pPr>
      <w:r>
        <w:t xml:space="preserve">Methodological Scheme v1</w:t>
      </w:r>
    </w:p>
    <w:bookmarkStart w:id="9" w:name="назначение-схемы"/>
    <w:p>
      <w:pPr>
        <w:pStyle w:val="Heading2"/>
      </w:pPr>
      <w:r>
        <w:t xml:space="preserve">1. Назначение схемы</w:t>
      </w:r>
    </w:p>
    <w:p>
      <w:pPr>
        <w:pStyle w:val="FirstParagraph"/>
      </w:pPr>
      <w:r>
        <w:rPr>
          <w:rStyle w:val="VerbatimChar"/>
        </w:rPr>
        <w:t xml:space="preserve">Methodological Scheme v1</w:t>
      </w:r>
      <w:r>
        <w:t xml:space="preserve"> </w:t>
      </w:r>
      <w:r>
        <w:t xml:space="preserve">визуально и логически представляет полный исследовательский дизайн магистерской работы.</w:t>
      </w:r>
    </w:p>
    <w:p>
      <w:pPr>
        <w:pStyle w:val="BodyText"/>
      </w:pPr>
      <w:r>
        <w:t xml:space="preserve">Схема показывает, как исследование переходит:</w:t>
      </w:r>
    </w:p>
    <w:p>
      <w:pPr>
        <w:pStyle w:val="BodyText"/>
      </w:pPr>
      <w:r>
        <w:rPr>
          <w:b/>
          <w:bCs/>
        </w:rPr>
        <w:t xml:space="preserve">от проблемы</w:t>
      </w:r>
    </w:p>
    <w:p>
      <w:pPr>
        <w:pStyle w:val="BodyText"/>
      </w:pPr>
      <w:r>
        <w:t xml:space="preserve">к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затем к</w:t>
      </w:r>
    </w:p>
    <w:p>
      <w:pPr>
        <w:pStyle w:val="BodyText"/>
      </w:pPr>
      <w:r>
        <w:rPr>
          <w:b/>
          <w:bCs/>
        </w:rPr>
        <w:t xml:space="preserve">анализу</w:t>
      </w:r>
    </w:p>
    <w:p>
      <w:pPr>
        <w:pStyle w:val="BodyText"/>
      </w:pPr>
      <w:r>
        <w:t xml:space="preserve">далее к</w:t>
      </w:r>
    </w:p>
    <w:p>
      <w:pPr>
        <w:pStyle w:val="BodyText"/>
      </w:pPr>
      <w:r>
        <w:rPr>
          <w:b/>
          <w:bCs/>
        </w:rPr>
        <w:t xml:space="preserve">требованиям и решению</w:t>
      </w:r>
    </w:p>
    <w:p>
      <w:pPr>
        <w:pStyle w:val="BodyText"/>
      </w:pPr>
      <w:r>
        <w:t xml:space="preserve">и заканчивается</w:t>
      </w:r>
    </w:p>
    <w:p>
      <w:pPr>
        <w:pStyle w:val="BodyText"/>
      </w:pPr>
      <w:r>
        <w:rPr>
          <w:b/>
          <w:bCs/>
        </w:rPr>
        <w:t xml:space="preserve">экспериментальной оценкой</w:t>
      </w:r>
      <w:r>
        <w:t xml:space="preserve">.</w:t>
      </w:r>
    </w:p>
    <w:p>
      <w:pPr>
        <w:pStyle w:val="BodyText"/>
      </w:pPr>
      <w:r>
        <w:t xml:space="preserve">Схема является верхнеуровневым представлением методологии и не заменяет подробные процедуры, описанные в</w:t>
      </w:r>
      <w:r>
        <w:t xml:space="preserve"> </w:t>
      </w:r>
      <w:r>
        <w:rPr>
          <w:rStyle w:val="VerbatimChar"/>
        </w:rPr>
        <w:t xml:space="preserve">Research Procedure Map 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основная-методологическая-схема"/>
    <w:p>
      <w:pPr>
        <w:pStyle w:val="Heading1"/>
      </w:pPr>
      <w:r>
        <w:t xml:space="preserve">2. Основная методологическая схема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RESEARCH PROBLEM                          │</w:t>
      </w:r>
      <w:r>
        <w:br/>
      </w:r>
      <w:r>
        <w:rPr>
          <w:rStyle w:val="VerbatimChar"/>
        </w:rPr>
        <w:t xml:space="preserve">│  Limited observability, delayed detection, information load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RESEARCH OBJECTIVE                          │</w:t>
      </w:r>
      <w:r>
        <w:br/>
      </w:r>
      <w:r>
        <w:rPr>
          <w:rStyle w:val="VerbatimChar"/>
        </w:rPr>
        <w:t xml:space="preserve">│ Investigate problems → define requirements → develop        │</w:t>
      </w:r>
      <w:r>
        <w:br/>
      </w:r>
      <w:r>
        <w:rPr>
          <w:rStyle w:val="VerbatimChar"/>
        </w:rPr>
        <w:t xml:space="preserve">│ conceptual analytical support → evaluate applicability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RESEARCH TASKS                            │</w:t>
      </w:r>
      <w:r>
        <w:br/>
      </w:r>
      <w:r>
        <w:rPr>
          <w:rStyle w:val="VerbatimChar"/>
        </w:rPr>
        <w:t xml:space="preserve">│                 Task 1 ───────────── Task 11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RESEARCH QUESTIONS                           │</w:t>
      </w:r>
      <w:r>
        <w:br/>
      </w:r>
      <w:r>
        <w:rPr>
          <w:rStyle w:val="VerbatimChar"/>
        </w:rPr>
        <w:t xml:space="preserve">│                    RQ0 ───────── RQ13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PHASE 1 — UNDERSTAND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Domain Research                                              ║</w:t>
      </w:r>
      <w:r>
        <w:br/>
      </w:r>
      <w:r>
        <w:rPr>
          <w:rStyle w:val="VerbatimChar"/>
        </w:rPr>
        <w:t xml:space="preserve">║ Case Study                                                   ║</w:t>
      </w:r>
      <w:r>
        <w:br/>
      </w:r>
      <w:r>
        <w:rPr>
          <w:rStyle w:val="VerbatimChar"/>
        </w:rPr>
        <w:t xml:space="preserve">║ Document Analysis                                            ║</w:t>
      </w:r>
      <w:r>
        <w:br/>
      </w:r>
      <w:r>
        <w:rPr>
          <w:rStyle w:val="VerbatimChar"/>
        </w:rPr>
        <w:t xml:space="preserve">║ Expert Evidence   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                                                     ║</w:t>
      </w:r>
      <w:r>
        <w:br/>
      </w:r>
      <w:r>
        <w:rPr>
          <w:rStyle w:val="VerbatimChar"/>
        </w:rPr>
        <w:t xml:space="preserve">║ Domain Map → Process Hierarchy → Case Boundary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PHASE 2 — RECONSTRUCT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Observation                                                  ║</w:t>
      </w:r>
      <w:r>
        <w:br/>
      </w:r>
      <w:r>
        <w:rPr>
          <w:rStyle w:val="VerbatimChar"/>
        </w:rPr>
        <w:t xml:space="preserve">║ Process Modelling                                             ║</w:t>
      </w:r>
      <w:r>
        <w:br/>
      </w:r>
      <w:r>
        <w:rPr>
          <w:rStyle w:val="VerbatimChar"/>
        </w:rPr>
        <w:t xml:space="preserve">║ Document Analysis                                            ║</w:t>
      </w:r>
      <w:r>
        <w:br/>
      </w:r>
      <w:r>
        <w:rPr>
          <w:rStyle w:val="VerbatimChar"/>
        </w:rPr>
        <w:t xml:space="preserve">║ Event / State Identification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                                                     ║</w:t>
      </w:r>
      <w:r>
        <w:br/>
      </w:r>
      <w:r>
        <w:rPr>
          <w:rStyle w:val="VerbatimChar"/>
        </w:rPr>
        <w:t xml:space="preserve">║ Normative Model → AS-IS Model → Event/State Model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PHASE 3 — DIAGNOSE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Problem Analysis                                             ║</w:t>
      </w:r>
      <w:r>
        <w:br/>
      </w:r>
      <w:r>
        <w:rPr>
          <w:rStyle w:val="VerbatimChar"/>
        </w:rPr>
        <w:t xml:space="preserve">║ Bottleneck Analysis                                          ║</w:t>
      </w:r>
      <w:r>
        <w:br/>
      </w:r>
      <w:r>
        <w:rPr>
          <w:rStyle w:val="VerbatimChar"/>
        </w:rPr>
        <w:t xml:space="preserve">║ Root Cause Analysis                                          ║</w:t>
      </w:r>
      <w:r>
        <w:br/>
      </w:r>
      <w:r>
        <w:rPr>
          <w:rStyle w:val="VerbatimChar"/>
        </w:rPr>
        <w:t xml:space="preserve">║ KPI / Measurement Analysis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                                                     ║</w:t>
      </w:r>
      <w:r>
        <w:br/>
      </w:r>
      <w:r>
        <w:rPr>
          <w:rStyle w:val="VerbatimChar"/>
        </w:rPr>
        <w:t xml:space="preserve">║ Problems → Causes → Metrics → Measurement Model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PHASE 4 — COMPARE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Information Systems Analysis                                 ║</w:t>
      </w:r>
      <w:r>
        <w:br/>
      </w:r>
      <w:r>
        <w:rPr>
          <w:rStyle w:val="VerbatimChar"/>
        </w:rPr>
        <w:t xml:space="preserve">║ Literature Review                                            ║</w:t>
      </w:r>
      <w:r>
        <w:br/>
      </w:r>
      <w:r>
        <w:rPr>
          <w:rStyle w:val="VerbatimChar"/>
        </w:rPr>
        <w:t xml:space="preserve">║ Comparative Analysis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                                                     ║</w:t>
      </w:r>
      <w:r>
        <w:br/>
      </w:r>
      <w:r>
        <w:rPr>
          <w:rStyle w:val="VerbatimChar"/>
        </w:rPr>
        <w:t xml:space="preserve">║ Information Landscape + Methods Comparison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PHASE 5 — GAP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GAP Analysis      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Need → Required Capability → Existing Capability             ║</w:t>
      </w:r>
      <w:r>
        <w:br/>
      </w:r>
      <w:r>
        <w:rPr>
          <w:rStyle w:val="VerbatimChar"/>
        </w:rPr>
        <w:t xml:space="preserve">║       → Limitation → GAP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GAP Matrix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PHASE 6 — SPECIFY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Requirements Engineering                                     ║</w:t>
      </w:r>
      <w:r>
        <w:br/>
      </w:r>
      <w:r>
        <w:rPr>
          <w:rStyle w:val="VerbatimChar"/>
        </w:rPr>
        <w:t xml:space="preserve">║ Traceability Analysis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Problem/GAP → Requirement → Acceptance Criterion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Requirements Set + RTM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PHASE 7 — DESIGN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Conceptual Modelling                                          ║</w:t>
      </w:r>
      <w:r>
        <w:br/>
      </w:r>
      <w:r>
        <w:rPr>
          <w:rStyle w:val="VerbatimChar"/>
        </w:rPr>
        <w:t xml:space="preserve">║ Event / State Representation                                  ║</w:t>
      </w:r>
      <w:r>
        <w:br/>
      </w:r>
      <w:r>
        <w:rPr>
          <w:rStyle w:val="VerbatimChar"/>
        </w:rPr>
        <w:t xml:space="preserve">║ Analytical Design  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Output:                                                      ║</w:t>
      </w:r>
      <w:r>
        <w:br/>
      </w:r>
      <w:r>
        <w:rPr>
          <w:rStyle w:val="VerbatimChar"/>
        </w:rPr>
        <w:t xml:space="preserve">║ Conceptual Analytical &amp; Intelligent Support Model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BASELINE SCENARIO   │</w:t>
      </w:r>
      <w:r>
        <w:br/>
      </w:r>
      <w:r>
        <w:rPr>
          <w:rStyle w:val="VerbatimChar"/>
        </w:rPr>
        <w:t xml:space="preserve">                    │ Existing approach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     COMPARISON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 │ PROPOSED APPROACH     │</w:t>
      </w:r>
      <w:r>
        <w:br/>
      </w:r>
      <w:r>
        <w:rPr>
          <w:rStyle w:val="VerbatimChar"/>
        </w:rPr>
        <w:t xml:space="preserve">                    │ Analytical support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PHASE 8 — EVALUATE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Controlled / Scenario-Based Evaluation                       ║</w:t>
      </w:r>
      <w:r>
        <w:br/>
      </w:r>
      <w:r>
        <w:rPr>
          <w:rStyle w:val="VerbatimChar"/>
        </w:rPr>
        <w:t xml:space="preserve">║                                                             ║</w:t>
      </w:r>
      <w:r>
        <w:br/>
      </w:r>
      <w:r>
        <w:rPr>
          <w:rStyle w:val="VerbatimChar"/>
        </w:rPr>
        <w:t xml:space="preserve">║ H1 — Observability                                           ║</w:t>
      </w:r>
      <w:r>
        <w:br/>
      </w:r>
      <w:r>
        <w:rPr>
          <w:rStyle w:val="VerbatimChar"/>
        </w:rPr>
        <w:t xml:space="preserve">║ H2 — Timeliness                                              ║</w:t>
      </w:r>
      <w:r>
        <w:br/>
      </w:r>
      <w:r>
        <w:rPr>
          <w:rStyle w:val="VerbatimChar"/>
        </w:rPr>
        <w:t xml:space="preserve">║ H3 — Information Load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▼               ▼                ▼</w:t>
      </w:r>
      <w:r>
        <w:br/>
      </w:r>
      <w:r>
        <w:rPr>
          <w:rStyle w:val="VerbatimChar"/>
        </w:rPr>
        <w:t xml:space="preserve">        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        │     H1      │ │     H2      │ │     H3      │</w:t>
      </w:r>
      <w:r>
        <w:br/>
      </w:r>
      <w:r>
        <w:rPr>
          <w:rStyle w:val="VerbatimChar"/>
        </w:rPr>
        <w:t xml:space="preserve">        │ Observability│ │ Timeliness │ │ Info Load   │</w:t>
      </w:r>
      <w:r>
        <w:br/>
      </w:r>
      <w:r>
        <w:rPr>
          <w:rStyle w:val="VerbatimChar"/>
        </w:rPr>
        <w:t xml:space="preserve">        ├─────────────┤ ├─────────────┤ ├─────────────┤</w:t>
      </w:r>
      <w:r>
        <w:br/>
      </w:r>
      <w:r>
        <w:rPr>
          <w:rStyle w:val="VerbatimChar"/>
        </w:rPr>
        <w:t xml:space="preserve">        │ Detection   │ │ Median TTD │ │ Task Time   │</w:t>
      </w:r>
      <w:r>
        <w:br/>
      </w:r>
      <w:r>
        <w:rPr>
          <w:rStyle w:val="VerbatimChar"/>
        </w:rPr>
        <w:t xml:space="preserve">        │ Completeness│ │ P95 TTD    │ │ Actions     │</w:t>
      </w:r>
      <w:r>
        <w:br/>
      </w:r>
      <w:r>
        <w:rPr>
          <w:rStyle w:val="VerbatimChar"/>
        </w:rPr>
        <w:t xml:space="preserve">        │ Event Cover │ │ Early Rate │ │ Sources     │</w:t>
      </w:r>
      <w:r>
        <w:br/>
      </w:r>
      <w:r>
        <w:rPr>
          <w:rStyle w:val="VerbatimChar"/>
        </w:rPr>
        <w:t xml:space="preserve">        │ State Cover │ │ Before Crit│ │ Manual Ops  │</w:t>
      </w:r>
      <w:r>
        <w:br/>
      </w:r>
      <w:r>
        <w:rPr>
          <w:rStyle w:val="VerbatimChar"/>
        </w:rPr>
        <w:t xml:space="preserve">        └──────┬──────┘ └──────┬──────┘ └──────┬──────┘</w:t>
      </w:r>
      <w:r>
        <w:br/>
      </w:r>
      <w:r>
        <w:rPr>
          <w:rStyle w:val="VerbatimChar"/>
        </w:rPr>
        <w:t xml:space="preserve">               │               │                │</w:t>
      </w:r>
      <w:r>
        <w:br/>
      </w:r>
      <w:r>
        <w:rPr>
          <w:rStyle w:val="VerbatimChar"/>
        </w:rPr>
        <w:t xml:space="preserve">               └───────────────┼────────────────┘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RQ CLOSURE                               ║</w:t>
      </w:r>
      <w:r>
        <w:br/>
      </w:r>
      <w:r>
        <w:rPr>
          <w:rStyle w:val="VerbatimChar"/>
        </w:rPr>
        <w:t xml:space="preserve">║ Every RQ → Method → Evidence → Finding → Answer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╚══════════════════════════════╤══════════════════════════════╝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RESEARCH CONCLUSION                         │</w:t>
      </w:r>
      <w:r>
        <w:br/>
      </w:r>
      <w:r>
        <w:rPr>
          <w:rStyle w:val="VerbatimChar"/>
        </w:rPr>
        <w:t xml:space="preserve">│ Integrated answer to RQ0 + hypothesis assessment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6" w:name="методологическая-архитектура"/>
    <w:p>
      <w:pPr>
        <w:pStyle w:val="Heading1"/>
      </w:pPr>
      <w:r>
        <w:t xml:space="preserve">3. Методологическая архитектура</w:t>
      </w:r>
    </w:p>
    <w:p>
      <w:pPr>
        <w:pStyle w:val="FirstParagraph"/>
      </w:pPr>
      <w:r>
        <w:t xml:space="preserve">Визуально исследование состоит из четырёх уровней.</w:t>
      </w:r>
    </w:p>
    <w:bookmarkStart w:id="12" w:name="level-1-research-framing"/>
    <w:p>
      <w:pPr>
        <w:pStyle w:val="Heading2"/>
      </w:pPr>
      <w:r>
        <w:t xml:space="preserve">Level 1 — Research Framing</w:t>
      </w:r>
    </w:p>
    <w:p>
      <w:pPr>
        <w:pStyle w:val="FirstParagraph"/>
      </w:pPr>
      <w:r>
        <w:rPr>
          <w:b/>
          <w:bCs/>
        </w:rPr>
        <w:t xml:space="preserve">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Tasks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RQ</w:t>
      </w:r>
    </w:p>
    <w:p>
      <w:pPr>
        <w:pStyle w:val="BodyText"/>
      </w:pPr>
      <w:r>
        <w:t xml:space="preserve">Этот уровень определяет:</w:t>
      </w:r>
    </w:p>
    <w:p>
      <w:pPr>
        <w:pStyle w:val="BlockText"/>
      </w:pPr>
      <w:r>
        <w:rPr>
          <w:b/>
          <w:bCs/>
        </w:rPr>
        <w:t xml:space="preserve">что исследуется и зачем.</w:t>
      </w:r>
    </w:p>
    <w:p>
      <w:r>
        <w:pict>
          <v:rect style="width:0;height:1.5pt" o:hralign="center" o:hrstd="t" o:hr="t"/>
        </w:pict>
      </w:r>
    </w:p>
    <w:bookmarkEnd w:id="12"/>
    <w:bookmarkStart w:id="13" w:name="level-2-empirical-investigation"/>
    <w:p>
      <w:pPr>
        <w:pStyle w:val="Heading2"/>
      </w:pPr>
      <w:r>
        <w:t xml:space="preserve">Level 2 — Empirical Investigation</w:t>
      </w:r>
    </w:p>
    <w:p>
      <w:pPr>
        <w:pStyle w:val="FirstParagraph"/>
      </w:pPr>
      <w:r>
        <w:rPr>
          <w:b/>
          <w:bCs/>
        </w:rPr>
        <w:t xml:space="preserve">Domain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Process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Problems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Causes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Metrics</w:t>
      </w:r>
    </w:p>
    <w:p>
      <w:pPr>
        <w:pStyle w:val="BodyText"/>
      </w:pPr>
      <w:r>
        <w:t xml:space="preserve">Этот уровень отвечает:</w:t>
      </w:r>
    </w:p>
    <w:p>
      <w:pPr>
        <w:pStyle w:val="BlockText"/>
      </w:pPr>
      <w:r>
        <w:rPr>
          <w:b/>
          <w:bCs/>
        </w:rPr>
        <w:t xml:space="preserve">что происходит в реальном процессе.</w:t>
      </w:r>
    </w:p>
    <w:p>
      <w:r>
        <w:pict>
          <v:rect style="width:0;height:1.5pt" o:hralign="center" o:hrstd="t" o:hr="t"/>
        </w:pict>
      </w:r>
    </w:p>
    <w:bookmarkEnd w:id="13"/>
    <w:bookmarkStart w:id="14" w:name="level-3-design"/>
    <w:p>
      <w:pPr>
        <w:pStyle w:val="Heading2"/>
      </w:pPr>
      <w:r>
        <w:t xml:space="preserve">Level 3 — Design</w:t>
      </w:r>
    </w:p>
    <w:p>
      <w:pPr>
        <w:pStyle w:val="FirstParagraph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Methods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Этот уровень отвечает:</w:t>
      </w:r>
    </w:p>
    <w:p>
      <w:pPr>
        <w:pStyle w:val="BlockText"/>
      </w:pPr>
      <w:r>
        <w:rPr>
          <w:b/>
          <w:bCs/>
        </w:rPr>
        <w:t xml:space="preserve">что необходимо изменить и каким требованиям должно соответствовать решение.</w:t>
      </w:r>
    </w:p>
    <w:p>
      <w:r>
        <w:pict>
          <v:rect style="width:0;height:1.5pt" o:hralign="center" o:hrstd="t" o:hr="t"/>
        </w:pict>
      </w:r>
    </w:p>
    <w:bookmarkEnd w:id="14"/>
    <w:bookmarkStart w:id="15" w:name="level-4-evaluation"/>
    <w:p>
      <w:pPr>
        <w:pStyle w:val="Heading2"/>
      </w:pPr>
      <w:r>
        <w:t xml:space="preserve">Level 4 — Evaluation</w:t>
      </w:r>
    </w:p>
    <w:p>
      <w:pPr>
        <w:pStyle w:val="FirstParagraph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vs.</w:t>
      </w:r>
    </w:p>
    <w:p>
      <w:pPr>
        <w:pStyle w:val="BodyText"/>
      </w:pPr>
      <w:r>
        <w:rPr>
          <w:b/>
          <w:bCs/>
        </w:rPr>
        <w:t xml:space="preserve">Proposed Approach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Metrics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H1/H2/H3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Этот уровень отвечает:</w:t>
      </w:r>
    </w:p>
    <w:p>
      <w:pPr>
        <w:pStyle w:val="BlockText"/>
      </w:pPr>
      <w:r>
        <w:rPr>
          <w:b/>
          <w:bCs/>
        </w:rPr>
        <w:t xml:space="preserve">даёт ли предложенный подход измеримый эффект.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центральный-цикл-методологии"/>
    <w:p>
      <w:pPr>
        <w:pStyle w:val="Heading1"/>
      </w:pPr>
      <w:r>
        <w:t xml:space="preserve">4. Центральный цикл методологии</w:t>
      </w:r>
    </w:p>
    <w:p>
      <w:pPr>
        <w:pStyle w:val="FirstParagraph"/>
      </w:pPr>
      <w:r>
        <w:t xml:space="preserve">Основной цикл: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OBSERVE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DIAGNOSE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IDENTIFY GAP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SPECIFY REQUIREMENTS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CONCLUDE</w:t>
      </w:r>
    </w:p>
    <w:p>
      <w:pPr>
        <w:pStyle w:val="FirstParagraph"/>
      </w:pPr>
      <w:r>
        <w:t xml:space="preserve">Однако исследовательский процесс является итеративным.</w:t>
      </w:r>
    </w:p>
    <w:p>
      <w:pPr>
        <w:pStyle w:val="BodyText"/>
      </w:pPr>
      <w:r>
        <w:t xml:space="preserve">Допускаются обратные переходы:</w:t>
      </w:r>
    </w:p>
    <w:p>
      <w:pPr>
        <w:pStyle w:val="SourceCode"/>
      </w:pPr>
      <w:r>
        <w:rPr>
          <w:rStyle w:val="VerbatimChar"/>
        </w:rPr>
        <w:t xml:space="preserve">EVALUATE ─────→ MEASURE</w:t>
      </w:r>
      <w:r>
        <w:br/>
      </w:r>
      <w:r>
        <w:rPr>
          <w:rStyle w:val="VerbatimChar"/>
        </w:rPr>
        <w:t xml:space="preserve">     ↑             ↓</w:t>
      </w:r>
      <w:r>
        <w:br/>
      </w:r>
      <w:r>
        <w:rPr>
          <w:rStyle w:val="VerbatimChar"/>
        </w:rPr>
        <w:t xml:space="preserve">DESIGN ←──── GAP ← INFORMATION</w:t>
      </w:r>
      <w:r>
        <w:br/>
      </w:r>
      <w:r>
        <w:rPr>
          <w:rStyle w:val="VerbatimChar"/>
        </w:rPr>
        <w:t xml:space="preserve">     ↑             ↓</w:t>
      </w:r>
      <w:r>
        <w:br/>
      </w:r>
      <w:r>
        <w:rPr>
          <w:rStyle w:val="VerbatimChar"/>
        </w:rPr>
        <w:t xml:space="preserve">REQUIREMENTS ← PROBLEM ANALYSIS</w:t>
      </w:r>
      <w:r>
        <w:br/>
      </w:r>
      <w:r>
        <w:rPr>
          <w:rStyle w:val="VerbatimChar"/>
        </w:rPr>
        <w:t xml:space="preserve">     ↑             ↓</w:t>
      </w:r>
      <w:r>
        <w:br/>
      </w:r>
      <w:r>
        <w:rPr>
          <w:rStyle w:val="VerbatimChar"/>
        </w:rPr>
        <w:t xml:space="preserve">AS-IS ←──── OBSERVATION</w:t>
      </w:r>
    </w:p>
    <w:p>
      <w:pPr>
        <w:pStyle w:val="FirstParagraph"/>
      </w:pPr>
      <w:r>
        <w:t xml:space="preserve">То есть обнаружение нового evidence может привести к уточнению предыдущего этапа.</w:t>
      </w:r>
    </w:p>
    <w:p>
      <w:r>
        <w:pict>
          <v:rect style="width:0;height:1.5pt" o:hralign="center" o:hrstd="t" o:hr="t"/>
        </w:pict>
      </w:r>
    </w:p>
    <w:bookmarkEnd w:id="17"/>
    <w:bookmarkStart w:id="18" w:name="evidence-layer"/>
    <w:p>
      <w:pPr>
        <w:pStyle w:val="Heading1"/>
      </w:pPr>
      <w:r>
        <w:t xml:space="preserve">5. Evidence Layer</w:t>
      </w:r>
    </w:p>
    <w:p>
      <w:pPr>
        <w:pStyle w:val="FirstParagraph"/>
      </w:pPr>
      <w:r>
        <w:t xml:space="preserve">Все основные этапы поддерживаются evidence.</w:t>
      </w:r>
    </w:p>
    <w:p>
      <w:pPr>
        <w:pStyle w:val="SourceCode"/>
      </w:pPr>
      <w:r>
        <w:rPr>
          <w:rStyle w:val="VerbatimChar"/>
        </w:rPr>
        <w:t xml:space="preserve">                   RESEARCH EVIDENCE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▼                 ▼                 ▼</w:t>
      </w:r>
      <w:r>
        <w:br/>
      </w:r>
      <w:r>
        <w:rPr>
          <w:rStyle w:val="VerbatimChar"/>
        </w:rPr>
        <w:t xml:space="preserve">   Empirical          Documentary        Expert</w:t>
      </w:r>
      <w:r>
        <w:br/>
      </w:r>
      <w:r>
        <w:rPr>
          <w:rStyle w:val="VerbatimChar"/>
        </w:rPr>
        <w:t xml:space="preserve">        │                 │                 │</w:t>
      </w:r>
      <w:r>
        <w:br/>
      </w:r>
      <w:r>
        <w:rPr>
          <w:rStyle w:val="VerbatimChar"/>
        </w:rPr>
        <w:t xml:space="preserve">        ├────────────┬────┴────┬────────────┤</w:t>
      </w:r>
      <w:r>
        <w:br/>
      </w:r>
      <w:r>
        <w:rPr>
          <w:rStyle w:val="VerbatimChar"/>
        </w:rPr>
        <w:t xml:space="preserve">        ▼            ▼         ▼            ▼</w:t>
      </w:r>
      <w:r>
        <w:br/>
      </w:r>
      <w:r>
        <w:rPr>
          <w:rStyle w:val="VerbatimChar"/>
        </w:rPr>
        <w:t xml:space="preserve">    Events       Documents  Observation  Interviews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Process / State Evidence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Findings</w:t>
      </w:r>
    </w:p>
    <w:p>
      <w:pPr>
        <w:pStyle w:val="FirstParagraph"/>
      </w:pPr>
      <w:r>
        <w:t xml:space="preserve">Для экспериментальной части добавляется:</w:t>
      </w:r>
    </w:p>
    <w:p>
      <w:pPr>
        <w:pStyle w:val="SourceCode"/>
      </w:pPr>
      <w:r>
        <w:rPr>
          <w:rStyle w:val="VerbatimChar"/>
        </w:rPr>
        <w:t xml:space="preserve">Baseline / Proposed Results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Experimental Evidence</w:t>
      </w:r>
    </w:p>
    <w:p>
      <w:r>
        <w:pict>
          <v:rect style="width:0;height:1.5pt" o:hralign="center" o:hrstd="t" o:hr="t"/>
        </w:pict>
      </w:r>
    </w:p>
    <w:bookmarkEnd w:id="18"/>
    <w:bookmarkStart w:id="19" w:name="measurement-layer"/>
    <w:p>
      <w:pPr>
        <w:pStyle w:val="Heading1"/>
      </w:pPr>
      <w:r>
        <w:t xml:space="preserve">6. Measurement Layer</w:t>
      </w:r>
    </w:p>
    <w:p>
      <w:pPr>
        <w:pStyle w:val="FirstParagraph"/>
      </w:pPr>
      <w:r>
        <w:t xml:space="preserve">Measurement layer связывает фактические наблюдения с гипотезами.</w:t>
      </w:r>
    </w:p>
    <w:p>
      <w:pPr>
        <w:pStyle w:val="SourceCode"/>
      </w:pPr>
      <w:r>
        <w:rPr>
          <w:rStyle w:val="VerbatimChar"/>
        </w:rPr>
        <w:t xml:space="preserve">Observed Process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Observable Variables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Baseline / Proposed Comparison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Hypothesis Assessment</w:t>
      </w:r>
    </w:p>
    <w:p>
      <w:pPr>
        <w:pStyle w:val="FirstParagraph"/>
      </w:pPr>
      <w:r>
        <w:t xml:space="preserve">Основные конструкты:</w:t>
      </w:r>
    </w:p>
    <w:p>
      <w:pPr>
        <w:pStyle w:val="SourceCode"/>
      </w:pP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Detection Completeness</w:t>
      </w:r>
      <w:r>
        <w:br/>
      </w:r>
      <w:r>
        <w:br/>
      </w:r>
      <w:r>
        <w:rPr>
          <w:rStyle w:val="VerbatimChar"/>
        </w:rPr>
        <w:t xml:space="preserve">Timeliness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Time-to-Detection</w:t>
      </w:r>
      <w:r>
        <w:br/>
      </w:r>
      <w:r>
        <w:br/>
      </w:r>
      <w:r>
        <w:rPr>
          <w:rStyle w:val="VerbatimChar"/>
        </w:rPr>
        <w:t xml:space="preserve">Information Load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Task Completion Time</w:t>
      </w:r>
    </w:p>
    <w:p>
      <w:r>
        <w:pict>
          <v:rect style="width:0;height:1.5pt" o:hralign="center" o:hrstd="t" o:hr="t"/>
        </w:pict>
      </w:r>
    </w:p>
    <w:bookmarkEnd w:id="19"/>
    <w:bookmarkStart w:id="22" w:name="traceability-layer"/>
    <w:p>
      <w:pPr>
        <w:pStyle w:val="Heading1"/>
      </w:pPr>
      <w:r>
        <w:t xml:space="preserve">7. Traceability Layer</w:t>
      </w:r>
    </w:p>
    <w:p>
      <w:pPr>
        <w:pStyle w:val="FirstParagraph"/>
      </w:pPr>
      <w:r>
        <w:t xml:space="preserve">Вся методология должна поддерживать двунаправленную трассировку.</w:t>
      </w:r>
    </w:p>
    <w:bookmarkStart w:id="20" w:name="forward-traceability"/>
    <w:p>
      <w:pPr>
        <w:pStyle w:val="Heading3"/>
      </w:pPr>
      <w:r>
        <w:t xml:space="preserve">Forward traceability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RQ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Evaluation</w:t>
      </w:r>
    </w:p>
    <w:bookmarkEnd w:id="20"/>
    <w:bookmarkStart w:id="21" w:name="backward-traceability"/>
    <w:p>
      <w:pPr>
        <w:pStyle w:val="Heading3"/>
      </w:pPr>
      <w:r>
        <w:t xml:space="preserve">Backward traceability</w:t>
      </w:r>
    </w:p>
    <w:p>
      <w:pPr>
        <w:pStyle w:val="SourceCode"/>
      </w:pPr>
      <w:r>
        <w:rPr>
          <w:rStyle w:val="VerbatimChar"/>
        </w:rPr>
        <w:t xml:space="preserve">Conclusion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Finding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Это позволяет для каждого итогового вывода ответить на вопрос:</w:t>
      </w:r>
    </w:p>
    <w:p>
      <w:pPr>
        <w:pStyle w:val="BlockText"/>
      </w:pPr>
      <w:r>
        <w:rPr>
          <w:b/>
          <w:bCs/>
        </w:rPr>
        <w:t xml:space="preserve">«На основании какого evidence и какой исследовательской процедуры он получен?»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связь-с-гипотезами"/>
    <w:p>
      <w:pPr>
        <w:pStyle w:val="Heading1"/>
      </w:pPr>
      <w:r>
        <w:t xml:space="preserve">8. Связь с гипотезами</w:t>
      </w:r>
    </w:p>
    <w:p>
      <w:pPr>
        <w:pStyle w:val="FirstParagraph"/>
      </w:pPr>
      <w:r>
        <w:t xml:space="preserve">Методологическая схема должна отдельно выделять три проверяемых направления.</w:t>
      </w:r>
    </w:p>
    <w:bookmarkStart w:id="23" w:name="h1"/>
    <w:p>
      <w:pPr>
        <w:pStyle w:val="Heading3"/>
      </w:pPr>
      <w:r>
        <w:t xml:space="preserve">H1</w:t>
      </w:r>
    </w:p>
    <w:p>
      <w:pPr>
        <w:pStyle w:val="SourceCode"/>
      </w:pP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Events / States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Observable Deviations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Detection Completeness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H1</w:t>
      </w:r>
    </w:p>
    <w:bookmarkEnd w:id="23"/>
    <w:bookmarkStart w:id="24" w:name="h2"/>
    <w:p>
      <w:pPr>
        <w:pStyle w:val="Heading3"/>
      </w:pPr>
      <w:r>
        <w:t xml:space="preserve">H2</w:t>
      </w:r>
    </w:p>
    <w:p>
      <w:pPr>
        <w:pStyle w:val="SourceCode"/>
      </w:pPr>
      <w:r>
        <w:rPr>
          <w:rStyle w:val="VerbatimChar"/>
        </w:rPr>
        <w:t xml:space="preserve">Observable Problem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Detection Timestamp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Time-to-Detection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Early 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H2</w:t>
      </w:r>
    </w:p>
    <w:bookmarkEnd w:id="24"/>
    <w:bookmarkStart w:id="25" w:name="h3"/>
    <w:p>
      <w:pPr>
        <w:pStyle w:val="Heading3"/>
      </w:pPr>
      <w:r>
        <w:t xml:space="preserve">H3</w:t>
      </w:r>
    </w:p>
    <w:p>
      <w:pPr>
        <w:pStyle w:val="SourceCode"/>
      </w:pPr>
      <w:r>
        <w:rPr>
          <w:rStyle w:val="VerbatimChar"/>
        </w:rPr>
        <w:t xml:space="preserve">Management 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Information 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Information Reconciliation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 Execution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Time / Actions / Sources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H3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роль-baseline"/>
    <w:p>
      <w:pPr>
        <w:pStyle w:val="Heading1"/>
      </w:pPr>
      <w:r>
        <w:t xml:space="preserve">9. Роль baseline</w:t>
      </w:r>
    </w:p>
    <w:p>
      <w:pPr>
        <w:pStyle w:val="FirstParagraph"/>
      </w:pPr>
      <w:r>
        <w:t xml:space="preserve">Baseline является обязательной частью evaluation layer.</w:t>
      </w:r>
    </w:p>
    <w:p>
      <w:pPr>
        <w:pStyle w:val="SourceCode"/>
      </w:pPr>
      <w:r>
        <w:rPr>
          <w:rStyle w:val="VerbatimChar"/>
        </w:rPr>
        <w:t xml:space="preserve">                    SAME SCENARIO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▼                     ▼</w:t>
      </w:r>
      <w:r>
        <w:br/>
      </w:r>
      <w:r>
        <w:rPr>
          <w:rStyle w:val="VerbatimChar"/>
        </w:rPr>
        <w:t xml:space="preserve">         BASELINE              PROPOSED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▼                     ▼</w:t>
      </w:r>
      <w:r>
        <w:br/>
      </w:r>
      <w:r>
        <w:rPr>
          <w:rStyle w:val="VerbatimChar"/>
        </w:rPr>
        <w:t xml:space="preserve">        Measurement             Measurement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Compare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Evaluate H1–H3</w:t>
      </w:r>
    </w:p>
    <w:p>
      <w:pPr>
        <w:pStyle w:val="FirstParagraph"/>
      </w:pPr>
      <w:r>
        <w:t xml:space="preserve">Baseline не должен быть намеренно ухудшенным.</w:t>
      </w:r>
    </w:p>
    <w:p>
      <w:pPr>
        <w:pStyle w:val="BodyText"/>
      </w:pPr>
      <w:r>
        <w:t xml:space="preserve">Он должен отражать реальный существующий способ выполнения соответствующей задачи.</w:t>
      </w:r>
    </w:p>
    <w:p>
      <w:r>
        <w:pict>
          <v:rect style="width:0;height:1.5pt" o:hralign="center" o:hrstd="t" o:hr="t"/>
        </w:pict>
      </w:r>
    </w:p>
    <w:bookmarkEnd w:id="27"/>
    <w:bookmarkStart w:id="28" w:name="роль-proposed-approach"/>
    <w:p>
      <w:pPr>
        <w:pStyle w:val="Heading1"/>
      </w:pPr>
      <w:r>
        <w:t xml:space="preserve">10. Роль proposed approach</w:t>
      </w:r>
    </w:p>
    <w:p>
      <w:pPr>
        <w:pStyle w:val="FirstParagraph"/>
      </w:pPr>
      <w:r>
        <w:t xml:space="preserve">Proposed approach является результатом предыдущих исследовательских этапов:</w:t>
      </w:r>
    </w:p>
    <w:p>
      <w:pPr>
        <w:pStyle w:val="SourceCode"/>
      </w:pPr>
      <w:r>
        <w:rPr>
          <w:rStyle w:val="VerbatimChar"/>
        </w:rPr>
        <w:t xml:space="preserve">Problems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Information Landscape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Methods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GAP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Conceptual Solution</w:t>
      </w:r>
    </w:p>
    <w:p>
      <w:pPr>
        <w:pStyle w:val="FirstParagraph"/>
      </w:pPr>
      <w:r>
        <w:t xml:space="preserve">То есть решение не появляется в начале исследования.</w:t>
      </w:r>
    </w:p>
    <w:p>
      <w:pPr>
        <w:pStyle w:val="BodyText"/>
      </w:pPr>
      <w:r>
        <w:t xml:space="preserve">Оно является результатом:</w:t>
      </w:r>
    </w:p>
    <w:p>
      <w:pPr>
        <w:pStyle w:val="BodyText"/>
      </w:pPr>
      <w:r>
        <w:rPr>
          <w:b/>
          <w:bCs/>
        </w:rPr>
        <w:t xml:space="preserve">Problem → GAP → Requirements → Design.</w:t>
      </w:r>
    </w:p>
    <w:p>
      <w:r>
        <w:pict>
          <v:rect style="width:0;height:1.5pt" o:hralign="center" o:hrstd="t" o:hr="t"/>
        </w:pict>
      </w:r>
    </w:p>
    <w:bookmarkEnd w:id="28"/>
    <w:bookmarkStart w:id="29" w:name="методологические-границы"/>
    <w:p>
      <w:pPr>
        <w:pStyle w:val="Heading1"/>
      </w:pPr>
      <w:r>
        <w:t xml:space="preserve">11. Методологические границы</w:t>
      </w:r>
    </w:p>
    <w:p>
      <w:pPr>
        <w:pStyle w:val="FirstParagraph"/>
      </w:pPr>
      <w:r>
        <w:t xml:space="preserve">Схема не требует заранее:</w:t>
      </w:r>
    </w:p>
    <w:p>
      <w:pPr>
        <w:pStyle w:val="Compact"/>
        <w:numPr>
          <w:ilvl w:val="0"/>
          <w:numId w:val="1001"/>
        </w:numPr>
      </w:pPr>
      <w:r>
        <w:t xml:space="preserve">конкретного программного стека;</w:t>
      </w:r>
    </w:p>
    <w:p>
      <w:pPr>
        <w:pStyle w:val="Compact"/>
        <w:numPr>
          <w:ilvl w:val="0"/>
          <w:numId w:val="1001"/>
        </w:numPr>
      </w:pPr>
      <w:r>
        <w:t xml:space="preserve">конкретной СУБД;</w:t>
      </w:r>
    </w:p>
    <w:p>
      <w:pPr>
        <w:pStyle w:val="Compact"/>
        <w:numPr>
          <w:ilvl w:val="0"/>
          <w:numId w:val="1001"/>
        </w:numPr>
      </w:pPr>
      <w:r>
        <w:t xml:space="preserve">конкретного AI-моделя;</w:t>
      </w:r>
    </w:p>
    <w:p>
      <w:pPr>
        <w:pStyle w:val="Compact"/>
        <w:numPr>
          <w:ilvl w:val="0"/>
          <w:numId w:val="1001"/>
        </w:numPr>
      </w:pPr>
      <w:r>
        <w:t xml:space="preserve">конкретного алгоритма ML;</w:t>
      </w:r>
    </w:p>
    <w:p>
      <w:pPr>
        <w:pStyle w:val="Compact"/>
        <w:numPr>
          <w:ilvl w:val="0"/>
          <w:numId w:val="1001"/>
        </w:numPr>
      </w:pPr>
      <w:r>
        <w:t xml:space="preserve">обязательного process mining.</w:t>
      </w:r>
    </w:p>
    <w:p>
      <w:pPr>
        <w:pStyle w:val="FirstParagraph"/>
      </w:pPr>
      <w:r>
        <w:t xml:space="preserve">Конкретная технологическая реализация выбирается только после:</w:t>
      </w:r>
    </w:p>
    <w:p>
      <w:pPr>
        <w:pStyle w:val="BodyText"/>
      </w:pPr>
      <w:r>
        <w:rPr>
          <w:b/>
          <w:bCs/>
        </w:rPr>
        <w:t xml:space="preserve">Problem Analysis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Data Assessment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Method Comparison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итоговая-компактная-схема"/>
    <w:p>
      <w:pPr>
        <w:pStyle w:val="Heading1"/>
      </w:pPr>
      <w:r>
        <w:t xml:space="preserve">12. Итоговая компактная схема</w:t>
      </w:r>
    </w:p>
    <w:p>
      <w:pPr>
        <w:pStyle w:val="FirstParagraph"/>
      </w:pPr>
      <w:r>
        <w:t xml:space="preserve">Для возможного использования непосредственно в тексте магистерской работы:</w:t>
      </w:r>
    </w:p>
    <w:p>
      <w:pPr>
        <w:pStyle w:val="SourceCode"/>
      </w:pPr>
      <w:r>
        <w:rPr>
          <w:rStyle w:val="VerbatimChar"/>
        </w:rPr>
        <w:t xml:space="preserve">                RESEARCH PROBLEM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RESEARCH GOAL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RESEARCH TASKS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RESEARCH QUESTIONS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│                             │</w:t>
      </w:r>
      <w:r>
        <w:br/>
      </w:r>
      <w:r>
        <w:rPr>
          <w:rStyle w:val="VerbatimChar"/>
        </w:rPr>
        <w:t xml:space="preserve">        ▼                             ▼</w:t>
      </w:r>
      <w:r>
        <w:br/>
      </w:r>
      <w:r>
        <w:rPr>
          <w:rStyle w:val="VerbatimChar"/>
        </w:rPr>
        <w:t xml:space="preserve">   DOMAIN / CASE                 LITERATURE /</w:t>
      </w:r>
      <w:r>
        <w:br/>
      </w:r>
      <w:r>
        <w:rPr>
          <w:rStyle w:val="VerbatimChar"/>
        </w:rPr>
        <w:t xml:space="preserve">   INVESTIGATION                METHODS REVIEW</w:t>
      </w:r>
      <w:r>
        <w:br/>
      </w:r>
      <w:r>
        <w:rPr>
          <w:rStyle w:val="VerbatimChar"/>
        </w:rPr>
        <w:t xml:space="preserve">        │                             │</w:t>
      </w:r>
      <w:r>
        <w:br/>
      </w:r>
      <w:r>
        <w:rPr>
          <w:rStyle w:val="VerbatimChar"/>
        </w:rPr>
        <w:t xml:space="preserve">        ▼                             ▼</w:t>
      </w:r>
      <w:r>
        <w:br/>
      </w:r>
      <w:r>
        <w:rPr>
          <w:rStyle w:val="VerbatimChar"/>
        </w:rPr>
        <w:t xml:space="preserve">   AS-IS PROCESS                 METHODS LANDSCAPE</w:t>
      </w:r>
      <w:r>
        <w:br/>
      </w:r>
      <w:r>
        <w:rPr>
          <w:rStyle w:val="VerbatimChar"/>
        </w:rPr>
        <w:t xml:space="preserve">        │                   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PROBLEM / KPI ANALYSIS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GAP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REQUIREMENTS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CONCEPTUAL SOLUTION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BASELINE vs PROPOSED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EXPERIMENT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┌────────┼────────┐</w:t>
      </w:r>
      <w:r>
        <w:br/>
      </w:r>
      <w:r>
        <w:rPr>
          <w:rStyle w:val="VerbatimChar"/>
        </w:rPr>
        <w:t xml:space="preserve">              ▼        ▼        ▼</w:t>
      </w:r>
      <w:r>
        <w:br/>
      </w:r>
      <w:r>
        <w:rPr>
          <w:rStyle w:val="VerbatimChar"/>
        </w:rPr>
        <w:t xml:space="preserve">             H1       H2       H3</w:t>
      </w:r>
      <w:r>
        <w:br/>
      </w:r>
      <w:r>
        <w:rPr>
          <w:rStyle w:val="VerbatimChar"/>
        </w:rPr>
        <w:t xml:space="preserve">        Observability Timeliness Info Load</w:t>
      </w:r>
      <w:r>
        <w:br/>
      </w:r>
      <w:r>
        <w:rPr>
          <w:rStyle w:val="VerbatimChar"/>
        </w:rPr>
        <w:t xml:space="preserve">              └────────┼────────┘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RQ0 / CONCLUSION</w:t>
      </w:r>
    </w:p>
    <w:p>
      <w:r>
        <w:pict>
          <v:rect style="width:0;height:1.5pt" o:hralign="center" o:hrstd="t" o:hr="t"/>
        </w:pict>
      </w:r>
    </w:p>
    <w:bookmarkEnd w:id="30"/>
    <w:bookmarkStart w:id="31" w:name="статус-схемы"/>
    <w:p>
      <w:pPr>
        <w:pStyle w:val="Heading1"/>
      </w:pPr>
      <w:r>
        <w:t xml:space="preserve">13. Статус схемы</w:t>
      </w:r>
    </w:p>
    <w:p>
      <w:pPr>
        <w:pStyle w:val="FirstParagraph"/>
      </w:pPr>
      <w:r>
        <w:rPr>
          <w:b/>
          <w:bCs/>
        </w:rPr>
        <w:t xml:space="preserve">Название:</w:t>
      </w:r>
      <w:r>
        <w:t xml:space="preserve"> </w:t>
      </w:r>
      <w:r>
        <w:t xml:space="preserve">Methodological Scheme v1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рабочая верхнеуровневая схема методологии.</w:t>
      </w:r>
    </w:p>
    <w:p>
      <w:pPr>
        <w:pStyle w:val="BodyText"/>
      </w:pPr>
      <w:r>
        <w:rPr>
          <w:b/>
          <w:bCs/>
        </w:rPr>
        <w:t xml:space="preserve">Назначение:</w:t>
      </w:r>
    </w:p>
    <w:p>
      <w:pPr>
        <w:pStyle w:val="Compact"/>
        <w:numPr>
          <w:ilvl w:val="0"/>
          <w:numId w:val="1002"/>
        </w:numPr>
      </w:pPr>
      <w:r>
        <w:t xml:space="preserve">визуальное представление исследовательского дизайна;</w:t>
      </w:r>
    </w:p>
    <w:p>
      <w:pPr>
        <w:pStyle w:val="Compact"/>
        <w:numPr>
          <w:ilvl w:val="0"/>
          <w:numId w:val="1002"/>
        </w:numPr>
      </w:pPr>
      <w:r>
        <w:t xml:space="preserve">контроль логической последовательности исследования;</w:t>
      </w:r>
    </w:p>
    <w:p>
      <w:pPr>
        <w:pStyle w:val="Compact"/>
        <w:numPr>
          <w:ilvl w:val="0"/>
          <w:numId w:val="1002"/>
        </w:numPr>
      </w:pPr>
      <w:r>
        <w:t xml:space="preserve">основа для рисунка в диссертации;</w:t>
      </w:r>
    </w:p>
    <w:p>
      <w:pPr>
        <w:pStyle w:val="Compact"/>
        <w:numPr>
          <w:ilvl w:val="0"/>
          <w:numId w:val="1002"/>
        </w:numPr>
      </w:pPr>
      <w:r>
        <w:t xml:space="preserve">связующий элемент между</w:t>
      </w:r>
      <w:r>
        <w:t xml:space="preserve"> </w:t>
      </w:r>
      <w:r>
        <w:rPr>
          <w:rStyle w:val="VerbatimChar"/>
        </w:rPr>
        <w:t xml:space="preserve">Research 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Procedures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Ключевая формула схемы:</w:t>
      </w:r>
    </w:p>
    <w:p>
      <w:pPr>
        <w:pStyle w:val="BlockText"/>
      </w:pPr>
      <w:r>
        <w:rPr>
          <w:b/>
          <w:bCs/>
        </w:rPr>
        <w:t xml:space="preserve">Problem → Evidence → Analysis → GAP → Requirements → Design → Evaluation → Conclusion</w:t>
      </w:r>
    </w:p>
    <w:p>
      <w:pPr>
        <w:pStyle w:val="FirstParagraph"/>
      </w:pPr>
      <w:r>
        <w:rPr>
          <w:b/>
          <w:bCs/>
        </w:rPr>
        <w:t xml:space="preserve">Исследование является итеративным</w:t>
      </w:r>
      <w:r>
        <w:t xml:space="preserve">, однако каждый переход должен оставаться трассируемым к соответствующему RQ, evidence и исследовательской задаче.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