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C1084" w14:textId="77777777" w:rsidR="002328DF" w:rsidRDefault="002328DF" w:rsidP="002328DF">
      <w:pPr>
        <w:pStyle w:val="Default"/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768"/>
      </w:tblGrid>
      <w:tr w:rsidR="002328DF" w14:paraId="1AAD7F07" w14:textId="77777777" w:rsidTr="003A5583">
        <w:tblPrEx>
          <w:tblCellMar>
            <w:top w:w="0" w:type="dxa"/>
            <w:bottom w:w="0" w:type="dxa"/>
          </w:tblCellMar>
        </w:tblPrEx>
        <w:trPr>
          <w:trHeight w:val="877"/>
        </w:trPr>
        <w:tc>
          <w:tcPr>
            <w:tcW w:w="6768" w:type="dxa"/>
          </w:tcPr>
          <w:p w14:paraId="4840C48F" w14:textId="6D3D85B2" w:rsidR="002328DF" w:rsidRPr="0097713A" w:rsidRDefault="002328DF">
            <w:pPr>
              <w:pStyle w:val="Default"/>
              <w:rPr>
                <w:sz w:val="22"/>
                <w:szCs w:val="22"/>
              </w:rPr>
            </w:pPr>
            <w:r w:rsidRPr="0097713A">
              <w:rPr>
                <w:sz w:val="22"/>
                <w:szCs w:val="22"/>
              </w:rPr>
              <w:t xml:space="preserve">Title: Binary Search Trees </w:t>
            </w:r>
          </w:p>
          <w:p w14:paraId="77C17677" w14:textId="6627512C" w:rsidR="002328DF" w:rsidRPr="0097713A" w:rsidRDefault="002328DF">
            <w:pPr>
              <w:pStyle w:val="Default"/>
              <w:rPr>
                <w:sz w:val="22"/>
                <w:szCs w:val="22"/>
              </w:rPr>
            </w:pPr>
            <w:r w:rsidRPr="0097713A">
              <w:rPr>
                <w:sz w:val="22"/>
                <w:szCs w:val="22"/>
              </w:rPr>
              <w:t xml:space="preserve">Author: </w:t>
            </w:r>
            <w:r w:rsidRPr="0097713A">
              <w:rPr>
                <w:sz w:val="22"/>
                <w:szCs w:val="22"/>
              </w:rPr>
              <w:t>Deniz</w:t>
            </w:r>
            <w:r w:rsidRPr="0097713A">
              <w:rPr>
                <w:sz w:val="22"/>
                <w:szCs w:val="22"/>
              </w:rPr>
              <w:t xml:space="preserve"> </w:t>
            </w:r>
            <w:r w:rsidRPr="0097713A">
              <w:rPr>
                <w:sz w:val="22"/>
                <w:szCs w:val="22"/>
              </w:rPr>
              <w:t>Semih Özal</w:t>
            </w:r>
          </w:p>
          <w:p w14:paraId="53EAAF3C" w14:textId="12093593" w:rsidR="002328DF" w:rsidRPr="0097713A" w:rsidRDefault="002328DF">
            <w:pPr>
              <w:pStyle w:val="Default"/>
              <w:rPr>
                <w:sz w:val="22"/>
                <w:szCs w:val="22"/>
              </w:rPr>
            </w:pPr>
            <w:r w:rsidRPr="0097713A">
              <w:rPr>
                <w:sz w:val="22"/>
                <w:szCs w:val="22"/>
              </w:rPr>
              <w:t xml:space="preserve">ID: </w:t>
            </w:r>
            <w:r w:rsidRPr="0097713A">
              <w:rPr>
                <w:sz w:val="22"/>
                <w:szCs w:val="22"/>
              </w:rPr>
              <w:t>21802414</w:t>
            </w:r>
            <w:r w:rsidRPr="0097713A">
              <w:rPr>
                <w:sz w:val="22"/>
                <w:szCs w:val="22"/>
              </w:rPr>
              <w:t xml:space="preserve"> </w:t>
            </w:r>
          </w:p>
          <w:p w14:paraId="6D518250" w14:textId="66FBEAE3" w:rsidR="002328DF" w:rsidRPr="0097713A" w:rsidRDefault="002328DF">
            <w:pPr>
              <w:pStyle w:val="Default"/>
              <w:rPr>
                <w:sz w:val="22"/>
                <w:szCs w:val="22"/>
              </w:rPr>
            </w:pPr>
            <w:r w:rsidRPr="0097713A">
              <w:rPr>
                <w:sz w:val="22"/>
                <w:szCs w:val="22"/>
              </w:rPr>
              <w:t xml:space="preserve">Section: 1 </w:t>
            </w:r>
          </w:p>
          <w:p w14:paraId="6B011804" w14:textId="6199743A" w:rsidR="002328DF" w:rsidRPr="0097713A" w:rsidRDefault="002328DF">
            <w:pPr>
              <w:pStyle w:val="Default"/>
              <w:rPr>
                <w:sz w:val="22"/>
                <w:szCs w:val="22"/>
              </w:rPr>
            </w:pPr>
            <w:r w:rsidRPr="0097713A">
              <w:rPr>
                <w:sz w:val="22"/>
                <w:szCs w:val="22"/>
              </w:rPr>
              <w:t xml:space="preserve">Assignment: 2 </w:t>
            </w:r>
          </w:p>
          <w:p w14:paraId="24035375" w14:textId="1307FBE5" w:rsidR="002328DF" w:rsidRPr="0097713A" w:rsidRDefault="002328DF">
            <w:pPr>
              <w:pStyle w:val="Default"/>
              <w:rPr>
                <w:sz w:val="22"/>
                <w:szCs w:val="22"/>
              </w:rPr>
            </w:pPr>
            <w:r w:rsidRPr="0097713A">
              <w:rPr>
                <w:sz w:val="22"/>
                <w:szCs w:val="22"/>
              </w:rPr>
              <w:t xml:space="preserve">Description: </w:t>
            </w:r>
            <w:r w:rsidR="003A5583" w:rsidRPr="0097713A">
              <w:rPr>
                <w:sz w:val="22"/>
                <w:szCs w:val="22"/>
              </w:rPr>
              <w:t>Height Analysis in Binary Trees</w:t>
            </w:r>
          </w:p>
          <w:p w14:paraId="34573D8F" w14:textId="11E167BA" w:rsidR="003A5583" w:rsidRDefault="003A5583">
            <w:pPr>
              <w:pStyle w:val="Default"/>
              <w:rPr>
                <w:sz w:val="20"/>
                <w:szCs w:val="20"/>
              </w:rPr>
            </w:pPr>
          </w:p>
          <w:p w14:paraId="0F54F6B5" w14:textId="373FEB91" w:rsidR="003A5583" w:rsidRPr="0097713A" w:rsidRDefault="003A5583">
            <w:pPr>
              <w:pStyle w:val="Default"/>
              <w:rPr>
                <w:sz w:val="22"/>
                <w:szCs w:val="22"/>
              </w:rPr>
            </w:pPr>
            <w:r w:rsidRPr="0097713A">
              <w:rPr>
                <w:sz w:val="22"/>
                <w:szCs w:val="22"/>
              </w:rPr>
              <w:t>Question 1)</w:t>
            </w:r>
          </w:p>
          <w:p w14:paraId="2A3CD7CB" w14:textId="16B57792" w:rsidR="003A5583" w:rsidRDefault="00A9661D">
            <w:pPr>
              <w:pStyle w:val="Default"/>
              <w:rPr>
                <w:sz w:val="20"/>
                <w:szCs w:val="20"/>
              </w:rPr>
            </w:pPr>
            <w:r w:rsidRPr="00A9661D">
              <w:rPr>
                <w:noProof/>
                <w:sz w:val="20"/>
                <w:szCs w:val="20"/>
              </w:rPr>
              <w:drawing>
                <wp:inline distT="0" distB="0" distL="0" distR="0" wp14:anchorId="23F4CA1B" wp14:editId="63AA48BD">
                  <wp:extent cx="4152900" cy="56515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565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A568AD" w14:textId="711E068A" w:rsidR="002328DF" w:rsidRDefault="002328DF">
            <w:pPr>
              <w:pStyle w:val="Default"/>
              <w:rPr>
                <w:sz w:val="20"/>
                <w:szCs w:val="20"/>
              </w:rPr>
            </w:pPr>
          </w:p>
        </w:tc>
      </w:tr>
    </w:tbl>
    <w:p w14:paraId="3FA133AD" w14:textId="4AB8C7A6" w:rsidR="007133B0" w:rsidRDefault="00B34E2A"/>
    <w:p w14:paraId="2DCFFA35" w14:textId="573B7FB8" w:rsidR="00A9661D" w:rsidRDefault="00A9661D"/>
    <w:p w14:paraId="209F9109" w14:textId="248BBBEC" w:rsidR="00A9661D" w:rsidRDefault="00A9661D"/>
    <w:p w14:paraId="1FB5024F" w14:textId="4C319D0D" w:rsidR="00A9661D" w:rsidRDefault="00A9661D"/>
    <w:p w14:paraId="2662DBB5" w14:textId="103570B7" w:rsidR="00A9661D" w:rsidRDefault="00A9661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Question 3)</w:t>
      </w:r>
    </w:p>
    <w:p w14:paraId="6D31E6F5" w14:textId="65A0F2FF" w:rsidR="0039353D" w:rsidRPr="002B627A" w:rsidRDefault="0039353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</w:rPr>
        <w:t xml:space="preserve">a) </w:t>
      </w:r>
      <w:r w:rsidRPr="002B627A">
        <w:rPr>
          <w:rFonts w:ascii="Courier New" w:hAnsi="Courier New" w:cs="Courier New"/>
        </w:rPr>
        <w:t xml:space="preserve">The Height of </w:t>
      </w:r>
      <w:r w:rsidR="002B627A" w:rsidRPr="002B627A">
        <w:rPr>
          <w:rFonts w:ascii="Courier New" w:hAnsi="Courier New" w:cs="Courier New"/>
        </w:rPr>
        <w:t>the Tree vs Number of Items of the Tree Graph for Question 2</w:t>
      </w:r>
      <w:r w:rsidR="00446BC9">
        <w:rPr>
          <w:rFonts w:ascii="Courier New" w:hAnsi="Courier New" w:cs="Courier New"/>
        </w:rPr>
        <w:t xml:space="preserve"> &amp; 3</w:t>
      </w:r>
    </w:p>
    <w:p w14:paraId="4166C201" w14:textId="37B38445" w:rsidR="00E72B32" w:rsidRDefault="00E72B32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949A851" wp14:editId="29E191B0">
            <wp:extent cx="6392333" cy="3784600"/>
            <wp:effectExtent l="0" t="0" r="8890" b="635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CE621AE" w14:textId="2A8980BB" w:rsidR="00FD42A7" w:rsidRDefault="00FD42A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Conclusion:</w:t>
      </w:r>
    </w:p>
    <w:p w14:paraId="781C4B51" w14:textId="3E498A2E" w:rsidR="008501E4" w:rsidRDefault="008501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As it could be seen from the graph, </w:t>
      </w:r>
      <w:r w:rsidR="00D62D5F">
        <w:rPr>
          <w:rFonts w:ascii="Courier New" w:hAnsi="Courier New" w:cs="Courier New"/>
        </w:rPr>
        <w:t xml:space="preserve">random sorted array has quite efficient in terms of height and time complexity. </w:t>
      </w:r>
      <w:r w:rsidR="007B27C2">
        <w:rPr>
          <w:rFonts w:ascii="Courier New" w:hAnsi="Courier New" w:cs="Courier New"/>
        </w:rPr>
        <w:t>T</w:t>
      </w:r>
      <w:r w:rsidR="007B27C2" w:rsidRPr="007B27C2">
        <w:rPr>
          <w:rFonts w:ascii="Courier New" w:hAnsi="Courier New" w:cs="Courier New"/>
        </w:rPr>
        <w:t>heoretically</w:t>
      </w:r>
      <w:r w:rsidR="00C962E0">
        <w:rPr>
          <w:rFonts w:ascii="Courier New" w:hAnsi="Courier New" w:cs="Courier New"/>
        </w:rPr>
        <w:t xml:space="preserve">, since random sorted array </w:t>
      </w:r>
      <w:r w:rsidR="003F277F">
        <w:rPr>
          <w:rFonts w:ascii="Courier New" w:hAnsi="Courier New" w:cs="Courier New"/>
        </w:rPr>
        <w:t>has a greater possibility that having less or greater nodes than its parents</w:t>
      </w:r>
      <w:r w:rsidR="00B1133C">
        <w:rPr>
          <w:rFonts w:ascii="Courier New" w:hAnsi="Courier New" w:cs="Courier New"/>
        </w:rPr>
        <w:t xml:space="preserve">, binary search tree is quite </w:t>
      </w:r>
      <w:r w:rsidR="00AF031A">
        <w:rPr>
          <w:rFonts w:ascii="Courier New" w:hAnsi="Courier New" w:cs="Courier New"/>
        </w:rPr>
        <w:t>efficient</w:t>
      </w:r>
      <w:r w:rsidR="00B1133C">
        <w:rPr>
          <w:rFonts w:ascii="Courier New" w:hAnsi="Courier New" w:cs="Courier New"/>
        </w:rPr>
        <w:t xml:space="preserve"> for random arrays. Similarly, when the K </w:t>
      </w:r>
      <w:r w:rsidR="00AF031A">
        <w:rPr>
          <w:rFonts w:ascii="Courier New" w:hAnsi="Courier New" w:cs="Courier New"/>
        </w:rPr>
        <w:t xml:space="preserve">is 10000 nearly sorted array will be a kind of random sorted array and again its result is quite </w:t>
      </w:r>
      <w:r w:rsidR="00CF478A">
        <w:rPr>
          <w:rFonts w:ascii="Courier New" w:hAnsi="Courier New" w:cs="Courier New"/>
        </w:rPr>
        <w:t>efficient. Time complexity is expected about O(n) for the worst case and O(logn) for best-average cases.</w:t>
      </w:r>
      <w:r w:rsidR="00D7769B">
        <w:rPr>
          <w:rFonts w:ascii="Courier New" w:hAnsi="Courier New" w:cs="Courier New"/>
        </w:rPr>
        <w:t xml:space="preserve"> It can be clearly seen that random sorted array and nearly sorted array with K = 10000 is quite close to the O(logn) and their height is very low. On the other hand, K = 100 is th worst case since </w:t>
      </w:r>
      <w:r w:rsidR="0042376A">
        <w:rPr>
          <w:rFonts w:ascii="Courier New" w:hAnsi="Courier New" w:cs="Courier New"/>
        </w:rPr>
        <w:t>array is a ascending (or descending) sorted array</w:t>
      </w:r>
      <w:r w:rsidR="007B786A">
        <w:rPr>
          <w:rFonts w:ascii="Courier New" w:hAnsi="Courier New" w:cs="Courier New"/>
        </w:rPr>
        <w:t xml:space="preserve"> nevertheless </w:t>
      </w:r>
      <w:r w:rsidR="00C80E70">
        <w:rPr>
          <w:rFonts w:ascii="Courier New" w:hAnsi="Courier New" w:cs="Courier New"/>
        </w:rPr>
        <w:t xml:space="preserve">the result is close to the average case. However, </w:t>
      </w:r>
      <w:r w:rsidR="00296245">
        <w:rPr>
          <w:rFonts w:ascii="Courier New" w:hAnsi="Courier New" w:cs="Courier New"/>
        </w:rPr>
        <w:t xml:space="preserve">when K is approaching to the zero, the height </w:t>
      </w:r>
      <w:r w:rsidR="009E6DF9">
        <w:rPr>
          <w:rFonts w:ascii="Courier New" w:hAnsi="Courier New" w:cs="Courier New"/>
        </w:rPr>
        <w:t>would increase dramatically and</w:t>
      </w:r>
      <w:r w:rsidR="00027A9E">
        <w:rPr>
          <w:rFonts w:ascii="Courier New" w:hAnsi="Courier New" w:cs="Courier New"/>
        </w:rPr>
        <w:t xml:space="preserve"> even my compiler cannot handle it and gave me an error. Therefore, worst case </w:t>
      </w:r>
      <w:r w:rsidR="00961070">
        <w:rPr>
          <w:rFonts w:ascii="Courier New" w:hAnsi="Courier New" w:cs="Courier New"/>
        </w:rPr>
        <w:t>could</w:t>
      </w:r>
      <w:r w:rsidR="00027A9E">
        <w:rPr>
          <w:rFonts w:ascii="Courier New" w:hAnsi="Courier New" w:cs="Courier New"/>
        </w:rPr>
        <w:t xml:space="preserve"> be much more worse compared to </w:t>
      </w:r>
      <w:r w:rsidR="00961070">
        <w:rPr>
          <w:rFonts w:ascii="Courier New" w:hAnsi="Courier New" w:cs="Courier New"/>
        </w:rPr>
        <w:t>the above graph.</w:t>
      </w:r>
      <w:r w:rsidR="00B46E41">
        <w:rPr>
          <w:rFonts w:ascii="Courier New" w:hAnsi="Courier New" w:cs="Courier New"/>
        </w:rPr>
        <w:t xml:space="preserve"> Consequently, binary search is very efficient data structure for random sorted arrays</w:t>
      </w:r>
      <w:r w:rsidR="005871A4">
        <w:rPr>
          <w:rFonts w:ascii="Courier New" w:hAnsi="Courier New" w:cs="Courier New"/>
        </w:rPr>
        <w:t xml:space="preserve"> but it is not quite efficient for ascending or descending sorted arrays.</w:t>
      </w:r>
    </w:p>
    <w:p w14:paraId="11AB02CF" w14:textId="77777777" w:rsidR="00FD42A7" w:rsidRDefault="00FD42A7">
      <w:pPr>
        <w:rPr>
          <w:rFonts w:ascii="Courier New" w:hAnsi="Courier New" w:cs="Courier New"/>
        </w:rPr>
      </w:pPr>
    </w:p>
    <w:p w14:paraId="2376BD2B" w14:textId="77777777" w:rsidR="00FD42A7" w:rsidRPr="00E72B32" w:rsidRDefault="00FD42A7">
      <w:pPr>
        <w:rPr>
          <w:rFonts w:ascii="Courier New" w:hAnsi="Courier New" w:cs="Courier New"/>
        </w:rPr>
      </w:pPr>
    </w:p>
    <w:sectPr w:rsidR="00FD42A7" w:rsidRPr="00E72B32">
      <w:headerReference w:type="default" r:id="rId8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019B0" w14:textId="77777777" w:rsidR="003A5583" w:rsidRDefault="003A5583" w:rsidP="003A5583">
      <w:pPr>
        <w:spacing w:after="0" w:line="240" w:lineRule="auto"/>
      </w:pPr>
      <w:r>
        <w:separator/>
      </w:r>
    </w:p>
  </w:endnote>
  <w:endnote w:type="continuationSeparator" w:id="0">
    <w:p w14:paraId="4BC991B0" w14:textId="77777777" w:rsidR="003A5583" w:rsidRDefault="003A5583" w:rsidP="003A5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5244E" w14:textId="77777777" w:rsidR="003A5583" w:rsidRDefault="003A5583" w:rsidP="003A5583">
      <w:pPr>
        <w:spacing w:after="0" w:line="240" w:lineRule="auto"/>
      </w:pPr>
      <w:r>
        <w:separator/>
      </w:r>
    </w:p>
  </w:footnote>
  <w:footnote w:type="continuationSeparator" w:id="0">
    <w:p w14:paraId="23733403" w14:textId="77777777" w:rsidR="003A5583" w:rsidRDefault="003A5583" w:rsidP="003A5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A2558" w14:textId="2823201F" w:rsidR="003A5583" w:rsidRDefault="003A5583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69413C9" wp14:editId="59C7EDA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5D5E2A0" w14:textId="11F5C8D1" w:rsidR="003A5583" w:rsidRDefault="00775663">
                              <w:pPr>
                                <w:pStyle w:val="Header"/>
                                <w:tabs>
                                  <w:tab w:val="clear" w:pos="4703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CS 202 HW2                         </w:t>
                              </w:r>
                              <w:r w:rsidR="008D165A">
                                <w:rPr>
                                  <w:caps/>
                                  <w:color w:val="FFFFFF" w:themeColor="background1"/>
                                </w:rPr>
                                <w:t xml:space="preserve">       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DEniz SEmih Özal                  </w:t>
                              </w:r>
                              <w:r w:rsidR="008D165A">
                                <w:rPr>
                                  <w:caps/>
                                  <w:color w:val="FFFFFF" w:themeColor="background1"/>
                                </w:rPr>
                                <w:t xml:space="preserve">    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Bınary search Trees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69413C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5D5E2A0" w14:textId="11F5C8D1" w:rsidR="003A5583" w:rsidRDefault="00775663">
                        <w:pPr>
                          <w:pStyle w:val="Header"/>
                          <w:tabs>
                            <w:tab w:val="clear" w:pos="4703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CS 202 HW2                         </w:t>
                        </w:r>
                        <w:r w:rsidR="008D165A">
                          <w:rPr>
                            <w:caps/>
                            <w:color w:val="FFFFFF" w:themeColor="background1"/>
                          </w:rPr>
                          <w:t xml:space="preserve">       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    DEniz SEmih Özal                  </w:t>
                        </w:r>
                        <w:r w:rsidR="008D165A">
                          <w:rPr>
                            <w:caps/>
                            <w:color w:val="FFFFFF" w:themeColor="background1"/>
                          </w:rPr>
                          <w:t xml:space="preserve">    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  Bınary search Trees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yMjIxNDEzMTO3NDdS0lEKTi0uzszPAykwrAUAZwDSUCwAAAA="/>
  </w:docVars>
  <w:rsids>
    <w:rsidRoot w:val="00483EAD"/>
    <w:rsid w:val="00017DAA"/>
    <w:rsid w:val="00027A9E"/>
    <w:rsid w:val="000D1211"/>
    <w:rsid w:val="000F3F3C"/>
    <w:rsid w:val="00121ADD"/>
    <w:rsid w:val="00140D26"/>
    <w:rsid w:val="00170F34"/>
    <w:rsid w:val="001F2CDD"/>
    <w:rsid w:val="002328DF"/>
    <w:rsid w:val="002818AF"/>
    <w:rsid w:val="00296245"/>
    <w:rsid w:val="002B627A"/>
    <w:rsid w:val="00361E42"/>
    <w:rsid w:val="0039353D"/>
    <w:rsid w:val="003A5583"/>
    <w:rsid w:val="003D1AFB"/>
    <w:rsid w:val="003F277F"/>
    <w:rsid w:val="0042376A"/>
    <w:rsid w:val="00446BC9"/>
    <w:rsid w:val="00483EAD"/>
    <w:rsid w:val="00486BFE"/>
    <w:rsid w:val="004B6BBA"/>
    <w:rsid w:val="004F7B72"/>
    <w:rsid w:val="00526105"/>
    <w:rsid w:val="005871A4"/>
    <w:rsid w:val="005A0A05"/>
    <w:rsid w:val="00622CDE"/>
    <w:rsid w:val="00671DF2"/>
    <w:rsid w:val="006B57D9"/>
    <w:rsid w:val="006F3A79"/>
    <w:rsid w:val="006F568F"/>
    <w:rsid w:val="00723228"/>
    <w:rsid w:val="00775663"/>
    <w:rsid w:val="007B27C2"/>
    <w:rsid w:val="007B786A"/>
    <w:rsid w:val="007E1DFB"/>
    <w:rsid w:val="0082334B"/>
    <w:rsid w:val="008501E4"/>
    <w:rsid w:val="008A1BAF"/>
    <w:rsid w:val="008D165A"/>
    <w:rsid w:val="008E2ED7"/>
    <w:rsid w:val="008F66D2"/>
    <w:rsid w:val="00923E87"/>
    <w:rsid w:val="00946D78"/>
    <w:rsid w:val="00961070"/>
    <w:rsid w:val="0097713A"/>
    <w:rsid w:val="009B39A2"/>
    <w:rsid w:val="009C3F65"/>
    <w:rsid w:val="009E6DF9"/>
    <w:rsid w:val="00A21027"/>
    <w:rsid w:val="00A9661D"/>
    <w:rsid w:val="00AF031A"/>
    <w:rsid w:val="00B1133C"/>
    <w:rsid w:val="00B40110"/>
    <w:rsid w:val="00B46E41"/>
    <w:rsid w:val="00B7024A"/>
    <w:rsid w:val="00B80D2B"/>
    <w:rsid w:val="00BF5E0C"/>
    <w:rsid w:val="00C04837"/>
    <w:rsid w:val="00C80E70"/>
    <w:rsid w:val="00C84033"/>
    <w:rsid w:val="00C95B89"/>
    <w:rsid w:val="00C962E0"/>
    <w:rsid w:val="00CE4EEB"/>
    <w:rsid w:val="00CF478A"/>
    <w:rsid w:val="00CF7EAA"/>
    <w:rsid w:val="00D62D5F"/>
    <w:rsid w:val="00D7769B"/>
    <w:rsid w:val="00D8587D"/>
    <w:rsid w:val="00DB489C"/>
    <w:rsid w:val="00E66507"/>
    <w:rsid w:val="00E72B32"/>
    <w:rsid w:val="00F61DE0"/>
    <w:rsid w:val="00FD42A7"/>
    <w:rsid w:val="00FE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30ECDA"/>
  <w15:chartTrackingRefBased/>
  <w15:docId w15:val="{C61C5068-A577-497A-B0AF-3210D0F9E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328DF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A55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5583"/>
    <w:rPr>
      <w:lang w:val="tr-TR"/>
    </w:rPr>
  </w:style>
  <w:style w:type="paragraph" w:styleId="Footer">
    <w:name w:val="footer"/>
    <w:basedOn w:val="Normal"/>
    <w:link w:val="FooterChar"/>
    <w:uiPriority w:val="99"/>
    <w:unhideWhenUsed/>
    <w:rsid w:val="003A55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5583"/>
    <w:rPr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r-TR" sz="1400" b="0" i="0" baseline="0">
                <a:effectLst/>
              </a:rPr>
              <a:t>The Height vs Number of Items for Question 2 and 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K = 100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Sheet1!$A$2:$A$22</c:f>
              <c:numCache>
                <c:formatCode>General</c:formatCode>
                <c:ptCount val="21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  <c:pt idx="10">
                  <c:v>11000</c:v>
                </c:pt>
                <c:pt idx="11">
                  <c:v>12000</c:v>
                </c:pt>
                <c:pt idx="12">
                  <c:v>13000</c:v>
                </c:pt>
                <c:pt idx="13">
                  <c:v>14000</c:v>
                </c:pt>
                <c:pt idx="14">
                  <c:v>15000</c:v>
                </c:pt>
                <c:pt idx="15">
                  <c:v>16000</c:v>
                </c:pt>
                <c:pt idx="16">
                  <c:v>17000</c:v>
                </c:pt>
                <c:pt idx="17">
                  <c:v>18000</c:v>
                </c:pt>
                <c:pt idx="18">
                  <c:v>19000</c:v>
                </c:pt>
                <c:pt idx="19">
                  <c:v>20000</c:v>
                </c:pt>
              </c:numCache>
            </c:numRef>
          </c:xVal>
          <c:yVal>
            <c:numRef>
              <c:f>Sheet1!$B$2:$B$22</c:f>
              <c:numCache>
                <c:formatCode>General</c:formatCode>
                <c:ptCount val="21"/>
                <c:pt idx="0">
                  <c:v>97</c:v>
                </c:pt>
                <c:pt idx="1">
                  <c:v>181</c:v>
                </c:pt>
                <c:pt idx="2">
                  <c:v>272</c:v>
                </c:pt>
                <c:pt idx="3">
                  <c:v>355</c:v>
                </c:pt>
                <c:pt idx="4">
                  <c:v>453</c:v>
                </c:pt>
                <c:pt idx="5">
                  <c:v>546</c:v>
                </c:pt>
                <c:pt idx="6">
                  <c:v>638</c:v>
                </c:pt>
                <c:pt idx="7">
                  <c:v>731</c:v>
                </c:pt>
                <c:pt idx="8">
                  <c:v>807</c:v>
                </c:pt>
                <c:pt idx="9">
                  <c:v>894</c:v>
                </c:pt>
                <c:pt idx="10">
                  <c:v>985</c:v>
                </c:pt>
                <c:pt idx="11">
                  <c:v>1066</c:v>
                </c:pt>
                <c:pt idx="12">
                  <c:v>1155</c:v>
                </c:pt>
                <c:pt idx="13">
                  <c:v>1250</c:v>
                </c:pt>
                <c:pt idx="14">
                  <c:v>1345</c:v>
                </c:pt>
                <c:pt idx="15">
                  <c:v>1444</c:v>
                </c:pt>
                <c:pt idx="16">
                  <c:v>1532</c:v>
                </c:pt>
                <c:pt idx="17">
                  <c:v>1622</c:v>
                </c:pt>
                <c:pt idx="18">
                  <c:v>1712</c:v>
                </c:pt>
                <c:pt idx="19">
                  <c:v>1801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803-42E6-86E3-F0B53B9A5AB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K = 1000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Sheet1!$A$2:$A$22</c:f>
              <c:numCache>
                <c:formatCode>General</c:formatCode>
                <c:ptCount val="21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  <c:pt idx="10">
                  <c:v>11000</c:v>
                </c:pt>
                <c:pt idx="11">
                  <c:v>12000</c:v>
                </c:pt>
                <c:pt idx="12">
                  <c:v>13000</c:v>
                </c:pt>
                <c:pt idx="13">
                  <c:v>14000</c:v>
                </c:pt>
                <c:pt idx="14">
                  <c:v>15000</c:v>
                </c:pt>
                <c:pt idx="15">
                  <c:v>16000</c:v>
                </c:pt>
                <c:pt idx="16">
                  <c:v>17000</c:v>
                </c:pt>
                <c:pt idx="17">
                  <c:v>18000</c:v>
                </c:pt>
                <c:pt idx="18">
                  <c:v>19000</c:v>
                </c:pt>
                <c:pt idx="19">
                  <c:v>20000</c:v>
                </c:pt>
              </c:numCache>
            </c:numRef>
          </c:xVal>
          <c:yVal>
            <c:numRef>
              <c:f>Sheet1!$C$2:$C$22</c:f>
              <c:numCache>
                <c:formatCode>General</c:formatCode>
                <c:ptCount val="21"/>
                <c:pt idx="0">
                  <c:v>32</c:v>
                </c:pt>
                <c:pt idx="1">
                  <c:v>65</c:v>
                </c:pt>
                <c:pt idx="2">
                  <c:v>88</c:v>
                </c:pt>
                <c:pt idx="3">
                  <c:v>120</c:v>
                </c:pt>
                <c:pt idx="4">
                  <c:v>145</c:v>
                </c:pt>
                <c:pt idx="5">
                  <c:v>174</c:v>
                </c:pt>
                <c:pt idx="6">
                  <c:v>201</c:v>
                </c:pt>
                <c:pt idx="7">
                  <c:v>229</c:v>
                </c:pt>
                <c:pt idx="8">
                  <c:v>255</c:v>
                </c:pt>
                <c:pt idx="9">
                  <c:v>281</c:v>
                </c:pt>
                <c:pt idx="10">
                  <c:v>307</c:v>
                </c:pt>
                <c:pt idx="11">
                  <c:v>333</c:v>
                </c:pt>
                <c:pt idx="12">
                  <c:v>361</c:v>
                </c:pt>
                <c:pt idx="13">
                  <c:v>393</c:v>
                </c:pt>
                <c:pt idx="14">
                  <c:v>420</c:v>
                </c:pt>
                <c:pt idx="15">
                  <c:v>452</c:v>
                </c:pt>
                <c:pt idx="16">
                  <c:v>476</c:v>
                </c:pt>
                <c:pt idx="17">
                  <c:v>505</c:v>
                </c:pt>
                <c:pt idx="18">
                  <c:v>532</c:v>
                </c:pt>
                <c:pt idx="19">
                  <c:v>543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F803-42E6-86E3-F0B53B9A5AB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K = 10000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Sheet1!$A$2:$A$22</c:f>
              <c:numCache>
                <c:formatCode>General</c:formatCode>
                <c:ptCount val="21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  <c:pt idx="10">
                  <c:v>11000</c:v>
                </c:pt>
                <c:pt idx="11">
                  <c:v>12000</c:v>
                </c:pt>
                <c:pt idx="12">
                  <c:v>13000</c:v>
                </c:pt>
                <c:pt idx="13">
                  <c:v>14000</c:v>
                </c:pt>
                <c:pt idx="14">
                  <c:v>15000</c:v>
                </c:pt>
                <c:pt idx="15">
                  <c:v>16000</c:v>
                </c:pt>
                <c:pt idx="16">
                  <c:v>17000</c:v>
                </c:pt>
                <c:pt idx="17">
                  <c:v>18000</c:v>
                </c:pt>
                <c:pt idx="18">
                  <c:v>19000</c:v>
                </c:pt>
                <c:pt idx="19">
                  <c:v>20000</c:v>
                </c:pt>
              </c:numCache>
            </c:numRef>
          </c:xVal>
          <c:yVal>
            <c:numRef>
              <c:f>Sheet1!$D$2:$D$22</c:f>
              <c:numCache>
                <c:formatCode>General</c:formatCode>
                <c:ptCount val="21"/>
                <c:pt idx="0">
                  <c:v>21</c:v>
                </c:pt>
                <c:pt idx="1">
                  <c:v>25</c:v>
                </c:pt>
                <c:pt idx="2">
                  <c:v>34</c:v>
                </c:pt>
                <c:pt idx="3">
                  <c:v>44</c:v>
                </c:pt>
                <c:pt idx="4">
                  <c:v>56</c:v>
                </c:pt>
                <c:pt idx="5">
                  <c:v>68</c:v>
                </c:pt>
                <c:pt idx="6">
                  <c:v>77</c:v>
                </c:pt>
                <c:pt idx="7">
                  <c:v>88</c:v>
                </c:pt>
                <c:pt idx="8">
                  <c:v>102</c:v>
                </c:pt>
                <c:pt idx="9">
                  <c:v>114</c:v>
                </c:pt>
                <c:pt idx="10">
                  <c:v>119</c:v>
                </c:pt>
                <c:pt idx="11">
                  <c:v>123</c:v>
                </c:pt>
                <c:pt idx="12">
                  <c:v>123</c:v>
                </c:pt>
                <c:pt idx="13">
                  <c:v>125</c:v>
                </c:pt>
                <c:pt idx="14">
                  <c:v>125</c:v>
                </c:pt>
                <c:pt idx="15">
                  <c:v>125</c:v>
                </c:pt>
                <c:pt idx="16">
                  <c:v>126</c:v>
                </c:pt>
                <c:pt idx="17">
                  <c:v>126</c:v>
                </c:pt>
                <c:pt idx="18">
                  <c:v>127</c:v>
                </c:pt>
                <c:pt idx="19">
                  <c:v>129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F803-42E6-86E3-F0B53B9A5AB7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Random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Sheet1!$A$2:$A$22</c:f>
              <c:numCache>
                <c:formatCode>General</c:formatCode>
                <c:ptCount val="21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  <c:pt idx="4">
                  <c:v>5000</c:v>
                </c:pt>
                <c:pt idx="5">
                  <c:v>6000</c:v>
                </c:pt>
                <c:pt idx="6">
                  <c:v>7000</c:v>
                </c:pt>
                <c:pt idx="7">
                  <c:v>8000</c:v>
                </c:pt>
                <c:pt idx="8">
                  <c:v>9000</c:v>
                </c:pt>
                <c:pt idx="9">
                  <c:v>10000</c:v>
                </c:pt>
                <c:pt idx="10">
                  <c:v>11000</c:v>
                </c:pt>
                <c:pt idx="11">
                  <c:v>12000</c:v>
                </c:pt>
                <c:pt idx="12">
                  <c:v>13000</c:v>
                </c:pt>
                <c:pt idx="13">
                  <c:v>14000</c:v>
                </c:pt>
                <c:pt idx="14">
                  <c:v>15000</c:v>
                </c:pt>
                <c:pt idx="15">
                  <c:v>16000</c:v>
                </c:pt>
                <c:pt idx="16">
                  <c:v>17000</c:v>
                </c:pt>
                <c:pt idx="17">
                  <c:v>18000</c:v>
                </c:pt>
                <c:pt idx="18">
                  <c:v>19000</c:v>
                </c:pt>
                <c:pt idx="19">
                  <c:v>20000</c:v>
                </c:pt>
              </c:numCache>
            </c:numRef>
          </c:xVal>
          <c:yVal>
            <c:numRef>
              <c:f>Sheet1!$E$2:$E$22</c:f>
              <c:numCache>
                <c:formatCode>General</c:formatCode>
                <c:ptCount val="21"/>
                <c:pt idx="0">
                  <c:v>20</c:v>
                </c:pt>
                <c:pt idx="1">
                  <c:v>22</c:v>
                </c:pt>
                <c:pt idx="2">
                  <c:v>24</c:v>
                </c:pt>
                <c:pt idx="3">
                  <c:v>27</c:v>
                </c:pt>
                <c:pt idx="4">
                  <c:v>28</c:v>
                </c:pt>
                <c:pt idx="5">
                  <c:v>29</c:v>
                </c:pt>
                <c:pt idx="6">
                  <c:v>29</c:v>
                </c:pt>
                <c:pt idx="7">
                  <c:v>29</c:v>
                </c:pt>
                <c:pt idx="8">
                  <c:v>29</c:v>
                </c:pt>
                <c:pt idx="9">
                  <c:v>31</c:v>
                </c:pt>
                <c:pt idx="10">
                  <c:v>31</c:v>
                </c:pt>
                <c:pt idx="11">
                  <c:v>31</c:v>
                </c:pt>
                <c:pt idx="12">
                  <c:v>31</c:v>
                </c:pt>
                <c:pt idx="13">
                  <c:v>31</c:v>
                </c:pt>
                <c:pt idx="14">
                  <c:v>31</c:v>
                </c:pt>
                <c:pt idx="15">
                  <c:v>31</c:v>
                </c:pt>
                <c:pt idx="16">
                  <c:v>31</c:v>
                </c:pt>
                <c:pt idx="17">
                  <c:v>31</c:v>
                </c:pt>
                <c:pt idx="18">
                  <c:v>31</c:v>
                </c:pt>
                <c:pt idx="19">
                  <c:v>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F803-42E6-86E3-F0B53B9A5AB7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59407487"/>
        <c:axId val="559398751"/>
      </c:scatterChart>
      <c:valAx>
        <c:axId val="5594074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r-TR" sz="1100"/>
                  <a:t>Number Of</a:t>
                </a:r>
                <a:r>
                  <a:rPr lang="tr-TR" sz="1100" baseline="0"/>
                  <a:t> Items</a:t>
                </a:r>
                <a:endParaRPr lang="en-US" sz="11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9398751"/>
        <c:crosses val="autoZero"/>
        <c:crossBetween val="midCat"/>
      </c:valAx>
      <c:valAx>
        <c:axId val="559398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r-TR" sz="1100"/>
                  <a:t>Height</a:t>
                </a:r>
                <a:endParaRPr lang="en-US" sz="11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940748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202 HW2                                    DEniz SEmih Özal                        Bınary search Trees</dc:title>
  <dc:subject/>
  <dc:creator>deniz semih özal</dc:creator>
  <cp:keywords/>
  <dc:description/>
  <cp:lastModifiedBy>deniz semih özal</cp:lastModifiedBy>
  <cp:revision>2</cp:revision>
  <dcterms:created xsi:type="dcterms:W3CDTF">2021-07-08T15:38:00Z</dcterms:created>
  <dcterms:modified xsi:type="dcterms:W3CDTF">2021-07-08T15:38:00Z</dcterms:modified>
</cp:coreProperties>
</file>