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shd w:val="clear" w:fill="FFFFFF"/>
        </w:rPr>
        <w:t>Aqui vai uma informação importante para configurar o projeto disponibilizado como recurso da aula 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fique atendo a dica à seguir:</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foi criado um link simbólico no projeto para permitir o armazenamento de imagens.</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O link simbólico contido em </w:t>
      </w:r>
      <w:r>
        <w:rPr>
          <w:rStyle w:val="4"/>
          <w:rFonts w:hint="default" w:ascii="Calibri" w:hAnsi="Calibri" w:eastAsia="Segoe UI" w:cs="Calibri"/>
          <w:i w:val="0"/>
          <w:iCs w:val="0"/>
          <w:caps w:val="0"/>
          <w:color w:val="1C1D1F"/>
          <w:spacing w:val="0"/>
          <w:shd w:val="clear" w:fill="FFFFFF"/>
        </w:rPr>
        <w:t>/public/storage</w:t>
      </w:r>
      <w:r>
        <w:rPr>
          <w:rFonts w:hint="default" w:ascii="Calibri" w:hAnsi="Calibri" w:eastAsia="Segoe UI" w:cs="Calibri"/>
          <w:i w:val="0"/>
          <w:iCs w:val="0"/>
          <w:caps w:val="0"/>
          <w:color w:val="1C1D1F"/>
          <w:spacing w:val="0"/>
          <w:shd w:val="clear" w:fill="FFFFFF"/>
        </w:rPr>
        <w:t> aponta para </w:t>
      </w:r>
      <w:r>
        <w:rPr>
          <w:rStyle w:val="4"/>
          <w:rFonts w:hint="default" w:ascii="Calibri" w:hAnsi="Calibri" w:eastAsia="Segoe UI" w:cs="Calibri"/>
          <w:i w:val="0"/>
          <w:iCs w:val="0"/>
          <w:caps w:val="0"/>
          <w:color w:val="1C1D1F"/>
          <w:spacing w:val="0"/>
          <w:shd w:val="clear" w:fill="FFFFFF"/>
        </w:rPr>
        <w:t>/storage/app/public</w:t>
      </w:r>
      <w:r>
        <w:rPr>
          <w:rFonts w:hint="default" w:ascii="Calibri" w:hAnsi="Calibri" w:eastAsia="Segoe UI" w:cs="Calibri"/>
          <w:i w:val="0"/>
          <w:iCs w:val="0"/>
          <w:caps w:val="0"/>
          <w:color w:val="1C1D1F"/>
          <w:spacing w:val="0"/>
          <w:shd w:val="clear" w:fill="FFFFFF"/>
        </w:rPr>
        <w:t>. Ocorre que quando este link foi criado, durante 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Na sequência é só recriar o link simbólico executando o comando </w:t>
      </w:r>
      <w:r>
        <w:rPr>
          <w:rStyle w:val="4"/>
          <w:rFonts w:hint="default" w:ascii="Calibri" w:hAnsi="Calibri" w:eastAsia="Segoe UI" w:cs="Calibri"/>
          <w:i w:val="0"/>
          <w:iCs w:val="0"/>
          <w:caps w:val="0"/>
          <w:color w:val="1C1D1F"/>
          <w:spacing w:val="0"/>
          <w:shd w:val="clear" w:fill="FFFFFF"/>
        </w:rPr>
        <w:t>php artisan storage:link</w:t>
      </w:r>
      <w:r>
        <w:rPr>
          <w:rFonts w:hint="default" w:ascii="Calibri" w:hAnsi="Calibri" w:eastAsia="Segoe UI" w:cs="Calibri"/>
          <w:i w:val="0"/>
          <w:iCs w:val="0"/>
          <w:caps w:val="0"/>
          <w:color w:val="1C1D1F"/>
          <w:spacing w:val="0"/>
          <w:shd w:val="clear" w:fill="FFFFFF"/>
        </w:rPr>
        <w:t>.</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shd w:val="clear" w:fill="FFFFFF"/>
          <w:lang w:val="pt-BR"/>
        </w:rPr>
        <w:t xml:space="preserve">. </w:t>
      </w:r>
      <w:r>
        <w:rPr>
          <w:rFonts w:hint="default" w:ascii="Calibri" w:hAnsi="Calibri" w:eastAsia="Segoe UI" w:cs="Calibri"/>
          <w:i w:val="0"/>
          <w:iCs w:val="0"/>
          <w:caps w:val="0"/>
          <w:color w:val="1C1D1F"/>
          <w:spacing w:val="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shd w:val="clear" w:fill="FFFFFF"/>
        </w:rPr>
        <w:t>Upload de arquivos - Criando um link simbólico para o disco public</w:t>
      </w:r>
      <w:r>
        <w:rPr>
          <w:rFonts w:hint="default" w:ascii="Calibri" w:hAnsi="Calibri" w:eastAsia="Segoe UI" w:cs="Calibri"/>
          <w:i w:val="0"/>
          <w:iCs w:val="0"/>
          <w:caps w:val="0"/>
          <w:color w:val="1C1D1F"/>
          <w:spacing w:val="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314</w:t>
      </w:r>
    </w:p>
    <w:p>
      <w:pPr>
        <w:spacing w:line="240" w:lineRule="auto"/>
        <w:rPr>
          <w:rFonts w:hint="default"/>
          <w:lang w:val="pt-BR"/>
        </w:rPr>
      </w:pPr>
      <w:r>
        <w:rPr>
          <w:rFonts w:hint="default"/>
          <w:lang w:val="pt-BR"/>
        </w:rPr>
        <w:t>Adicionado o relacionamento entre modelos e marcas, retornando os repectivos dados do relacionamento de ambos na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315</w:t>
      </w:r>
    </w:p>
    <w:p>
      <w:pPr>
        <w:spacing w:line="240" w:lineRule="auto"/>
        <w:rPr>
          <w:rFonts w:hint="default"/>
          <w:lang w:val="pt-BR"/>
        </w:rPr>
      </w:pPr>
      <w:r>
        <w:rPr>
          <w:rFonts w:hint="default"/>
          <w:lang w:val="pt-BR"/>
        </w:rPr>
        <w:t>Feito um refactoring do update de marcas e modelos. Utilizado o método fill no objeto de marca, recebendo os inputs da request, para que somente sejam escrevidos os dados passados na request ($modelo-&gt;fill($request-&gt;all())). Após isso é definido que a imagem do objeto é a variável que armazena a urn da imagem, pois sem isso seria passada a própria imagem como dado, por conta do comando anterior ($modelo-&gt;imagem = $imagem_urn). Por último é executado o método save no objeto, persistindo os dados no banco.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316</w:t>
      </w:r>
    </w:p>
    <w:p>
      <w:pPr>
        <w:spacing w:line="240" w:lineRule="auto"/>
        <w:rPr>
          <w:rFonts w:hint="default"/>
          <w:lang w:val="pt-BR"/>
        </w:rPr>
      </w:pPr>
      <w:r>
        <w:rPr>
          <w:rFonts w:hint="default"/>
          <w:lang w:val="pt-BR"/>
        </w:rPr>
        <w:t>Feita a inclusão de filtros para a pesquisa de index. Para realizar isso é necessário encaminhar os parâmetros da pesquisa por meio da url com ?atributos=*a1,a2,a3*. Com isso, é criado um array vazio para $modelos e então é feita uma verificação de que se a request tem o campo atributos (if($request-&gt;has(‘atributos’)). Caso possua é definido uma variável de atributos com o valor atributos da request, e com ela é realizado um selectRaw($atributos)-&gt;get(). Com isso, são retornadas somente as colunas passadas na url. Para que seja possível recuperar elementos do relacionamento, é necessário passar a fk na url, se não não será possível recuperar, no caso de modelos, já marcas precisa do id para recuperar os modelos.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317</w:t>
      </w:r>
    </w:p>
    <w:p>
      <w:pPr>
        <w:spacing w:line="240" w:lineRule="auto"/>
        <w:rPr>
          <w:rFonts w:hint="default"/>
          <w:lang w:val="pt-BR"/>
        </w:rPr>
      </w:pPr>
      <w:r>
        <w:rPr>
          <w:rFonts w:hint="default"/>
          <w:lang w:val="pt-BR"/>
        </w:rPr>
        <w:t>Obtidos campos especificos das marcas recuperadas em modelos. Para isso é criada uma nova verificação antes da feita na aula pessada, verificando se existe atributos_marca na request, caso exista seta uma variável com o mesmo nome que recebe os valores da request. Após isso é setado with(‘marca:id,’.$atributos_marca) para que seja recuperados os campos da marca desejados. Caso não tenha o atributo na request, é somente setado o with padrão. Por conta da query builder criada nesse if, no próximo, que também realiza uma query builder, é utilizado $modelos ao invés de $this-&gt;modelo, para manter a query criado anteriormente, pois sem isso a query crianda antes seria sobreescrevida.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318</w:t>
      </w:r>
    </w:p>
    <w:p>
      <w:pPr>
        <w:spacing w:line="240" w:lineRule="auto"/>
        <w:rPr>
          <w:rFonts w:hint="default"/>
          <w:lang w:val="pt-BR"/>
        </w:rPr>
      </w:pPr>
      <w:r>
        <w:rPr>
          <w:rFonts w:hint="default"/>
          <w:lang w:val="pt-BR"/>
        </w:rPr>
        <w:t>Adicionado uma nova verificação para filtro. Na url é necessario passar filtro=*coluna*:*operador lógico*:*valor*. Os dois pontos são necessários para que os atributos possam ser armazenados em um array por meio do explode, passando o separador que poderia ser uma vírgula também por exemplo, após isso é passado um where que recebe cada um dos indices do arrays ($modelos = $modelos-&gt;where($condicoes[0], $condicoes[1], $condicoes[2]).</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319</w:t>
      </w:r>
    </w:p>
    <w:p>
      <w:pPr>
        <w:spacing w:line="240" w:lineRule="auto"/>
        <w:rPr>
          <w:rFonts w:hint="default"/>
          <w:lang w:val="pt-BR"/>
        </w:rPr>
      </w:pPr>
      <w:r>
        <w:rPr>
          <w:rFonts w:hint="default"/>
          <w:lang w:val="pt-BR"/>
        </w:rPr>
        <w:t>Feito com que vários filtros possam ser realizados de uma vez. Para isso, é necessário que os filtros sejam separados por um separador, no caso o escolhiddo foi ;, para que possam ser recebidos e separados com explode. Após isso é feito um foreach com o array de filtros, em que para cada iteração é realizado um filtro com where e atribuído para a variável $filtros.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320</w:t>
      </w:r>
    </w:p>
    <w:p>
      <w:pPr>
        <w:spacing w:line="240" w:lineRule="auto"/>
        <w:rPr>
          <w:rFonts w:hint="default"/>
          <w:lang w:val="pt-BR"/>
        </w:rPr>
      </w:pPr>
      <w:r>
        <w:rPr>
          <w:rFonts w:hint="default"/>
          <w:lang w:val="pt-BR"/>
        </w:rPr>
        <w:t>Adicionado as verificações feitas até o momento em modelos, agora feitas para as marcas,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321</w:t>
      </w:r>
    </w:p>
    <w:p>
      <w:pPr>
        <w:spacing w:line="240" w:lineRule="auto"/>
        <w:rPr>
          <w:rFonts w:hint="default"/>
          <w:lang w:val="pt-BR"/>
        </w:rPr>
      </w:pPr>
      <w:r>
        <w:rPr>
          <w:rFonts w:hint="default"/>
          <w:lang w:val="pt-BR"/>
        </w:rPr>
        <w:t>Será introduzido um design pattern ao projeto, a fim de melhorar e a repetição de código utilizado nos filtros, feito nos controller de marca e modelo. Para isso, será criado um repository, que fará uma conexão com a model e irá fornecer as funcionalidades para o controller de maneira a evitar a repetição desnecessária de código.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322</w:t>
      </w:r>
    </w:p>
    <w:p>
      <w:pPr>
        <w:spacing w:line="240" w:lineRule="auto"/>
        <w:rPr>
          <w:rFonts w:hint="default"/>
          <w:lang w:val="pt-BR"/>
        </w:rPr>
      </w:pPr>
      <w:r>
        <w:rPr>
          <w:rFonts w:hint="default"/>
          <w:lang w:val="pt-BR"/>
        </w:rPr>
        <w:t>Criada uma pasta chamada App\Repositories e nela foi criada a MarcaRpository. Nela foram colocados as operações de dos atributos do relacionamento, os filtros e os atributos do pr´prio objeto. Para fazer isso, ao invés de chamar a model que é referente a controller, o repository trata somente como Model $model, sem especificar qual é eme sua execução, pois essa informação já passada na chamativa das funções. É importante ressaltar que sempre que uma nova operação que aumenta a query é executada, é chamada a moedl antes de realizar a operação, para que ela recebe a nova alteração a ser feita, pois sem realizar isso, a cada construção da query, ela irá sobreescrever o que foi feito 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323</w:t>
      </w:r>
    </w:p>
    <w:p>
      <w:pPr>
        <w:spacing w:line="240" w:lineRule="auto"/>
        <w:rPr>
          <w:rFonts w:hint="default"/>
          <w:lang w:val="pt-BR"/>
        </w:rPr>
      </w:pPr>
      <w:r>
        <w:rPr>
          <w:rFonts w:hint="default"/>
          <w:lang w:val="pt-BR"/>
        </w:rPr>
        <w:t>Feita a criação de ModeloRepository. Repete exatamente o mesmo código, modificando somente o nome da classe. Após isso é feita as alterações na controller para se comunicar com o repository. Nem alterei nada pois na próxima aula será a criação de uma repository abstrata.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324</w:t>
      </w:r>
    </w:p>
    <w:p>
      <w:pPr>
        <w:spacing w:line="240" w:lineRule="auto"/>
        <w:rPr>
          <w:rFonts w:hint="default"/>
          <w:lang w:val="pt-BR"/>
        </w:rPr>
      </w:pPr>
      <w:r>
        <w:rPr>
          <w:rFonts w:hint="default"/>
          <w:lang w:val="pt-BR"/>
        </w:rPr>
        <w:t>Criada a AbstractRepository, onde foram colocadas as funções usadas nos repositories criados nas aulas anteriores. Já os dois criados anteriormente somente extendem o repository abstract, ficando responsáveis para caso existam funções da regra de negócios específicos. Não é necessário usar o use nos repositories filhos de abstract, pois estão no mesmo diretório, nesses casos o laravel já reconhece o uso.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325</w:t>
      </w:r>
    </w:p>
    <w:p>
      <w:pPr>
        <w:spacing w:line="240" w:lineRule="auto"/>
        <w:rPr>
          <w:rFonts w:hint="default"/>
          <w:lang w:val="pt-BR"/>
        </w:rPr>
      </w:pPr>
      <w:r>
        <w:rPr>
          <w:rFonts w:hint="default"/>
          <w:lang w:val="pt-BR"/>
        </w:rPr>
        <w:t>Feita a implementação do crud com repository de carro,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326</w:t>
      </w:r>
    </w:p>
    <w:p>
      <w:pPr>
        <w:spacing w:line="240" w:lineRule="auto"/>
        <w:rPr>
          <w:rFonts w:hint="default"/>
          <w:lang w:val="pt-BR"/>
        </w:rPr>
      </w:pPr>
      <w:r>
        <w:rPr>
          <w:rFonts w:hint="default"/>
          <w:lang w:val="pt-BR"/>
        </w:rPr>
        <w:t>Feita a implementação do crud com repository de cliente, com base no que foi feito nas aulas anteriores.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327</w:t>
      </w:r>
    </w:p>
    <w:p>
      <w:pPr>
        <w:spacing w:line="240" w:lineRule="auto"/>
        <w:rPr>
          <w:rFonts w:hint="default"/>
          <w:lang w:val="pt-BR"/>
        </w:rPr>
      </w:pPr>
      <w:r>
        <w:rPr>
          <w:rFonts w:hint="default"/>
          <w:lang w:val="pt-BR"/>
        </w:rPr>
        <w:t>Feita a implementação do crud com repository de locacoes, com base no que foi feito nas aulas anteriores.</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18: Autenticação API - Autorização JWT (JSON Web Token)</w:t>
      </w:r>
    </w:p>
    <w:p>
      <w:pPr>
        <w:rPr>
          <w:rFonts w:hint="default" w:asciiTheme="minorAscii" w:hAnsiTheme="minorAscii"/>
          <w:b/>
          <w:bCs/>
          <w:sz w:val="28"/>
          <w:szCs w:val="28"/>
          <w:lang w:val="pt-BR"/>
        </w:rPr>
      </w:pPr>
      <w:r>
        <w:rPr>
          <w:rFonts w:hint="default" w:asciiTheme="minorAscii" w:hAnsiTheme="minorAscii"/>
          <w:b/>
          <w:bCs/>
          <w:sz w:val="28"/>
          <w:szCs w:val="28"/>
          <w:lang w:val="pt-BR"/>
        </w:rPr>
        <w:t>Aula 328</w:t>
      </w:r>
    </w:p>
    <w:p>
      <w:pPr>
        <w:spacing w:line="240" w:lineRule="auto"/>
      </w:pPr>
      <w:r>
        <w:drawing>
          <wp:inline distT="0" distB="0" distL="114300" distR="114300">
            <wp:extent cx="5264785" cy="2627630"/>
            <wp:effectExtent l="0" t="0" r="12065" b="127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264785" cy="2627630"/>
                    </a:xfrm>
                    <a:prstGeom prst="rect">
                      <a:avLst/>
                    </a:prstGeom>
                    <a:noFill/>
                    <a:ln>
                      <a:noFill/>
                    </a:ln>
                  </pic:spPr>
                </pic:pic>
              </a:graphicData>
            </a:graphic>
          </wp:inline>
        </w:drawing>
      </w:r>
    </w:p>
    <w:p>
      <w:pPr>
        <w:spacing w:line="240" w:lineRule="auto"/>
      </w:pPr>
      <w:r>
        <w:drawing>
          <wp:inline distT="0" distB="0" distL="114300" distR="114300">
            <wp:extent cx="5265420" cy="2063750"/>
            <wp:effectExtent l="0" t="0" r="11430" b="1270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pic:cNvPicPr>
                      <a:picLocks noChangeAspect="1"/>
                    </pic:cNvPicPr>
                  </pic:nvPicPr>
                  <pic:blipFill>
                    <a:blip r:embed="rId7"/>
                    <a:stretch>
                      <a:fillRect/>
                    </a:stretch>
                  </pic:blipFill>
                  <pic:spPr>
                    <a:xfrm>
                      <a:off x="0" y="0"/>
                      <a:ext cx="5265420" cy="2063750"/>
                    </a:xfrm>
                    <a:prstGeom prst="rect">
                      <a:avLst/>
                    </a:prstGeom>
                    <a:noFill/>
                    <a:ln>
                      <a:noFill/>
                    </a:ln>
                  </pic:spPr>
                </pic:pic>
              </a:graphicData>
            </a:graphic>
          </wp:inline>
        </w:drawing>
      </w:r>
    </w:p>
    <w:p>
      <w:pPr>
        <w:spacing w:line="240" w:lineRule="auto"/>
      </w:pPr>
    </w:p>
    <w:p>
      <w:pPr>
        <w:spacing w:line="240" w:lineRule="auto"/>
        <w:rPr>
          <w:rFonts w:hint="default"/>
          <w:lang w:val="pt-BR"/>
        </w:rPr>
      </w:pPr>
      <w:r>
        <w:rPr>
          <w:rFonts w:hint="default"/>
          <w:lang w:val="pt-BR"/>
        </w:rPr>
        <w:t>Falado sobre a diferença entre autenticação e autorização. Aplicações rest apresentam requisições stateless, que não possuem qualquer relação com requisições realizada anteriormente. Por conta desse princípio, não são utilizadas as variáveis $_SESSION do php. Por isso, é registrado no banco de dado um token de autorização. Por meio da autenticação do usuário é passado esse token, que será utilizado na hora do usuário acessar páginas que precisam de autorização, pois não haverá o armazenamento de states.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329</w:t>
      </w:r>
    </w:p>
    <w:p>
      <w:pPr>
        <w:spacing w:line="240" w:lineRule="auto"/>
        <w:rPr>
          <w:rFonts w:hint="default"/>
          <w:lang w:val="pt-BR"/>
        </w:rPr>
      </w:pPr>
      <w:r>
        <w:rPr>
          <w:rFonts w:hint="default"/>
          <w:lang w:val="pt-BR"/>
        </w:rPr>
        <w:t>Feita a instalação do JWT-Auth na aplicação locadora de carros. Para realizar a instalação: composer require tymon/jwt-auth “*versão(1.0.2 no caso)*”.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330</w:t>
      </w:r>
    </w:p>
    <w:p>
      <w:pPr>
        <w:spacing w:line="240" w:lineRule="auto"/>
        <w:rPr>
          <w:rFonts w:hint="default"/>
          <w:lang w:val="pt-BR"/>
        </w:rPr>
      </w:pPr>
      <w:r>
        <w:rPr>
          <w:rFonts w:hint="default"/>
          <w:lang w:val="pt-BR"/>
        </w:rPr>
        <w:t>Configurado o JWT-Auth no projeto. Adicionado a classe do auth nos providers em config/app.php, feito um publish na vendor da extensão e criado um token no .env, por meio do comando php artisan jwt:secret.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331</w:t>
      </w:r>
    </w:p>
    <w:p>
      <w:pPr>
        <w:spacing w:line="240" w:lineRule="auto"/>
        <w:rPr>
          <w:rFonts w:hint="default"/>
          <w:lang w:val="pt-BR"/>
        </w:rPr>
      </w:pPr>
      <w:r>
        <w:rPr>
          <w:rFonts w:hint="default"/>
          <w:lang w:val="pt-BR"/>
        </w:rPr>
        <w:t>Adicionadas duas funções na model users após a importação do Tymon\JWTAuth\Contracts\JWTSubject. Essas funções estão presentas na documentação do jwt e são responsáveis por permitir que a autenticação seja feita pelo JWT. Além disso, é necessário alterar o driver de autenticação em config/auth.php, sendo que o que deve ser alterado é 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332</w:t>
      </w:r>
    </w:p>
    <w:p>
      <w:pPr>
        <w:spacing w:line="240" w:lineRule="auto"/>
        <w:rPr>
          <w:rFonts w:hint="default"/>
          <w:lang w:val="pt-BR"/>
        </w:rPr>
      </w:pPr>
      <w:r>
        <w:rPr>
          <w:rFonts w:hint="default"/>
          <w:lang w:val="pt-BR"/>
        </w:rPr>
        <w:t>Criado um novo controller AuthController e nele criadas as funções login, logout, refresh e me, que recebem rotas de mesmo nome.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333</w:t>
      </w:r>
    </w:p>
    <w:p>
      <w:pPr>
        <w:spacing w:line="240" w:lineRule="auto"/>
        <w:rPr>
          <w:rFonts w:hint="default"/>
          <w:lang w:val="pt-BR"/>
        </w:rPr>
      </w:pPr>
      <w:r>
        <w:rPr>
          <w:rFonts w:hint="default"/>
          <w:lang w:val="pt-BR"/>
        </w:rPr>
        <w:t>Criado um registro na tabela users com o tinker. Para a senha, é utilizado o bcrypt(‘*senha*’), esse é o método padrão utilizado pelo laravel para encriptação de senhas.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334</w:t>
      </w:r>
    </w:p>
    <w:p>
      <w:pPr>
        <w:spacing w:line="240" w:lineRule="auto"/>
        <w:rPr>
          <w:rFonts w:hint="default"/>
          <w:lang w:val="pt-BR"/>
        </w:rPr>
      </w:pPr>
      <w:r>
        <w:rPr>
          <w:rFonts w:hint="default"/>
          <w:lang w:val="pt-BR"/>
        </w:rPr>
        <w:t>Implementado o método de login do do AuthController. Para isso são recuperados $credenciasi = $request-&gt;all([‘email’, ‘password’]). Após é utilizado auth(‘api’), sendo que o api é informado para que o Laravel possa saber como lidar com a autenticação e em seguida é usado o método estático -&gt;attempt($credenciais). Esse método poderá retornar duas coisas: caso a autenticação dê certo irá retornar o token de autorização; caso não dê certo, irá retornar false. Com isso é criado um if retornando um json com o token no true e uma json de erro informando senha ou usuario incorretos, com o código http 403.</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335</w:t>
      </w:r>
    </w:p>
    <w:p>
      <w:pPr>
        <w:spacing w:line="240" w:lineRule="auto"/>
        <w:rPr>
          <w:rFonts w:hint="default"/>
          <w:lang w:val="pt-BR"/>
        </w:rPr>
      </w:pPr>
      <w:r>
        <w:rPr>
          <w:rFonts w:hint="default"/>
          <w:lang w:val="pt-BR"/>
        </w:rPr>
        <w:t>Feita a implementação do middleware authenticate no kernel do projeto, para que possa ser usado nas rotas. Para isso, no arquivo app\Http\Kernel dentro da variável $routeMiddleware foi definido ‘jwt.auth’ =&gt; \Tymon\JWTAuth\Http\Middleware\Authenticate::class e então nas rotas da api, foi colocado o middleware jwt.auth. Com isso, as requisições feitas para essas rotas retornam um erro de falta do token de autorização.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336</w:t>
      </w:r>
    </w:p>
    <w:p>
      <w:pPr>
        <w:spacing w:line="240" w:lineRule="auto"/>
        <w:rPr>
          <w:rFonts w:hint="default"/>
          <w:lang w:val="pt-BR"/>
        </w:rPr>
      </w:pPr>
      <w:r>
        <w:rPr>
          <w:rFonts w:hint="default"/>
          <w:lang w:val="pt-BR"/>
        </w:rPr>
        <w:t>Feito um group e um prefix para as rotas já criadas da api, nada demais. O prefixo usado é v1, pois como se trata de uma api, caso novas atualizações sejam desenvolvidas, é interessante que as versões anteriores continuem em funcionamento para não atrapalhar aplicações que usam as versões anteriores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337</w:t>
      </w:r>
    </w:p>
    <w:p>
      <w:pPr>
        <w:spacing w:line="240" w:lineRule="auto"/>
        <w:rPr>
          <w:rFonts w:hint="default"/>
          <w:lang w:val="pt-BR"/>
        </w:rPr>
      </w:pPr>
      <w:r>
        <w:rPr>
          <w:rFonts w:hint="default"/>
          <w:lang w:val="pt-BR"/>
        </w:rPr>
        <w:t>Para que seja possível fazer as requisições é necessário primeiro fazer o login, que irá retornar o token, e esse token deve ser passado junto do header no campo Authorization, sendo que é necessário escrever Bearer com um espaço e então o token, para que a ação seja autorizada.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338</w:t>
      </w:r>
    </w:p>
    <w:p>
      <w:pPr>
        <w:spacing w:line="240" w:lineRule="auto"/>
        <w:rPr>
          <w:rFonts w:hint="default"/>
          <w:lang w:val="pt-BR"/>
        </w:rPr>
      </w:pPr>
      <w:r>
        <w:rPr>
          <w:rFonts w:hint="default"/>
          <w:lang w:val="pt-BR"/>
        </w:rPr>
        <w:t>Implementado o método me(), que simplesmente retorna response()-&gt;json(auth()-&gt;user()). É necessário colocar o método dentro do grupo de prefixo v1, pois ele recebe o middleware do jwt. Sem ele, o me retornaria um null, pois a autenticação são seria recebida.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339</w:t>
      </w:r>
    </w:p>
    <w:p>
      <w:pPr>
        <w:spacing w:line="240" w:lineRule="auto"/>
        <w:rPr>
          <w:rFonts w:hint="default"/>
          <w:lang w:val="pt-BR"/>
        </w:rPr>
      </w:pPr>
      <w:r>
        <w:rPr>
          <w:rFonts w:hint="default"/>
          <w:lang w:val="pt-BR"/>
        </w:rPr>
        <w:t>Implementado o método refresh, que pega o token do driver da api e dá um refresh(), que realiza a atualização do token somente se o passado for um válido ($token = auth(‘api’)-&gt;refresh()). Após isso o novo token é retornado na response. Detalhe que após isso caso o token antigo seja usasdo, dará um erro informando que o token já foi adicionado a uma blacklist. Também é necessário que a rota refresh esteja no grupo da api.</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340</w:t>
      </w:r>
    </w:p>
    <w:p>
      <w:pPr>
        <w:spacing w:line="240" w:lineRule="auto"/>
        <w:rPr>
          <w:rFonts w:hint="default"/>
          <w:lang w:val="pt-BR"/>
        </w:rPr>
      </w:pPr>
      <w:r>
        <w:rPr>
          <w:rFonts w:hint="default"/>
          <w:lang w:val="pt-BR"/>
        </w:rPr>
        <w:t>Implementado logout. Para isso, basta usar o auth(‘api’)-&gt;logout() e pronto. Após isso basta retornar um array informando que o logout foi realizado na response.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341</w:t>
      </w:r>
    </w:p>
    <w:p>
      <w:pPr>
        <w:spacing w:line="240" w:lineRule="auto"/>
        <w:rPr>
          <w:rFonts w:hint="default"/>
          <w:lang w:val="pt-BR"/>
        </w:rPr>
      </w:pPr>
      <w:r>
        <w:rPr>
          <w:rFonts w:hint="default"/>
          <w:lang w:val="pt-BR"/>
        </w:rPr>
        <w:t>Mostrada a anatomia de um token jwt. Possuem 3 partes e cada uma é separada por um ponto, a primeira parte se refere a header do token com o tipo do token e o método de criptografia. A segunda parta se refere ao payload, onde ficam algumas infomações do token, onde é possível definir por exemplo o nível do acesso, ou o email do usuário e coisas do tipo. Por último, a terceira parte é a parte da assinatura, que recebe o token secret criado no começo deste módulo. É possível criar um token sem a assinatura, porém não é recomendado pois se trata de uma falha de segurança, na medida que o token pode ser alterado, sem a assinatura.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342</w:t>
      </w:r>
    </w:p>
    <w:p>
      <w:pPr>
        <w:spacing w:line="240" w:lineRule="auto"/>
        <w:rPr>
          <w:rFonts w:hint="default"/>
          <w:lang w:val="pt-BR"/>
        </w:rPr>
      </w:pPr>
      <w:r>
        <w:rPr>
          <w:rFonts w:hint="default"/>
          <w:lang w:val="pt-BR"/>
        </w:rPr>
        <w:t>Para alterar o tempo de expiração do token, basta acessar em config\jwt.php e copiar ‘JWT_TTL’ e definir no .env em minutos, quanto será o tempo para que o token seja expirado.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19: Aplicação Full Stack Back-end API Laravel com Front-end Vue.js</w:t>
      </w:r>
    </w:p>
    <w:p>
      <w:pPr>
        <w:rPr>
          <w:rFonts w:hint="default" w:asciiTheme="minorAscii" w:hAnsiTheme="minorAscii"/>
          <w:b/>
          <w:bCs/>
          <w:sz w:val="28"/>
          <w:szCs w:val="28"/>
          <w:lang w:val="pt-BR"/>
        </w:rPr>
      </w:pPr>
      <w:r>
        <w:rPr>
          <w:rFonts w:hint="default" w:asciiTheme="minorAscii" w:hAnsiTheme="minorAscii"/>
          <w:b/>
          <w:bCs/>
          <w:sz w:val="28"/>
          <w:szCs w:val="28"/>
          <w:lang w:val="pt-BR"/>
        </w:rPr>
        <w:t>Aula 343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Feitas a instalação do laravel ui e do vue no laravel, com os comandos respectivamente: composer require laravel/ui:^3.2.1; php artisan ui vue --auth. Após isso os pacotes são instalados com npm install e executados com php artisan serve.</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Calibri" w:hAnsi="Calibri" w:eastAsia="Segoe UI" w:cs="Calibri"/>
          <w:i w:val="0"/>
          <w:iCs w:val="0"/>
          <w:caps w:val="0"/>
          <w:color w:val="1C1D1F"/>
          <w:spacing w:val="0"/>
          <w:sz w:val="20"/>
          <w:szCs w:val="20"/>
          <w:shd w:val="clear" w:fill="FFFFFF"/>
        </w:rPr>
      </w:pPr>
      <w:r>
        <w:rPr>
          <w:rFonts w:hint="default" w:ascii="Calibri" w:hAnsi="Calibri" w:eastAsia="Segoe UI" w:cs="Calibri"/>
          <w:i w:val="0"/>
          <w:iCs w:val="0"/>
          <w:caps w:val="0"/>
          <w:color w:val="1C1D1F"/>
          <w:spacing w:val="0"/>
          <w:sz w:val="20"/>
          <w:szCs w:val="20"/>
          <w:shd w:val="clear" w:fill="FFFFFF"/>
        </w:rPr>
        <w:t xml:space="preserve">Nessa </w:t>
      </w:r>
      <w:r>
        <w:rPr>
          <w:rFonts w:hint="default" w:ascii="Calibri" w:hAnsi="Calibri" w:eastAsia="Segoe UI" w:cs="Calibri"/>
          <w:i w:val="0"/>
          <w:iCs w:val="0"/>
          <w:caps w:val="0"/>
          <w:color w:val="1C1D1F"/>
          <w:spacing w:val="0"/>
          <w:sz w:val="20"/>
          <w:szCs w:val="20"/>
          <w:shd w:val="clear" w:fill="FFFFFF"/>
        </w:rPr>
        <w:t xml:space="preserve">seção </w:t>
      </w:r>
      <w:r>
        <w:rPr>
          <w:rFonts w:hint="default" w:ascii="Calibri" w:hAnsi="Calibri" w:eastAsia="Segoe UI" w:cs="Calibri"/>
          <w:i w:val="0"/>
          <w:iCs w:val="0"/>
          <w:caps w:val="0"/>
          <w:color w:val="1C1D1F"/>
          <w:spacing w:val="0"/>
          <w:sz w:val="20"/>
          <w:szCs w:val="20"/>
          <w:shd w:val="clear" w:fill="FFFFFF"/>
        </w:rPr>
        <w:t>foi identificado um problema no projeto </w:t>
      </w:r>
      <w:r>
        <w:rPr>
          <w:rStyle w:val="4"/>
          <w:rFonts w:hint="default" w:ascii="Calibri" w:hAnsi="Calibri" w:eastAsia="Segoe UI" w:cs="Calibri"/>
          <w:i w:val="0"/>
          <w:iCs w:val="0"/>
          <w:caps w:val="0"/>
          <w:color w:val="1C1D1F"/>
          <w:spacing w:val="0"/>
          <w:sz w:val="20"/>
          <w:szCs w:val="20"/>
          <w:shd w:val="clear" w:fill="FFFFFF"/>
        </w:rPr>
        <w:t>app_locadora_carros </w:t>
      </w:r>
      <w:r>
        <w:rPr>
          <w:rFonts w:hint="default" w:ascii="Calibri" w:hAnsi="Calibri" w:eastAsia="Segoe UI" w:cs="Calibri"/>
          <w:i w:val="0"/>
          <w:iCs w:val="0"/>
          <w:caps w:val="0"/>
          <w:color w:val="1C1D1F"/>
          <w:spacing w:val="0"/>
          <w:sz w:val="20"/>
          <w:szCs w:val="20"/>
          <w:shd w:val="clear" w:fill="FFFFFF"/>
        </w:rPr>
        <w:t>disponibilizado como recurso da aula.</w:t>
      </w:r>
      <w:r>
        <w:rPr>
          <w:rFonts w:hint="default" w:ascii="Calibri" w:hAnsi="Calibri" w:eastAsia="Segoe UI" w:cs="Calibri"/>
          <w:i w:val="0"/>
          <w:iCs w:val="0"/>
          <w:caps w:val="0"/>
          <w:color w:val="1C1D1F"/>
          <w:spacing w:val="0"/>
          <w:sz w:val="20"/>
          <w:szCs w:val="20"/>
          <w:shd w:val="clear" w:fill="FFFFFF"/>
          <w:lang w:val="pt-BR"/>
        </w:rPr>
        <w:t xml:space="preserve"> </w:t>
      </w:r>
      <w:r>
        <w:rPr>
          <w:rFonts w:hint="default" w:ascii="Calibri" w:hAnsi="Calibri" w:eastAsia="Segoe UI" w:cs="Calibri"/>
          <w:i w:val="0"/>
          <w:iCs w:val="0"/>
          <w:caps w:val="0"/>
          <w:color w:val="1C1D1F"/>
          <w:spacing w:val="0"/>
          <w:sz w:val="20"/>
          <w:szCs w:val="20"/>
          <w:shd w:val="clear" w:fill="FFFFFF"/>
        </w:rPr>
        <w:t>Se você optar por fazer o download do projeto disponibilizado como recurso nas aulas, pode ser que, ao executar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você encontre o seguinte erro </w:t>
      </w:r>
      <w:r>
        <w:rPr>
          <w:rStyle w:val="4"/>
          <w:rFonts w:hint="default" w:ascii="Calibri" w:hAnsi="Calibri" w:eastAsia="Segoe UI" w:cs="Calibri"/>
          <w:i w:val="0"/>
          <w:iCs w:val="0"/>
          <w:caps w:val="0"/>
          <w:color w:val="1C1D1F"/>
          <w:spacing w:val="0"/>
          <w:sz w:val="20"/>
          <w:szCs w:val="20"/>
          <w:shd w:val="clear" w:fill="FFFFFF"/>
        </w:rPr>
        <w:t>"mix watch não é reconhecido como um comando interno..."</w:t>
      </w:r>
      <w:r>
        <w:rPr>
          <w:rFonts w:hint="default" w:ascii="Calibri" w:hAnsi="Calibri" w:eastAsia="Segoe UI" w:cs="Calibri"/>
          <w:i w:val="0"/>
          <w:iCs w:val="0"/>
          <w:caps w:val="0"/>
          <w:color w:val="1C1D1F"/>
          <w:spacing w:val="0"/>
          <w:sz w:val="20"/>
          <w:szCs w:val="20"/>
          <w:shd w:val="clear" w:fill="FFFFFF"/>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Se você encontrar este problema, fique tranquilo, a solução é simples. Execute o seguinte passo a passo: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a pasta </w:t>
      </w:r>
      <w:r>
        <w:rPr>
          <w:rStyle w:val="4"/>
          <w:rFonts w:hint="default" w:ascii="Calibri" w:hAnsi="Calibri" w:eastAsia="Segoe UI" w:cs="Calibri"/>
          <w:i w:val="0"/>
          <w:iCs w:val="0"/>
          <w:caps w:val="0"/>
          <w:color w:val="1C1D1F"/>
          <w:spacing w:val="0"/>
          <w:sz w:val="20"/>
          <w:szCs w:val="20"/>
          <w:shd w:val="clear" w:fill="FFFFFF"/>
        </w:rPr>
        <w:t>node_modules</w:t>
      </w:r>
      <w:r>
        <w:rPr>
          <w:rFonts w:hint="default" w:ascii="Calibri" w:hAnsi="Calibri" w:eastAsia="Segoe UI" w:cs="Calibri"/>
          <w:i w:val="0"/>
          <w:iCs w:val="0"/>
          <w:caps w:val="0"/>
          <w:color w:val="1C1D1F"/>
          <w:spacing w:val="0"/>
          <w:sz w:val="20"/>
          <w:szCs w:val="20"/>
          <w:shd w:val="clear" w:fill="FFFFFF"/>
        </w:rPr>
        <w:t> contida dentro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Exclua o arquivo </w:t>
      </w:r>
      <w:r>
        <w:rPr>
          <w:rStyle w:val="4"/>
          <w:rFonts w:hint="default" w:ascii="Calibri" w:hAnsi="Calibri" w:eastAsia="Segoe UI" w:cs="Calibri"/>
          <w:i w:val="0"/>
          <w:iCs w:val="0"/>
          <w:caps w:val="0"/>
          <w:color w:val="1C1D1F"/>
          <w:spacing w:val="0"/>
          <w:sz w:val="20"/>
          <w:szCs w:val="20"/>
          <w:shd w:val="clear" w:fill="FFFFFF"/>
        </w:rPr>
        <w:t>package-lock.json </w:t>
      </w:r>
      <w:r>
        <w:rPr>
          <w:rFonts w:hint="default" w:ascii="Calibri" w:hAnsi="Calibri" w:eastAsia="Segoe UI" w:cs="Calibri"/>
          <w:i w:val="0"/>
          <w:iCs w:val="0"/>
          <w:caps w:val="0"/>
          <w:color w:val="1C1D1F"/>
          <w:spacing w:val="0"/>
          <w:sz w:val="20"/>
          <w:szCs w:val="20"/>
          <w:shd w:val="clear" w:fill="FFFFFF"/>
        </w:rPr>
        <w:t>(apenas por garantia).</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Instale os módulos da aplicação novamente com o comando </w:t>
      </w:r>
      <w:r>
        <w:rPr>
          <w:rStyle w:val="4"/>
          <w:rFonts w:hint="default" w:ascii="Calibri" w:hAnsi="Calibri" w:eastAsia="Segoe UI" w:cs="Calibri"/>
          <w:i w:val="0"/>
          <w:iCs w:val="0"/>
          <w:caps w:val="0"/>
          <w:color w:val="1C1D1F"/>
          <w:spacing w:val="0"/>
          <w:sz w:val="20"/>
          <w:szCs w:val="20"/>
          <w:shd w:val="clear" w:fill="FFFFFF"/>
        </w:rPr>
        <w:t>npm install</w:t>
      </w:r>
      <w:r>
        <w:rPr>
          <w:rFonts w:hint="default" w:ascii="Calibri" w:hAnsi="Calibri" w:eastAsia="Segoe UI" w:cs="Calibri"/>
          <w:i w:val="0"/>
          <w:iCs w:val="0"/>
          <w:caps w:val="0"/>
          <w:color w:val="1C1D1F"/>
          <w:spacing w:val="0"/>
          <w:sz w:val="20"/>
          <w:szCs w:val="20"/>
          <w:shd w:val="clear" w:fill="FFFFFF"/>
        </w:rPr>
        <w:t>. Basta executar esse comando via linha de comando estando dentro do diretório raiz do projeto.</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line="240" w:lineRule="auto"/>
        <w:ind w:left="420" w:leftChars="0" w:hanging="420" w:firstLineChars="0"/>
        <w:rPr>
          <w:rFonts w:hint="default" w:ascii="Calibri" w:hAnsi="Calibri" w:cs="Calibri"/>
          <w:sz w:val="20"/>
          <w:szCs w:val="20"/>
        </w:rPr>
      </w:pPr>
      <w:r>
        <w:rPr>
          <w:rFonts w:hint="default" w:ascii="Calibri" w:hAnsi="Calibri" w:eastAsia="Segoe UI" w:cs="Calibri"/>
          <w:i w:val="0"/>
          <w:iCs w:val="0"/>
          <w:caps w:val="0"/>
          <w:color w:val="1C1D1F"/>
          <w:spacing w:val="0"/>
          <w:sz w:val="20"/>
          <w:szCs w:val="20"/>
          <w:shd w:val="clear" w:fill="FFFFFF"/>
        </w:rPr>
        <w:t>Após a instalação dos módulos, execute o comando </w:t>
      </w:r>
      <w:r>
        <w:rPr>
          <w:rStyle w:val="4"/>
          <w:rFonts w:hint="default" w:ascii="Calibri" w:hAnsi="Calibri" w:eastAsia="Segoe UI" w:cs="Calibri"/>
          <w:i w:val="0"/>
          <w:iCs w:val="0"/>
          <w:caps w:val="0"/>
          <w:color w:val="1C1D1F"/>
          <w:spacing w:val="0"/>
          <w:sz w:val="20"/>
          <w:szCs w:val="20"/>
          <w:shd w:val="clear" w:fill="FFFFFF"/>
        </w:rPr>
        <w:t>npm run watch</w:t>
      </w:r>
      <w:r>
        <w:rPr>
          <w:rFonts w:hint="default" w:ascii="Calibri" w:hAnsi="Calibri" w:eastAsia="Segoe UI" w:cs="Calibri"/>
          <w:i w:val="0"/>
          <w:iCs w:val="0"/>
          <w:caps w:val="0"/>
          <w:color w:val="1C1D1F"/>
          <w:spacing w:val="0"/>
          <w:sz w:val="20"/>
          <w:szCs w:val="20"/>
          <w:shd w:val="clear" w:fill="FFFFFF"/>
        </w:rPr>
        <w:t> novamente e veja se tudo está funcionando corretamente.</w:t>
      </w:r>
    </w:p>
    <w:p>
      <w:pPr>
        <w:spacing w:line="240" w:lineRule="auto"/>
        <w:rPr>
          <w:rFonts w:hint="default" w:ascii="Calibri" w:hAnsi="Calibri" w:cs="Calibri"/>
          <w:b w:val="0"/>
          <w:bCs w:val="0"/>
          <w:sz w:val="20"/>
          <w:szCs w:val="20"/>
          <w:lang w:val="pt-BR"/>
        </w:rPr>
      </w:pPr>
      <w:r>
        <w:rPr>
          <w:rFonts w:hint="default" w:asciiTheme="minorAscii" w:hAnsiTheme="minorAscii"/>
          <w:b/>
          <w:bCs/>
          <w:sz w:val="28"/>
          <w:szCs w:val="28"/>
          <w:lang w:val="pt-BR"/>
        </w:rPr>
        <w:t>Aula 345</w:t>
      </w:r>
      <w:r>
        <w:rPr>
          <w:rFonts w:hint="default" w:asciiTheme="minorAscii" w:hAnsiTheme="minorAscii"/>
          <w:b/>
          <w:bCs/>
          <w:sz w:val="28"/>
          <w:szCs w:val="28"/>
          <w:lang w:val="pt-BR"/>
        </w:rPr>
        <w:br w:type="textWrapping"/>
      </w:r>
      <w:r>
        <w:rPr>
          <w:rFonts w:hint="default" w:asciiTheme="minorAscii" w:hAnsiTheme="minorAscii"/>
          <w:b w:val="0"/>
          <w:bCs w:val="0"/>
          <w:sz w:val="20"/>
          <w:szCs w:val="20"/>
          <w:lang w:val="pt-BR"/>
        </w:rPr>
        <w:t>Feita a criação de um componente vue. Para isso deve-se criar um novo arquivo no diretório resouces/js/components, caso chamado Login.vue. Após isso é necessário importar o componente no arquivo app.js apontando apelido do componente e o seu diretório. Após isso é acessada a view de login padrão do laravel e é copiado todo o conteúdo do login e passado para o componente criado. Em seguida, é tirado todo o conteúdo php presente na página e substituído por html puro. Por último é passado novamente na view o componente criado, utilizando uma tag com o apelido criado em app.js.</w:t>
      </w:r>
    </w:p>
    <w:p>
      <w:pPr>
        <w:spacing w:line="240" w:lineRule="auto"/>
        <w:rPr>
          <w:rFonts w:hint="default" w:ascii="Calibri" w:hAnsi="Calibri" w:cs="Calibri"/>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npm run watch que faz com que as mudanças sejam realizadas sem a necessidade de atualizar o npm, porém em versões mais recentes do node não é necessário, mudanças no código já são exibidas automáticamente.</w:t>
      </w:r>
    </w:p>
    <w:p>
      <w:pPr>
        <w:spacing w:line="240" w:lineRule="auto"/>
        <w:rPr>
          <w:rFonts w:hint="default" w:asciiTheme="minorAscii" w:hAnsiTheme="minorAscii"/>
          <w:b w:val="0"/>
          <w:bCs w:val="0"/>
          <w:sz w:val="20"/>
          <w:szCs w:val="20"/>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347</w:t>
      </w:r>
    </w:p>
    <w:p>
      <w:pPr>
        <w:spacing w:line="240" w:lineRule="auto"/>
      </w:pPr>
      <w:r>
        <w:drawing>
          <wp:inline distT="0" distB="0" distL="114300" distR="114300">
            <wp:extent cx="4572000" cy="2880360"/>
            <wp:effectExtent l="0" t="0" r="0" b="1524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4572000" cy="2880360"/>
                    </a:xfrm>
                    <a:prstGeom prst="rect">
                      <a:avLst/>
                    </a:prstGeom>
                    <a:noFill/>
                    <a:ln>
                      <a:noFill/>
                    </a:ln>
                  </pic:spPr>
                </pic:pic>
              </a:graphicData>
            </a:graphic>
          </wp:inline>
        </w:drawing>
      </w:r>
    </w:p>
    <w:p>
      <w:r>
        <w:br w:type="page"/>
      </w:r>
    </w:p>
    <w:p>
      <w:pPr>
        <w:spacing w:line="240" w:lineRule="auto"/>
        <w:rPr>
          <w:rFonts w:hint="default"/>
          <w:lang w:val="pt-BR"/>
        </w:rPr>
      </w:pPr>
      <w:r>
        <w:rPr>
          <w:rFonts w:hint="default"/>
          <w:lang w:val="pt-BR"/>
        </w:rPr>
        <w:t>Mostrado como passar elementos criados dentro do back-end para que sejam recebidos pelo front no vue. Para isso, dentro da tag do componente criado, pode-se passar qual parâmetro vai ser passado, do mesmo jeito em que atributos são colocados em uma tag. Do lado do componente, para que seja possível receber a variável deve-se definir export default{ props: []} com as variáveis passadas como parâmetros. Após isso, elas poderão ser usadas normalmente. No caso foi passado como um parâmetro o token csrf com {{ @csrf_token() }}, que realiza a impressão do valor do token. Por último, foi criado um input hidden com o name _token que recebe a variável que contém o valor do token.</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348</w:t>
      </w:r>
    </w:p>
    <w:p>
      <w:pPr>
        <w:spacing w:line="240" w:lineRule="auto"/>
        <w:rPr>
          <w:rFonts w:hint="default"/>
          <w:lang w:val="pt-BR"/>
        </w:rPr>
      </w:pPr>
      <w:r>
        <w:rPr>
          <w:rFonts w:hint="default"/>
          <w:lang w:val="pt-BR"/>
        </w:rPr>
        <w:t>Uma das aulas mais longas do curso, em que diversas coisas foram realizadas. Basicamente, foi feito com que ao ralizar o login, o submit do formulário seja interceptado e que o token de autorização da api seja recuperado pela rota de login da api. Para isso, o submit do form é interceptado e a fnução login é acionada, que realiza uma requisição para a api por meio do fetch(), passando o email e senha colocados pelo usuário com v-models. Após que a requisição é retornada, o token é colocado em um cookie, para que possa ser utilizado na sessão. Para mais detalhes do que foi feito, alterações da aula estão no componente Login.vue.</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349</w:t>
      </w:r>
    </w:p>
    <w:p>
      <w:pPr>
        <w:spacing w:line="240" w:lineRule="auto"/>
        <w:rPr>
          <w:rFonts w:hint="default"/>
          <w:lang w:val="pt-BR"/>
        </w:rPr>
      </w:pPr>
      <w:r>
        <w:rPr>
          <w:rFonts w:hint="default"/>
          <w:lang w:val="pt-BR"/>
        </w:rPr>
        <w:t>Feita a criação do componente da home, com base no layout já criado pelo laravel, nada de novo.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350</w:t>
      </w:r>
    </w:p>
    <w:p>
      <w:pPr>
        <w:spacing w:line="240" w:lineRule="auto"/>
        <w:rPr>
          <w:rFonts w:hint="default"/>
          <w:lang w:val="pt-BR"/>
        </w:rPr>
      </w:pPr>
      <w:r>
        <w:rPr>
          <w:rFonts w:hint="default"/>
          <w:lang w:val="pt-BR"/>
        </w:rPr>
        <w:t>Criados alguns links para os módulos do sistema criados anteriormente em app.blade.php utilizando o @auth, para que sejam exibidos somente se o usuário estiver autenticado.</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351</w:t>
      </w:r>
    </w:p>
    <w:p>
      <w:pPr>
        <w:spacing w:line="240" w:lineRule="auto"/>
        <w:rPr>
          <w:rFonts w:hint="default"/>
          <w:lang w:val="pt-BR"/>
        </w:rPr>
      </w:pPr>
      <w:r>
        <w:rPr>
          <w:rFonts w:hint="default"/>
          <w:lang w:val="pt-BR"/>
        </w:rPr>
        <w:t>Feito uma rota que retorna uma view para marcas, nela foi criado e passado um componente parecido com o de home. Essa tela terá o cadastro das marcas.</w:t>
      </w:r>
    </w:p>
    <w:p>
      <w:pPr>
        <w:spacing w:line="240" w:lineRule="auto"/>
        <w:rPr>
          <w:rFonts w:hint="default"/>
          <w:lang w:val="pt-BR"/>
        </w:rPr>
      </w:pPr>
    </w:p>
    <w:p>
      <w:pPr>
        <w:spacing w:line="240" w:lineRule="auto"/>
        <w:rPr>
          <w:rFonts w:hint="default" w:ascii="Calibri" w:hAnsi="Calibri" w:cs="Calibri"/>
          <w:sz w:val="20"/>
          <w:szCs w:val="20"/>
          <w:lang w:val="pt-BR"/>
        </w:rPr>
      </w:pPr>
      <w:r>
        <w:rPr>
          <w:rFonts w:hint="default" w:asciiTheme="minorAscii" w:hAnsiTheme="minorAscii"/>
          <w:b/>
          <w:bCs/>
          <w:sz w:val="28"/>
          <w:szCs w:val="28"/>
          <w:lang w:val="pt-BR"/>
        </w:rPr>
        <w:t>Aula 352</w:t>
      </w:r>
    </w:p>
    <w:p>
      <w:pPr>
        <w:spacing w:line="240" w:lineRule="auto"/>
        <w:rPr>
          <w:rFonts w:hint="default"/>
          <w:lang w:val="pt-BR"/>
        </w:rPr>
      </w:pPr>
      <w:r>
        <w:rPr>
          <w:rFonts w:hint="default"/>
          <w:lang w:val="pt-BR"/>
        </w:rPr>
        <w:t>Criado um formulário para a pesquisa de marcas por id ou nome no componente de marcas</w:t>
      </w:r>
      <w:bookmarkStart w:id="0" w:name="_GoBack"/>
      <w:bookmarkEnd w:id="0"/>
      <w:r>
        <w:rPr>
          <w:rFonts w:hint="default"/>
          <w:lang w:val="pt-BR"/>
        </w:rPr>
        <w:t>, nada de novo.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AAE8A6"/>
    <w:multiLevelType w:val="singleLevel"/>
    <w:tmpl w:val="26AAE8A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5C5045"/>
    <w:rsid w:val="03B42306"/>
    <w:rsid w:val="03D64210"/>
    <w:rsid w:val="03E1775F"/>
    <w:rsid w:val="04680F4A"/>
    <w:rsid w:val="046C4ECF"/>
    <w:rsid w:val="046E798D"/>
    <w:rsid w:val="04A40A52"/>
    <w:rsid w:val="04ED064B"/>
    <w:rsid w:val="04F82B4C"/>
    <w:rsid w:val="05257DE5"/>
    <w:rsid w:val="055C0EF2"/>
    <w:rsid w:val="05A92A1D"/>
    <w:rsid w:val="05B4479C"/>
    <w:rsid w:val="072B6D1C"/>
    <w:rsid w:val="08413F51"/>
    <w:rsid w:val="08695E80"/>
    <w:rsid w:val="092263E9"/>
    <w:rsid w:val="095011A8"/>
    <w:rsid w:val="0A181FE3"/>
    <w:rsid w:val="0A40121D"/>
    <w:rsid w:val="0B3A0CAC"/>
    <w:rsid w:val="0B8C1969"/>
    <w:rsid w:val="0BC96FF0"/>
    <w:rsid w:val="0C7E52E2"/>
    <w:rsid w:val="0CF85DDF"/>
    <w:rsid w:val="0D3B0F0F"/>
    <w:rsid w:val="0D436541"/>
    <w:rsid w:val="0D483C02"/>
    <w:rsid w:val="0D4A4DE7"/>
    <w:rsid w:val="0D7F3E0A"/>
    <w:rsid w:val="0D9553DC"/>
    <w:rsid w:val="0E45220C"/>
    <w:rsid w:val="0EDE00E9"/>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2BB28B8"/>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8C0F21"/>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505D92"/>
    <w:rsid w:val="219D0F12"/>
    <w:rsid w:val="21AA0945"/>
    <w:rsid w:val="228B2608"/>
    <w:rsid w:val="22B934C3"/>
    <w:rsid w:val="22CD6F6E"/>
    <w:rsid w:val="22D24D9C"/>
    <w:rsid w:val="232149CB"/>
    <w:rsid w:val="235002CB"/>
    <w:rsid w:val="235D02F2"/>
    <w:rsid w:val="23C16AD3"/>
    <w:rsid w:val="23C44815"/>
    <w:rsid w:val="23C45163"/>
    <w:rsid w:val="23F46EA8"/>
    <w:rsid w:val="24030E99"/>
    <w:rsid w:val="24C60CE2"/>
    <w:rsid w:val="24D75903"/>
    <w:rsid w:val="250749B9"/>
    <w:rsid w:val="25880798"/>
    <w:rsid w:val="25DA482C"/>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53196C"/>
    <w:rsid w:val="2A7E77AA"/>
    <w:rsid w:val="2A9642F0"/>
    <w:rsid w:val="2CB2345D"/>
    <w:rsid w:val="2CCC6856"/>
    <w:rsid w:val="2D3A6E55"/>
    <w:rsid w:val="2D962D7E"/>
    <w:rsid w:val="2DDE33CA"/>
    <w:rsid w:val="2E3F11F2"/>
    <w:rsid w:val="2E7E212B"/>
    <w:rsid w:val="2FD933F6"/>
    <w:rsid w:val="2FEE5624"/>
    <w:rsid w:val="307B22C3"/>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BF1E7D"/>
    <w:rsid w:val="3DD1395F"/>
    <w:rsid w:val="3E012496"/>
    <w:rsid w:val="3E08692F"/>
    <w:rsid w:val="3EFB5264"/>
    <w:rsid w:val="3F670284"/>
    <w:rsid w:val="401146D6"/>
    <w:rsid w:val="407D2E33"/>
    <w:rsid w:val="409072AC"/>
    <w:rsid w:val="40915FF6"/>
    <w:rsid w:val="40976552"/>
    <w:rsid w:val="4163290A"/>
    <w:rsid w:val="417D7DF9"/>
    <w:rsid w:val="41E225DE"/>
    <w:rsid w:val="42BD444E"/>
    <w:rsid w:val="42F645DF"/>
    <w:rsid w:val="43097E84"/>
    <w:rsid w:val="430D7BCB"/>
    <w:rsid w:val="436E79D2"/>
    <w:rsid w:val="43A318F9"/>
    <w:rsid w:val="43C31F9B"/>
    <w:rsid w:val="43CE60E2"/>
    <w:rsid w:val="43E07214"/>
    <w:rsid w:val="44446C38"/>
    <w:rsid w:val="447D2BAF"/>
    <w:rsid w:val="44B615E2"/>
    <w:rsid w:val="45B97A0D"/>
    <w:rsid w:val="45EC6238"/>
    <w:rsid w:val="466229CE"/>
    <w:rsid w:val="466423BD"/>
    <w:rsid w:val="46A24C07"/>
    <w:rsid w:val="46D701E1"/>
    <w:rsid w:val="46DB6B62"/>
    <w:rsid w:val="47233C17"/>
    <w:rsid w:val="4737208D"/>
    <w:rsid w:val="47997CE8"/>
    <w:rsid w:val="47CA56A6"/>
    <w:rsid w:val="483B59A8"/>
    <w:rsid w:val="485B14BB"/>
    <w:rsid w:val="48BA59AE"/>
    <w:rsid w:val="48EE7ABB"/>
    <w:rsid w:val="49331890"/>
    <w:rsid w:val="493F3015"/>
    <w:rsid w:val="49712F73"/>
    <w:rsid w:val="49C4513B"/>
    <w:rsid w:val="4A0C644A"/>
    <w:rsid w:val="4B604BF6"/>
    <w:rsid w:val="4B771021"/>
    <w:rsid w:val="4C0B2D29"/>
    <w:rsid w:val="4C1C2CEB"/>
    <w:rsid w:val="4C3F30EF"/>
    <w:rsid w:val="4C8C73CE"/>
    <w:rsid w:val="4CA94424"/>
    <w:rsid w:val="4D182FA0"/>
    <w:rsid w:val="4D4B05AA"/>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4FE1085"/>
    <w:rsid w:val="5532554E"/>
    <w:rsid w:val="55700164"/>
    <w:rsid w:val="564A4017"/>
    <w:rsid w:val="56C63E25"/>
    <w:rsid w:val="56D106EB"/>
    <w:rsid w:val="575647A8"/>
    <w:rsid w:val="57D12A81"/>
    <w:rsid w:val="57E7641B"/>
    <w:rsid w:val="57FB5D50"/>
    <w:rsid w:val="58021527"/>
    <w:rsid w:val="580D0085"/>
    <w:rsid w:val="585D6823"/>
    <w:rsid w:val="587F2126"/>
    <w:rsid w:val="58860AD6"/>
    <w:rsid w:val="5A964B15"/>
    <w:rsid w:val="5B6C3F69"/>
    <w:rsid w:val="5B8C1B58"/>
    <w:rsid w:val="5BD24811"/>
    <w:rsid w:val="5C2569D8"/>
    <w:rsid w:val="5CA33E0D"/>
    <w:rsid w:val="5D5E4DB7"/>
    <w:rsid w:val="5D687A49"/>
    <w:rsid w:val="5D7B6683"/>
    <w:rsid w:val="5D8B4513"/>
    <w:rsid w:val="5DDE7CA6"/>
    <w:rsid w:val="5ECB022A"/>
    <w:rsid w:val="5ECE3876"/>
    <w:rsid w:val="5F304531"/>
    <w:rsid w:val="5FF34165"/>
    <w:rsid w:val="5FF92B75"/>
    <w:rsid w:val="5FFE462F"/>
    <w:rsid w:val="60427C5D"/>
    <w:rsid w:val="604D2EC1"/>
    <w:rsid w:val="618426A9"/>
    <w:rsid w:val="619D5782"/>
    <w:rsid w:val="61B83B4B"/>
    <w:rsid w:val="61C13B66"/>
    <w:rsid w:val="61FC06FB"/>
    <w:rsid w:val="629D0130"/>
    <w:rsid w:val="629F3EDD"/>
    <w:rsid w:val="62CD4018"/>
    <w:rsid w:val="62D475C3"/>
    <w:rsid w:val="633C08FC"/>
    <w:rsid w:val="63E363CC"/>
    <w:rsid w:val="66B5531C"/>
    <w:rsid w:val="67373466"/>
    <w:rsid w:val="686925AE"/>
    <w:rsid w:val="68C958EA"/>
    <w:rsid w:val="69C43C69"/>
    <w:rsid w:val="6A375148"/>
    <w:rsid w:val="6A48783F"/>
    <w:rsid w:val="6ABA55F7"/>
    <w:rsid w:val="6AE73A21"/>
    <w:rsid w:val="6B4B23F5"/>
    <w:rsid w:val="6B5F343C"/>
    <w:rsid w:val="6B7D0AFE"/>
    <w:rsid w:val="6B8007BD"/>
    <w:rsid w:val="6B825095"/>
    <w:rsid w:val="6BD82524"/>
    <w:rsid w:val="6C1B0562"/>
    <w:rsid w:val="6C29246F"/>
    <w:rsid w:val="6C2942A7"/>
    <w:rsid w:val="6C635F46"/>
    <w:rsid w:val="6C8163CC"/>
    <w:rsid w:val="6C9C5A58"/>
    <w:rsid w:val="6CA45802"/>
    <w:rsid w:val="6CAE7E6D"/>
    <w:rsid w:val="6D0C76C5"/>
    <w:rsid w:val="6D4A082B"/>
    <w:rsid w:val="6D936D70"/>
    <w:rsid w:val="6D9B6C43"/>
    <w:rsid w:val="6DE05376"/>
    <w:rsid w:val="6E070521"/>
    <w:rsid w:val="6E331948"/>
    <w:rsid w:val="6E440323"/>
    <w:rsid w:val="6E6A1C30"/>
    <w:rsid w:val="6E781A51"/>
    <w:rsid w:val="6EBE5AE7"/>
    <w:rsid w:val="6EC27039"/>
    <w:rsid w:val="6EC627BC"/>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1D6E80"/>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4A1D68"/>
    <w:rsid w:val="785F4137"/>
    <w:rsid w:val="795C2A02"/>
    <w:rsid w:val="797A051B"/>
    <w:rsid w:val="7A0D2A14"/>
    <w:rsid w:val="7AB14320"/>
    <w:rsid w:val="7AB53C86"/>
    <w:rsid w:val="7AFE0F37"/>
    <w:rsid w:val="7B3304EA"/>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142EE"/>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2023-04-11T21:17:18Z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