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F222C" w14:textId="77777777" w:rsidR="002808DE" w:rsidRPr="002808DE" w:rsidRDefault="002808DE" w:rsidP="002808DE">
      <w:pPr>
        <w:jc w:val="center"/>
        <w:rPr>
          <w:rFonts w:ascii="Times New Roman" w:hAnsi="Times New Roman" w:cs="Times New Roman"/>
          <w:sz w:val="36"/>
        </w:rPr>
      </w:pPr>
      <w:r w:rsidRPr="002808DE">
        <w:rPr>
          <w:rFonts w:ascii="Times New Roman" w:hAnsi="Times New Roman" w:cs="Times New Roman"/>
          <w:sz w:val="36"/>
        </w:rPr>
        <w:t>Teoría de la Información</w:t>
      </w:r>
    </w:p>
    <w:p w14:paraId="4F9ECD06" w14:textId="77777777" w:rsidR="00AA5252" w:rsidRDefault="002808DE" w:rsidP="002808DE">
      <w:pPr>
        <w:jc w:val="center"/>
        <w:rPr>
          <w:rFonts w:ascii="Times New Roman" w:hAnsi="Times New Roman" w:cs="Times New Roman"/>
          <w:b/>
          <w:sz w:val="40"/>
        </w:rPr>
      </w:pPr>
      <w:r w:rsidRPr="002808DE">
        <w:rPr>
          <w:rFonts w:ascii="Times New Roman" w:hAnsi="Times New Roman" w:cs="Times New Roman"/>
          <w:b/>
          <w:sz w:val="40"/>
        </w:rPr>
        <w:t xml:space="preserve">Trabajo Integrador N° </w:t>
      </w:r>
      <w:r w:rsidR="00067BA0">
        <w:rPr>
          <w:rFonts w:ascii="Times New Roman" w:hAnsi="Times New Roman" w:cs="Times New Roman"/>
          <w:b/>
          <w:sz w:val="40"/>
        </w:rPr>
        <w:t>2</w:t>
      </w:r>
      <w:r w:rsidR="000F6E62">
        <w:rPr>
          <w:rFonts w:ascii="Times New Roman" w:hAnsi="Times New Roman" w:cs="Times New Roman"/>
          <w:b/>
          <w:sz w:val="40"/>
        </w:rPr>
        <w:t>:</w:t>
      </w:r>
    </w:p>
    <w:p w14:paraId="1A2C2D42" w14:textId="77777777" w:rsidR="002808DE" w:rsidRDefault="00067BA0" w:rsidP="002808DE">
      <w:pPr>
        <w:jc w:val="center"/>
        <w:rPr>
          <w:rFonts w:ascii="Times New Roman" w:hAnsi="Times New Roman" w:cs="Times New Roman"/>
          <w:b/>
          <w:sz w:val="40"/>
        </w:rPr>
      </w:pPr>
      <w:r w:rsidRPr="00067BA0">
        <w:rPr>
          <w:rFonts w:ascii="Times New Roman" w:hAnsi="Times New Roman" w:cs="Times New Roman"/>
          <w:b/>
          <w:sz w:val="40"/>
        </w:rPr>
        <w:t>Unidad IV desde Códigos de Huffman hasta Unidad V inclusive- Informe</w:t>
      </w:r>
    </w:p>
    <w:p w14:paraId="2BD0FACB" w14:textId="77777777" w:rsidR="002808DE" w:rsidRDefault="002808DE" w:rsidP="002808DE">
      <w:pPr>
        <w:rPr>
          <w:rFonts w:ascii="Times New Roman" w:hAnsi="Times New Roman" w:cs="Times New Roman"/>
          <w:sz w:val="32"/>
        </w:rPr>
      </w:pPr>
    </w:p>
    <w:p w14:paraId="0B3211F8" w14:textId="77777777" w:rsidR="000F6E62" w:rsidRDefault="000F6E62" w:rsidP="002808DE">
      <w:pPr>
        <w:rPr>
          <w:rFonts w:ascii="Times New Roman" w:hAnsi="Times New Roman" w:cs="Times New Roman"/>
          <w:sz w:val="32"/>
        </w:rPr>
      </w:pPr>
    </w:p>
    <w:p w14:paraId="1AE810DE" w14:textId="77777777" w:rsidR="000F6E62" w:rsidRDefault="000F6E62" w:rsidP="002808DE">
      <w:pPr>
        <w:rPr>
          <w:rFonts w:ascii="Times New Roman" w:hAnsi="Times New Roman" w:cs="Times New Roman"/>
          <w:sz w:val="32"/>
        </w:rPr>
      </w:pPr>
    </w:p>
    <w:p w14:paraId="53DBC9D9" w14:textId="77777777" w:rsidR="000F6E62" w:rsidRDefault="000F6E62" w:rsidP="002808DE">
      <w:pPr>
        <w:rPr>
          <w:rFonts w:ascii="Times New Roman" w:hAnsi="Times New Roman" w:cs="Times New Roman"/>
          <w:sz w:val="32"/>
        </w:rPr>
      </w:pPr>
    </w:p>
    <w:p w14:paraId="31DB6253" w14:textId="77777777" w:rsidR="000F6E62" w:rsidRDefault="000F6E62" w:rsidP="002808DE">
      <w:pPr>
        <w:rPr>
          <w:rFonts w:ascii="Times New Roman" w:hAnsi="Times New Roman" w:cs="Times New Roman"/>
          <w:sz w:val="32"/>
        </w:rPr>
      </w:pPr>
    </w:p>
    <w:p w14:paraId="4857D17C" w14:textId="77777777" w:rsidR="000F6E62" w:rsidRDefault="000F6E62" w:rsidP="002808DE">
      <w:pPr>
        <w:rPr>
          <w:rFonts w:ascii="Times New Roman" w:hAnsi="Times New Roman" w:cs="Times New Roman"/>
          <w:sz w:val="32"/>
        </w:rPr>
      </w:pPr>
    </w:p>
    <w:p w14:paraId="6C0C58E3" w14:textId="77777777" w:rsidR="000F6E62" w:rsidRDefault="000F6E62" w:rsidP="002808DE">
      <w:pPr>
        <w:rPr>
          <w:rFonts w:ascii="Times New Roman" w:hAnsi="Times New Roman" w:cs="Times New Roman"/>
          <w:sz w:val="32"/>
        </w:rPr>
      </w:pPr>
    </w:p>
    <w:p w14:paraId="30BAEA50" w14:textId="77777777" w:rsidR="000F6E62" w:rsidRDefault="000F6E62" w:rsidP="002808DE">
      <w:pPr>
        <w:rPr>
          <w:rFonts w:ascii="Times New Roman" w:hAnsi="Times New Roman" w:cs="Times New Roman"/>
          <w:sz w:val="32"/>
        </w:rPr>
      </w:pPr>
    </w:p>
    <w:p w14:paraId="0DBBBDA2" w14:textId="77777777" w:rsidR="000F6E62" w:rsidRDefault="000F6E62" w:rsidP="002808DE">
      <w:pPr>
        <w:rPr>
          <w:rFonts w:ascii="Times New Roman" w:hAnsi="Times New Roman" w:cs="Times New Roman"/>
          <w:sz w:val="32"/>
        </w:rPr>
      </w:pPr>
    </w:p>
    <w:p w14:paraId="766696A9" w14:textId="77777777" w:rsidR="000F6E62" w:rsidRDefault="000F6E62" w:rsidP="002808DE">
      <w:pPr>
        <w:rPr>
          <w:rFonts w:ascii="Times New Roman" w:hAnsi="Times New Roman" w:cs="Times New Roman"/>
          <w:sz w:val="32"/>
        </w:rPr>
      </w:pPr>
    </w:p>
    <w:p w14:paraId="58AED50B" w14:textId="77777777" w:rsidR="000F6E62" w:rsidRDefault="000F6E62" w:rsidP="002808DE">
      <w:pPr>
        <w:rPr>
          <w:rFonts w:ascii="Times New Roman" w:hAnsi="Times New Roman" w:cs="Times New Roman"/>
          <w:sz w:val="32"/>
        </w:rPr>
      </w:pPr>
    </w:p>
    <w:p w14:paraId="462FE661" w14:textId="77777777" w:rsidR="000F6E62" w:rsidRDefault="000F6E62" w:rsidP="002808DE">
      <w:pPr>
        <w:rPr>
          <w:rFonts w:ascii="Times New Roman" w:hAnsi="Times New Roman" w:cs="Times New Roman"/>
          <w:b/>
          <w:sz w:val="32"/>
        </w:rPr>
      </w:pPr>
      <w:r>
        <w:rPr>
          <w:rFonts w:ascii="Times New Roman" w:hAnsi="Times New Roman" w:cs="Times New Roman"/>
          <w:b/>
          <w:sz w:val="32"/>
        </w:rPr>
        <w:t>Grupo 6</w:t>
      </w:r>
    </w:p>
    <w:p w14:paraId="36A5F9D8"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Integrantes: </w:t>
      </w:r>
    </w:p>
    <w:p w14:paraId="186EAECF"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Aguilera Marcos  </w:t>
      </w:r>
      <w:hyperlink r:id="rId7" w:history="1">
        <w:r w:rsidRPr="000B539E">
          <w:rPr>
            <w:rStyle w:val="Hipervnculo"/>
            <w:rFonts w:ascii="Times New Roman" w:hAnsi="Times New Roman" w:cs="Times New Roman"/>
            <w:b/>
            <w:sz w:val="32"/>
          </w:rPr>
          <w:t>marcos.aguilera.7.13@gmail.com</w:t>
        </w:r>
      </w:hyperlink>
    </w:p>
    <w:p w14:paraId="6934FEC8"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Castorina </w:t>
      </w:r>
      <w:r w:rsidR="000616A9">
        <w:rPr>
          <w:rFonts w:ascii="Times New Roman" w:hAnsi="Times New Roman" w:cs="Times New Roman"/>
          <w:b/>
          <w:sz w:val="32"/>
        </w:rPr>
        <w:t>Matías</w:t>
      </w:r>
      <w:r>
        <w:rPr>
          <w:rFonts w:ascii="Times New Roman" w:hAnsi="Times New Roman" w:cs="Times New Roman"/>
          <w:b/>
          <w:sz w:val="32"/>
        </w:rPr>
        <w:t xml:space="preserve">  </w:t>
      </w:r>
      <w:hyperlink r:id="rId8" w:history="1">
        <w:r w:rsidRPr="000B539E">
          <w:rPr>
            <w:rStyle w:val="Hipervnculo"/>
            <w:rFonts w:ascii="Times New Roman" w:hAnsi="Times New Roman" w:cs="Times New Roman"/>
            <w:b/>
            <w:sz w:val="32"/>
          </w:rPr>
          <w:t>matiascastorina@gmail.com</w:t>
        </w:r>
      </w:hyperlink>
    </w:p>
    <w:p w14:paraId="311F38B7"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Noseda Demian    </w:t>
      </w:r>
      <w:hyperlink r:id="rId9" w:history="1">
        <w:r w:rsidRPr="000B539E">
          <w:rPr>
            <w:rStyle w:val="Hipervnculo"/>
            <w:rFonts w:ascii="Times New Roman" w:hAnsi="Times New Roman" w:cs="Times New Roman"/>
            <w:b/>
            <w:sz w:val="32"/>
          </w:rPr>
          <w:t>nosedademian@gmail.com</w:t>
        </w:r>
      </w:hyperlink>
    </w:p>
    <w:p w14:paraId="15CF9A34" w14:textId="77777777" w:rsidR="000F6E62" w:rsidRDefault="000F6E62" w:rsidP="002808DE">
      <w:pPr>
        <w:rPr>
          <w:rFonts w:ascii="Times New Roman" w:hAnsi="Times New Roman" w:cs="Times New Roman"/>
          <w:b/>
          <w:sz w:val="32"/>
        </w:rPr>
      </w:pPr>
    </w:p>
    <w:sdt>
      <w:sdtPr>
        <w:rPr>
          <w:rFonts w:asciiTheme="minorHAnsi" w:eastAsiaTheme="minorHAnsi" w:hAnsiTheme="minorHAnsi" w:cstheme="minorBidi"/>
          <w:b w:val="0"/>
          <w:bCs w:val="0"/>
          <w:color w:val="auto"/>
          <w:sz w:val="22"/>
          <w:szCs w:val="22"/>
          <w:lang w:val="es-ES" w:eastAsia="en-US"/>
        </w:rPr>
        <w:id w:val="1971480112"/>
        <w:docPartObj>
          <w:docPartGallery w:val="Table of Contents"/>
          <w:docPartUnique/>
        </w:docPartObj>
      </w:sdtPr>
      <w:sdtEndPr/>
      <w:sdtContent>
        <w:p w14:paraId="585B6893" w14:textId="77777777" w:rsidR="00E83C24" w:rsidRPr="002F52E3" w:rsidRDefault="002F52E3">
          <w:pPr>
            <w:pStyle w:val="TtuloTDC"/>
            <w:rPr>
              <w:rStyle w:val="TtuloCar"/>
              <w:rFonts w:ascii="Times New Roman" w:hAnsi="Times New Roman" w:cs="Times New Roman"/>
              <w:sz w:val="32"/>
            </w:rPr>
          </w:pPr>
          <w:r w:rsidRPr="002F52E3">
            <w:rPr>
              <w:rStyle w:val="TtuloCar"/>
              <w:rFonts w:ascii="Times New Roman" w:hAnsi="Times New Roman" w:cs="Times New Roman"/>
              <w:sz w:val="32"/>
            </w:rPr>
            <w:t xml:space="preserve">Índice </w:t>
          </w:r>
        </w:p>
        <w:p w14:paraId="45C7A545" w14:textId="77777777" w:rsidR="00E83C24" w:rsidRDefault="00E83C24">
          <w:pPr>
            <w:pStyle w:val="TDC1"/>
            <w:rPr>
              <w:b/>
              <w:bCs/>
              <w:lang w:val="es-ES"/>
            </w:rPr>
          </w:pPr>
          <w:r>
            <w:rPr>
              <w:b/>
              <w:bCs/>
            </w:rPr>
            <w:t>Resumen</w:t>
          </w:r>
          <w:r>
            <w:ptab w:relativeTo="margin" w:alignment="right" w:leader="dot"/>
          </w:r>
          <w:r>
            <w:rPr>
              <w:b/>
              <w:bCs/>
              <w:lang w:val="es-ES"/>
            </w:rPr>
            <w:t>1</w:t>
          </w:r>
        </w:p>
        <w:p w14:paraId="171C280D" w14:textId="77777777" w:rsidR="00E83C24" w:rsidRDefault="00E83C24" w:rsidP="00E83C24">
          <w:pPr>
            <w:pStyle w:val="TDC1"/>
            <w:rPr>
              <w:b/>
              <w:bCs/>
              <w:lang w:val="es-ES"/>
            </w:rPr>
          </w:pPr>
          <w:r>
            <w:rPr>
              <w:b/>
              <w:bCs/>
            </w:rPr>
            <w:t>Introducción</w:t>
          </w:r>
          <w:r>
            <w:ptab w:relativeTo="margin" w:alignment="right" w:leader="dot"/>
          </w:r>
          <w:r>
            <w:rPr>
              <w:b/>
              <w:bCs/>
              <w:lang w:val="es-ES"/>
            </w:rPr>
            <w:t>1</w:t>
          </w:r>
        </w:p>
        <w:p w14:paraId="2E39485A" w14:textId="77777777" w:rsidR="00E83C24" w:rsidRDefault="00E83C24" w:rsidP="00E83C24">
          <w:pPr>
            <w:pStyle w:val="TDC1"/>
          </w:pPr>
          <w:r>
            <w:rPr>
              <w:b/>
              <w:bCs/>
            </w:rPr>
            <w:t>Fuentes de memoria nula</w:t>
          </w:r>
          <w:r>
            <w:ptab w:relativeTo="margin" w:alignment="right" w:leader="dot"/>
          </w:r>
          <w:r w:rsidR="0068017E">
            <w:rPr>
              <w:b/>
              <w:bCs/>
              <w:lang w:val="es-ES"/>
            </w:rPr>
            <w:t>2</w:t>
          </w:r>
        </w:p>
        <w:p w14:paraId="66995F10" w14:textId="77777777" w:rsidR="00E83C24" w:rsidRPr="00E83C24" w:rsidRDefault="00E83C24" w:rsidP="00E83C24">
          <w:pPr>
            <w:rPr>
              <w:lang w:val="es-ES"/>
            </w:rPr>
          </w:pPr>
          <w:r>
            <w:t xml:space="preserve"> </w:t>
          </w:r>
          <w:r>
            <w:tab/>
            <w:t>Cantidad de información</w:t>
          </w:r>
          <w:r>
            <w:ptab w:relativeTo="margin" w:alignment="right" w:leader="dot"/>
          </w:r>
          <w:r w:rsidR="0068017E">
            <w:rPr>
              <w:lang w:val="es-ES"/>
            </w:rPr>
            <w:t>2</w:t>
          </w:r>
        </w:p>
        <w:p w14:paraId="24E0D5C3" w14:textId="77777777" w:rsidR="00E83C24" w:rsidRDefault="00E83C24" w:rsidP="00E83C24">
          <w:pPr>
            <w:pStyle w:val="TDC2"/>
            <w:ind w:left="216"/>
            <w:rPr>
              <w:lang w:val="es-ES"/>
            </w:rPr>
          </w:pPr>
          <w:r>
            <w:rPr>
              <w:lang w:val="es-ES"/>
            </w:rPr>
            <w:tab/>
          </w:r>
          <w:r w:rsidRPr="00B81100">
            <w:t>Entropía</w:t>
          </w:r>
          <w:r>
            <w:t xml:space="preserve"> (fuente de memoria nula)</w:t>
          </w:r>
          <w:r>
            <w:ptab w:relativeTo="margin" w:alignment="right" w:leader="dot"/>
          </w:r>
          <w:r w:rsidR="0068017E">
            <w:rPr>
              <w:lang w:val="es-ES"/>
            </w:rPr>
            <w:t>3</w:t>
          </w:r>
        </w:p>
        <w:p w14:paraId="6075515C" w14:textId="77777777" w:rsidR="00094820" w:rsidRPr="00094820" w:rsidRDefault="00094820" w:rsidP="00094820">
          <w:pPr>
            <w:pStyle w:val="TDC2"/>
            <w:ind w:left="216" w:firstLine="492"/>
          </w:pPr>
          <w:r w:rsidRPr="00094820">
            <w:t xml:space="preserve">Generador de código instantáneo </w:t>
          </w:r>
          <w:r>
            <w:ptab w:relativeTo="margin" w:alignment="right" w:leader="dot"/>
          </w:r>
          <w:r w:rsidR="0068017E">
            <w:rPr>
              <w:lang w:val="es-ES"/>
            </w:rPr>
            <w:t>4</w:t>
          </w:r>
        </w:p>
        <w:p w14:paraId="0FBF271E" w14:textId="77777777" w:rsidR="00E83C24" w:rsidRDefault="00E83C24" w:rsidP="00E83C24">
          <w:pPr>
            <w:pStyle w:val="TDC2"/>
            <w:ind w:left="216"/>
          </w:pPr>
          <w:r>
            <w:tab/>
          </w:r>
          <w:r w:rsidRPr="00E83C24">
            <w:t>Cálculo de longitud media del código</w:t>
          </w:r>
          <w:r>
            <w:ptab w:relativeTo="margin" w:alignment="right" w:leader="dot"/>
          </w:r>
          <w:r w:rsidR="0068017E">
            <w:rPr>
              <w:lang w:val="es-ES"/>
            </w:rPr>
            <w:t>4</w:t>
          </w:r>
        </w:p>
        <w:p w14:paraId="334C6492" w14:textId="77777777" w:rsidR="00094820" w:rsidRDefault="00094820" w:rsidP="00094820">
          <w:pPr>
            <w:pStyle w:val="TDC2"/>
            <w:ind w:left="216"/>
          </w:pPr>
          <w:r>
            <w:tab/>
          </w:r>
          <w:r w:rsidRPr="00094820">
            <w:t>Cálculo de la inecuación de Kraft</w:t>
          </w:r>
          <w:r>
            <w:ptab w:relativeTo="margin" w:alignment="right" w:leader="dot"/>
          </w:r>
          <w:r>
            <w:rPr>
              <w:lang w:val="es-ES"/>
            </w:rPr>
            <w:t>5</w:t>
          </w:r>
        </w:p>
        <w:p w14:paraId="14BAF122" w14:textId="77777777" w:rsidR="00094820" w:rsidRDefault="00094820" w:rsidP="00094820">
          <w:pPr>
            <w:pStyle w:val="TDC2"/>
            <w:ind w:left="216"/>
          </w:pPr>
          <w:r>
            <w:tab/>
          </w:r>
          <w:r w:rsidRPr="00094820">
            <w:t>Verificación de código compacto</w:t>
          </w:r>
          <w:r>
            <w:ptab w:relativeTo="margin" w:alignment="right" w:leader="dot"/>
          </w:r>
          <w:r w:rsidR="0068017E">
            <w:rPr>
              <w:lang w:val="es-ES"/>
            </w:rPr>
            <w:t>6</w:t>
          </w:r>
        </w:p>
        <w:p w14:paraId="62C172C0" w14:textId="77777777" w:rsidR="00094820" w:rsidRDefault="00094820" w:rsidP="00094820">
          <w:pPr>
            <w:pStyle w:val="TDC1"/>
          </w:pPr>
          <w:r w:rsidRPr="00B81100">
            <w:rPr>
              <w:b/>
            </w:rPr>
            <w:t xml:space="preserve">Fuentes de </w:t>
          </w:r>
          <w:r>
            <w:rPr>
              <w:b/>
            </w:rPr>
            <w:t xml:space="preserve">Markov </w:t>
          </w:r>
          <w:r>
            <w:ptab w:relativeTo="margin" w:alignment="right" w:leader="dot"/>
          </w:r>
          <w:r w:rsidR="0068017E">
            <w:rPr>
              <w:b/>
              <w:bCs/>
              <w:lang w:val="es-ES"/>
            </w:rPr>
            <w:t>6</w:t>
          </w:r>
        </w:p>
        <w:p w14:paraId="325C21F1" w14:textId="77777777" w:rsidR="00094820" w:rsidRDefault="00094820" w:rsidP="00094820">
          <w:pPr>
            <w:pStyle w:val="TDC2"/>
            <w:ind w:left="216"/>
          </w:pPr>
          <w:r>
            <w:tab/>
            <w:t>Cálculo del vector estacionario</w:t>
          </w:r>
          <w:r>
            <w:ptab w:relativeTo="margin" w:alignment="right" w:leader="dot"/>
          </w:r>
          <w:r w:rsidR="0068017E">
            <w:rPr>
              <w:lang w:val="es-ES"/>
            </w:rPr>
            <w:t>7</w:t>
          </w:r>
        </w:p>
        <w:p w14:paraId="138EED80" w14:textId="77777777" w:rsidR="00094820" w:rsidRDefault="00094820" w:rsidP="00094820">
          <w:pPr>
            <w:pStyle w:val="TDC2"/>
            <w:ind w:left="216" w:firstLine="492"/>
          </w:pPr>
          <w:r>
            <w:t>Cálculo de la entropía (Fuente de Markov)</w:t>
          </w:r>
          <w:r>
            <w:ptab w:relativeTo="margin" w:alignment="right" w:leader="dot"/>
          </w:r>
          <w:r w:rsidR="0068017E">
            <w:rPr>
              <w:lang w:val="es-ES"/>
            </w:rPr>
            <w:t>8</w:t>
          </w:r>
        </w:p>
        <w:p w14:paraId="6D39FDE5" w14:textId="77777777" w:rsidR="002F52E3" w:rsidRDefault="002F52E3" w:rsidP="002F52E3">
          <w:pPr>
            <w:pStyle w:val="TDC1"/>
          </w:pPr>
          <w:r>
            <w:rPr>
              <w:b/>
            </w:rPr>
            <w:t xml:space="preserve">Generación de secuencia de símbolos </w:t>
          </w:r>
          <w:r>
            <w:ptab w:relativeTo="margin" w:alignment="right" w:leader="dot"/>
          </w:r>
          <w:r w:rsidR="0068017E">
            <w:rPr>
              <w:b/>
              <w:bCs/>
              <w:lang w:val="es-ES"/>
            </w:rPr>
            <w:t>9</w:t>
          </w:r>
        </w:p>
        <w:p w14:paraId="64CE3572" w14:textId="77777777" w:rsidR="002F52E3" w:rsidRDefault="002F52E3" w:rsidP="002F52E3">
          <w:pPr>
            <w:pStyle w:val="TDC1"/>
            <w:rPr>
              <w:b/>
              <w:bCs/>
              <w:lang w:val="es-ES"/>
            </w:rPr>
          </w:pPr>
          <w:r>
            <w:rPr>
              <w:b/>
            </w:rPr>
            <w:t xml:space="preserve">Conclusión </w:t>
          </w:r>
          <w:r>
            <w:ptab w:relativeTo="margin" w:alignment="right" w:leader="dot"/>
          </w:r>
          <w:r w:rsidR="0068017E">
            <w:rPr>
              <w:b/>
              <w:bCs/>
              <w:lang w:val="es-ES"/>
            </w:rPr>
            <w:t>10</w:t>
          </w:r>
        </w:p>
        <w:p w14:paraId="348BF7CE" w14:textId="78AE6D74" w:rsidR="001617A1" w:rsidRPr="001617A1" w:rsidRDefault="002F52E3" w:rsidP="001617A1">
          <w:pPr>
            <w:pStyle w:val="TDC1"/>
          </w:pPr>
          <w:r>
            <w:rPr>
              <w:b/>
            </w:rPr>
            <w:t>Apéndice</w:t>
          </w:r>
          <w:r>
            <w:ptab w:relativeTo="margin" w:alignment="right" w:leader="dot"/>
          </w:r>
          <w:r w:rsidR="0068017E">
            <w:rPr>
              <w:b/>
              <w:bCs/>
              <w:lang w:val="es-ES"/>
            </w:rPr>
            <w:t>11</w:t>
          </w:r>
        </w:p>
      </w:sdtContent>
    </w:sdt>
    <w:p w14:paraId="06226532" w14:textId="5186B570" w:rsidR="001617A1" w:rsidRDefault="001617A1" w:rsidP="001617A1"/>
    <w:p w14:paraId="24282706" w14:textId="4FC74988" w:rsidR="001617A1" w:rsidRPr="001617A1" w:rsidRDefault="001617A1" w:rsidP="001617A1">
      <w:pPr>
        <w:pStyle w:val="Ttulo"/>
        <w:rPr>
          <w:rFonts w:ascii="Times New Roman" w:hAnsi="Times New Roman" w:cs="Times New Roman"/>
          <w:b/>
          <w:bCs/>
          <w:sz w:val="36"/>
          <w:szCs w:val="36"/>
        </w:rPr>
      </w:pPr>
      <w:r w:rsidRPr="001617A1">
        <w:rPr>
          <w:rFonts w:ascii="Times New Roman" w:hAnsi="Times New Roman" w:cs="Times New Roman"/>
          <w:b/>
          <w:bCs/>
          <w:sz w:val="36"/>
          <w:szCs w:val="36"/>
        </w:rPr>
        <w:t>Resumen</w:t>
      </w:r>
    </w:p>
    <w:p w14:paraId="2B256801" w14:textId="0DBF8AED" w:rsidR="00C80EFF" w:rsidRDefault="00C80EFF" w:rsidP="000649E2">
      <w:pPr>
        <w:jc w:val="both"/>
        <w:rPr>
          <w:rFonts w:ascii="Times New Roman" w:hAnsi="Times New Roman" w:cs="Times New Roman"/>
          <w:sz w:val="28"/>
        </w:rPr>
      </w:pPr>
      <w:r>
        <w:rPr>
          <w:rFonts w:ascii="Times New Roman" w:hAnsi="Times New Roman" w:cs="Times New Roman"/>
          <w:sz w:val="28"/>
        </w:rPr>
        <w:t xml:space="preserve">En este informe vamos a tratar </w:t>
      </w:r>
      <w:r w:rsidR="001617A1">
        <w:rPr>
          <w:rFonts w:ascii="Times New Roman" w:hAnsi="Times New Roman" w:cs="Times New Roman"/>
          <w:sz w:val="28"/>
        </w:rPr>
        <w:t>en primer lugar con la codificación para la compresión de datos mediante los métodos de Huffman, Shannon-Fano y RLC, para dicho trabajo se desarrollo un programa en java que aplica dichos métodos para comprimir archivos de texto.</w:t>
      </w:r>
    </w:p>
    <w:p w14:paraId="08414EA3" w14:textId="04F905D8" w:rsidR="001617A1" w:rsidRDefault="001617A1" w:rsidP="000649E2">
      <w:pPr>
        <w:jc w:val="both"/>
        <w:rPr>
          <w:rFonts w:ascii="Times New Roman" w:hAnsi="Times New Roman" w:cs="Times New Roman"/>
          <w:sz w:val="28"/>
        </w:rPr>
      </w:pPr>
      <w:r>
        <w:rPr>
          <w:rFonts w:ascii="Times New Roman" w:hAnsi="Times New Roman" w:cs="Times New Roman"/>
          <w:sz w:val="28"/>
        </w:rPr>
        <w:t xml:space="preserve">En la segunda parte del informe trataremos con canales de </w:t>
      </w:r>
      <w:r w:rsidR="000B4FB7">
        <w:rPr>
          <w:rFonts w:ascii="Times New Roman" w:hAnsi="Times New Roman" w:cs="Times New Roman"/>
          <w:sz w:val="28"/>
        </w:rPr>
        <w:t>transmisión</w:t>
      </w:r>
      <w:r>
        <w:rPr>
          <w:rFonts w:ascii="Times New Roman" w:hAnsi="Times New Roman" w:cs="Times New Roman"/>
          <w:sz w:val="28"/>
        </w:rPr>
        <w:t xml:space="preserve"> de información, para los mismos se </w:t>
      </w:r>
      <w:r w:rsidR="000B4FB7">
        <w:rPr>
          <w:rFonts w:ascii="Times New Roman" w:hAnsi="Times New Roman" w:cs="Times New Roman"/>
          <w:sz w:val="28"/>
        </w:rPr>
        <w:t>desarrolló</w:t>
      </w:r>
      <w:r>
        <w:rPr>
          <w:rFonts w:ascii="Times New Roman" w:hAnsi="Times New Roman" w:cs="Times New Roman"/>
          <w:sz w:val="28"/>
        </w:rPr>
        <w:t xml:space="preserve"> un programa</w:t>
      </w:r>
      <w:r w:rsidR="000B4FB7">
        <w:rPr>
          <w:rFonts w:ascii="Times New Roman" w:hAnsi="Times New Roman" w:cs="Times New Roman"/>
          <w:sz w:val="28"/>
        </w:rPr>
        <w:t xml:space="preserve"> en java</w:t>
      </w:r>
      <w:r>
        <w:rPr>
          <w:rFonts w:ascii="Times New Roman" w:hAnsi="Times New Roman" w:cs="Times New Roman"/>
          <w:sz w:val="28"/>
        </w:rPr>
        <w:t xml:space="preserve"> que</w:t>
      </w:r>
      <w:r w:rsidR="000B4FB7">
        <w:rPr>
          <w:rFonts w:ascii="Times New Roman" w:hAnsi="Times New Roman" w:cs="Times New Roman"/>
          <w:sz w:val="28"/>
        </w:rPr>
        <w:t xml:space="preserve">, </w:t>
      </w:r>
      <w:r>
        <w:rPr>
          <w:rFonts w:ascii="Times New Roman" w:hAnsi="Times New Roman" w:cs="Times New Roman"/>
          <w:sz w:val="28"/>
        </w:rPr>
        <w:t>a partir de un canal de información dado y las pro</w:t>
      </w:r>
      <w:r w:rsidR="000B4FB7">
        <w:rPr>
          <w:rFonts w:ascii="Times New Roman" w:hAnsi="Times New Roman" w:cs="Times New Roman"/>
          <w:sz w:val="28"/>
        </w:rPr>
        <w:t>babilidades de las entradas calcula diferentes parámetros relevantes para interpretar un canal de información.</w:t>
      </w:r>
    </w:p>
    <w:p w14:paraId="733C9A28" w14:textId="77777777" w:rsidR="000B4FB7" w:rsidRDefault="000B4FB7" w:rsidP="000B4FB7">
      <w:pPr>
        <w:pStyle w:val="Ttulo"/>
        <w:jc w:val="both"/>
        <w:rPr>
          <w:rFonts w:ascii="Times New Roman" w:hAnsi="Times New Roman" w:cs="Times New Roman"/>
          <w:b/>
          <w:sz w:val="36"/>
        </w:rPr>
      </w:pPr>
    </w:p>
    <w:p w14:paraId="60D3906D" w14:textId="77777777" w:rsidR="000B4FB7" w:rsidRDefault="000B4FB7" w:rsidP="000B4FB7">
      <w:pPr>
        <w:pStyle w:val="Ttulo"/>
        <w:jc w:val="both"/>
        <w:rPr>
          <w:rFonts w:ascii="Times New Roman" w:hAnsi="Times New Roman" w:cs="Times New Roman"/>
          <w:b/>
          <w:sz w:val="36"/>
        </w:rPr>
      </w:pPr>
    </w:p>
    <w:p w14:paraId="714BBB4A" w14:textId="77777777" w:rsidR="000B4FB7" w:rsidRDefault="000B4FB7" w:rsidP="000B4FB7">
      <w:pPr>
        <w:pStyle w:val="Ttulo"/>
        <w:jc w:val="both"/>
        <w:rPr>
          <w:rFonts w:ascii="Times New Roman" w:hAnsi="Times New Roman" w:cs="Times New Roman"/>
          <w:b/>
          <w:sz w:val="36"/>
        </w:rPr>
      </w:pPr>
    </w:p>
    <w:p w14:paraId="648C3C1B" w14:textId="77777777" w:rsidR="000B4FB7" w:rsidRDefault="000B4FB7" w:rsidP="000B4FB7">
      <w:pPr>
        <w:pStyle w:val="Ttulo"/>
        <w:jc w:val="both"/>
        <w:rPr>
          <w:rFonts w:ascii="Times New Roman" w:hAnsi="Times New Roman" w:cs="Times New Roman"/>
          <w:b/>
          <w:sz w:val="36"/>
        </w:rPr>
      </w:pPr>
    </w:p>
    <w:p w14:paraId="32AAD38D" w14:textId="77777777" w:rsidR="000B4FB7" w:rsidRDefault="000B4FB7" w:rsidP="000B4FB7">
      <w:pPr>
        <w:pStyle w:val="Ttulo"/>
        <w:jc w:val="both"/>
        <w:rPr>
          <w:rFonts w:ascii="Times New Roman" w:hAnsi="Times New Roman" w:cs="Times New Roman"/>
          <w:b/>
          <w:sz w:val="36"/>
        </w:rPr>
      </w:pPr>
    </w:p>
    <w:p w14:paraId="53372101" w14:textId="77777777" w:rsidR="000B4FB7" w:rsidRDefault="000B4FB7" w:rsidP="000B4FB7">
      <w:pPr>
        <w:pStyle w:val="Ttulo"/>
        <w:jc w:val="both"/>
        <w:rPr>
          <w:rFonts w:ascii="Times New Roman" w:hAnsi="Times New Roman" w:cs="Times New Roman"/>
          <w:b/>
          <w:sz w:val="36"/>
        </w:rPr>
      </w:pPr>
    </w:p>
    <w:p w14:paraId="741FB451" w14:textId="3FB129B8" w:rsidR="000B4FB7" w:rsidRPr="00031327" w:rsidRDefault="00A85DBA" w:rsidP="00031327">
      <w:pPr>
        <w:pStyle w:val="Ttulo"/>
        <w:jc w:val="both"/>
        <w:rPr>
          <w:rFonts w:ascii="Times New Roman" w:hAnsi="Times New Roman" w:cs="Times New Roman"/>
          <w:b/>
          <w:sz w:val="36"/>
        </w:rPr>
      </w:pPr>
      <w:r>
        <w:rPr>
          <w:rFonts w:ascii="Times New Roman" w:hAnsi="Times New Roman" w:cs="Times New Roman"/>
          <w:b/>
          <w:sz w:val="36"/>
        </w:rPr>
        <w:lastRenderedPageBreak/>
        <w:t>Primera parte:</w:t>
      </w:r>
      <w:r w:rsidRPr="001617A1">
        <w:rPr>
          <w:rFonts w:ascii="Times New Roman" w:hAnsi="Times New Roman" w:cs="Times New Roman"/>
          <w:b/>
          <w:sz w:val="36"/>
        </w:rPr>
        <w:t xml:space="preserve"> </w:t>
      </w:r>
      <w:r w:rsidRPr="00A85DBA">
        <w:rPr>
          <w:rFonts w:ascii="Times New Roman" w:hAnsi="Times New Roman" w:cs="Times New Roman"/>
          <w:b/>
          <w:sz w:val="36"/>
        </w:rPr>
        <w:t>Codificación</w:t>
      </w:r>
      <w:r w:rsidRPr="001617A1">
        <w:rPr>
          <w:rFonts w:ascii="Times New Roman" w:hAnsi="Times New Roman" w:cs="Times New Roman"/>
          <w:b/>
          <w:sz w:val="36"/>
        </w:rPr>
        <w:t xml:space="preserve"> y </w:t>
      </w:r>
      <w:r w:rsidRPr="00A85DBA">
        <w:rPr>
          <w:rFonts w:ascii="Times New Roman" w:hAnsi="Times New Roman" w:cs="Times New Roman"/>
          <w:b/>
          <w:sz w:val="36"/>
        </w:rPr>
        <w:t>compresión</w:t>
      </w:r>
    </w:p>
    <w:p w14:paraId="6A0B2769" w14:textId="77777777" w:rsidR="000B4FB7" w:rsidRPr="00A55319" w:rsidRDefault="000B4FB7" w:rsidP="00A55319">
      <w:pPr>
        <w:pStyle w:val="Subttulo"/>
        <w:jc w:val="both"/>
        <w:rPr>
          <w:rFonts w:ascii="Times New Roman" w:hAnsi="Times New Roman" w:cs="Times New Roman"/>
          <w:b/>
          <w:bCs/>
          <w:sz w:val="32"/>
          <w:szCs w:val="32"/>
        </w:rPr>
      </w:pPr>
      <w:r w:rsidRPr="00A55319">
        <w:rPr>
          <w:rFonts w:ascii="Times New Roman" w:hAnsi="Times New Roman" w:cs="Times New Roman"/>
          <w:b/>
          <w:bCs/>
          <w:sz w:val="32"/>
          <w:szCs w:val="32"/>
        </w:rPr>
        <w:t xml:space="preserve">Introducción </w:t>
      </w:r>
    </w:p>
    <w:p w14:paraId="60432CB2" w14:textId="77777777" w:rsidR="000B4FB7" w:rsidRDefault="000B4FB7" w:rsidP="000B4FB7">
      <w:pPr>
        <w:rPr>
          <w:rFonts w:ascii="Times New Roman" w:hAnsi="Times New Roman" w:cs="Times New Roman"/>
          <w:sz w:val="28"/>
          <w:szCs w:val="28"/>
        </w:rPr>
      </w:pPr>
      <w:r w:rsidRPr="000B4FB7">
        <w:rPr>
          <w:rFonts w:ascii="Times New Roman" w:hAnsi="Times New Roman" w:cs="Times New Roman"/>
          <w:sz w:val="28"/>
          <w:szCs w:val="28"/>
        </w:rPr>
        <w:t>Al hablar de compresión de datos, se hace referencia a reducir el tamaño de un archivo. Esto permite principalmente ahorrar espacio al guardarlo y ahorrar tiempo al transmitirlo.</w:t>
      </w:r>
      <w:r>
        <w:rPr>
          <w:rFonts w:ascii="Times New Roman" w:hAnsi="Times New Roman" w:cs="Times New Roman"/>
          <w:sz w:val="28"/>
          <w:szCs w:val="28"/>
        </w:rPr>
        <w:t xml:space="preserve"> Para lograr esto se emplea un programa capaz de comprimir y descomprimir el archivo de texto hecho en java, este programa solicita la dirección del archivo origen y permite seleccionar que tipo de compresión se realizara (Huffman, Shannon-Fano o RLC)</w:t>
      </w:r>
      <w:r w:rsidRPr="000B4FB7">
        <w:rPr>
          <w:rFonts w:ascii="Times New Roman" w:hAnsi="Times New Roman" w:cs="Times New Roman"/>
          <w:sz w:val="28"/>
          <w:szCs w:val="28"/>
        </w:rPr>
        <w:t>.</w:t>
      </w:r>
      <w:r>
        <w:rPr>
          <w:rFonts w:ascii="Times New Roman" w:hAnsi="Times New Roman" w:cs="Times New Roman"/>
          <w:sz w:val="28"/>
          <w:szCs w:val="28"/>
        </w:rPr>
        <w:t xml:space="preserve"> </w:t>
      </w:r>
    </w:p>
    <w:p w14:paraId="168E8311" w14:textId="0C1691CB" w:rsidR="000B4FB7" w:rsidRDefault="000B4FB7" w:rsidP="000B4FB7">
      <w:pPr>
        <w:rPr>
          <w:rFonts w:ascii="Times New Roman" w:hAnsi="Times New Roman" w:cs="Times New Roman"/>
          <w:sz w:val="28"/>
          <w:szCs w:val="28"/>
        </w:rPr>
      </w:pPr>
      <w:r>
        <w:rPr>
          <w:rFonts w:ascii="Times New Roman" w:hAnsi="Times New Roman" w:cs="Times New Roman"/>
          <w:sz w:val="28"/>
          <w:szCs w:val="28"/>
        </w:rPr>
        <w:t>Al comprimir obtendremos un archivo que no solo contiene los datos codificados mediante el método correspondiente si no también un diccionario para la decodificación</w:t>
      </w:r>
      <w:r w:rsidRPr="000B4FB7">
        <w:rPr>
          <w:rFonts w:ascii="Times New Roman" w:hAnsi="Times New Roman" w:cs="Times New Roman"/>
          <w:sz w:val="28"/>
          <w:szCs w:val="28"/>
        </w:rPr>
        <w:t xml:space="preserve">. </w:t>
      </w:r>
    </w:p>
    <w:p w14:paraId="58E3C627" w14:textId="78F3B770" w:rsidR="000B4FB7" w:rsidRDefault="000B4FB7" w:rsidP="000B4FB7">
      <w:pPr>
        <w:rPr>
          <w:rFonts w:ascii="Times New Roman" w:hAnsi="Times New Roman" w:cs="Times New Roman"/>
          <w:sz w:val="28"/>
          <w:szCs w:val="28"/>
        </w:rPr>
      </w:pPr>
      <w:r>
        <w:rPr>
          <w:rFonts w:ascii="Times New Roman" w:hAnsi="Times New Roman" w:cs="Times New Roman"/>
          <w:sz w:val="28"/>
          <w:szCs w:val="28"/>
        </w:rPr>
        <w:t xml:space="preserve">Al descomprimir el archivo se utiliza el diccionario guardado en el comprimido y a partir de la codificación se obtiene nuevamente el archivo de texto sin </w:t>
      </w:r>
      <w:r w:rsidR="004947F8">
        <w:rPr>
          <w:rFonts w:ascii="Times New Roman" w:hAnsi="Times New Roman" w:cs="Times New Roman"/>
          <w:sz w:val="28"/>
          <w:szCs w:val="28"/>
        </w:rPr>
        <w:t>pérdida</w:t>
      </w:r>
      <w:r>
        <w:rPr>
          <w:rFonts w:ascii="Times New Roman" w:hAnsi="Times New Roman" w:cs="Times New Roman"/>
          <w:sz w:val="28"/>
          <w:szCs w:val="28"/>
        </w:rPr>
        <w:t xml:space="preserve"> de información.</w:t>
      </w:r>
    </w:p>
    <w:p w14:paraId="100A4B1D" w14:textId="33CDD699" w:rsidR="000B4FB7" w:rsidRPr="000B4FB7" w:rsidRDefault="000B4FB7" w:rsidP="000B4FB7">
      <w:pPr>
        <w:rPr>
          <w:rFonts w:ascii="Times New Roman" w:hAnsi="Times New Roman" w:cs="Times New Roman"/>
          <w:i/>
          <w:iCs/>
          <w:sz w:val="28"/>
          <w:szCs w:val="28"/>
        </w:rPr>
      </w:pPr>
      <w:r>
        <w:rPr>
          <w:rFonts w:ascii="Times New Roman" w:hAnsi="Times New Roman" w:cs="Times New Roman"/>
          <w:sz w:val="28"/>
          <w:szCs w:val="28"/>
        </w:rPr>
        <w:t>Los métodos utilizados para generar los algoritmos de Huffman y Shannon-Fano son de tipo recursivo, mientras que el método utilizado para codificar mediante RLC es de tipo iterativo.</w:t>
      </w:r>
    </w:p>
    <w:p w14:paraId="4C846139" w14:textId="2ACDBB81" w:rsidR="005E19D1" w:rsidRPr="002F52E3" w:rsidRDefault="004947F8" w:rsidP="000649E2">
      <w:pPr>
        <w:pStyle w:val="Subttulo"/>
        <w:jc w:val="both"/>
        <w:rPr>
          <w:rFonts w:ascii="Times New Roman" w:hAnsi="Times New Roman" w:cs="Times New Roman"/>
          <w:b/>
          <w:sz w:val="32"/>
        </w:rPr>
      </w:pPr>
      <w:r>
        <w:rPr>
          <w:rFonts w:ascii="Times New Roman" w:hAnsi="Times New Roman" w:cs="Times New Roman"/>
          <w:b/>
          <w:sz w:val="32"/>
        </w:rPr>
        <w:t>Método de Huffman</w:t>
      </w:r>
    </w:p>
    <w:p w14:paraId="3A99DA22" w14:textId="359B76F4" w:rsidR="004947F8" w:rsidRDefault="004947F8" w:rsidP="000649E2">
      <w:pPr>
        <w:jc w:val="both"/>
        <w:rPr>
          <w:rFonts w:ascii="Times New Roman" w:hAnsi="Times New Roman" w:cs="Times New Roman"/>
          <w:sz w:val="28"/>
        </w:rPr>
      </w:pPr>
      <w:r>
        <w:rPr>
          <w:rFonts w:ascii="Times New Roman" w:hAnsi="Times New Roman" w:cs="Times New Roman"/>
          <w:sz w:val="28"/>
        </w:rPr>
        <w:t>El método Huffman se basa en crear un código compacto óptimo que codifique los símbolos del archivo en un alfabeto binario, utilizando {0,1}.</w:t>
      </w:r>
    </w:p>
    <w:p w14:paraId="282F4CE7" w14:textId="2376C103" w:rsidR="004947F8" w:rsidRDefault="004947F8" w:rsidP="000649E2">
      <w:pPr>
        <w:jc w:val="both"/>
        <w:rPr>
          <w:rFonts w:ascii="Times New Roman" w:hAnsi="Times New Roman" w:cs="Times New Roman"/>
          <w:sz w:val="28"/>
        </w:rPr>
      </w:pPr>
      <w:r>
        <w:rPr>
          <w:rFonts w:ascii="Times New Roman" w:hAnsi="Times New Roman" w:cs="Times New Roman"/>
          <w:sz w:val="28"/>
        </w:rPr>
        <w:t>A partir de esto se da la compresión dado que en el alfabeto original cada símbolo utiliza 8 bits para representarse sin importar su probabilidad, y en la codificación de Huffman cada símbolo utiliza una cantidad de bits optima obtenida a partir de su probabilidad de aparición.</w:t>
      </w:r>
    </w:p>
    <w:p w14:paraId="1DD75D0B" w14:textId="2E246CF1" w:rsidR="004947F8" w:rsidRDefault="004947F8" w:rsidP="000649E2">
      <w:pPr>
        <w:jc w:val="both"/>
        <w:rPr>
          <w:rFonts w:ascii="Times New Roman" w:hAnsi="Times New Roman" w:cs="Times New Roman"/>
          <w:sz w:val="28"/>
        </w:rPr>
      </w:pPr>
      <w:r w:rsidRPr="004947F8">
        <w:rPr>
          <w:rFonts w:ascii="Times New Roman" w:hAnsi="Times New Roman" w:cs="Times New Roman"/>
          <w:sz w:val="28"/>
        </w:rPr>
        <w:t xml:space="preserve">El código de Huffman se obtiene a partir de un proceso recursivo que en cada paso agrupa los símbolos menos probables para formar un nuevo símbolo. Obteniendo así una denominada fuente reducida, sobre la cual se repite la fusión de los dos símbolos menos probables hasta llegar a una fuente reducida de sólo dos símbolos. Comenzado por esta última fuente reducida se construye el código compacto para cada fuente, asignando en la última un cero y un uno en los símbolos respectivamente. La fuente reducida anterior se codifica copiando las palabras código al símbolo de precedencia. Si el símbolo precede de la fusión de dos, la palabra se copia a los dos que se originaron, </w:t>
      </w:r>
      <w:r w:rsidRPr="004947F8">
        <w:rPr>
          <w:rFonts w:ascii="Times New Roman" w:hAnsi="Times New Roman" w:cs="Times New Roman"/>
          <w:sz w:val="28"/>
        </w:rPr>
        <w:lastRenderedPageBreak/>
        <w:t xml:space="preserve">y para diferenciarlas añadiendo el símbolo 0 a una, y 1 a la otra. Así en la última iteración se obtiene un código compacto óptimo para la fuente original. La longitud media Lm del código Huffman asociado a la fuente S, sin memoria, extendida a orden n, está limitado: H(S) ≤ </w:t>
      </w:r>
      <w:proofErr w:type="spellStart"/>
      <w:r w:rsidRPr="004947F8">
        <w:rPr>
          <w:rFonts w:ascii="Times New Roman" w:hAnsi="Times New Roman" w:cs="Times New Roman"/>
          <w:sz w:val="28"/>
        </w:rPr>
        <w:t>Ln</w:t>
      </w:r>
      <w:proofErr w:type="spellEnd"/>
      <w:r w:rsidRPr="004947F8">
        <w:rPr>
          <w:rFonts w:ascii="Times New Roman" w:hAnsi="Times New Roman" w:cs="Times New Roman"/>
          <w:sz w:val="28"/>
        </w:rPr>
        <w:t xml:space="preserve"> /n&lt; H(S)+1/n.</w:t>
      </w:r>
    </w:p>
    <w:p w14:paraId="2386CE3E" w14:textId="4ED547DB" w:rsidR="00FC5088" w:rsidRDefault="009A2FA3" w:rsidP="000649E2">
      <w:pPr>
        <w:jc w:val="both"/>
        <w:rPr>
          <w:rFonts w:ascii="Times New Roman" w:hAnsi="Times New Roman" w:cs="Times New Roman"/>
          <w:sz w:val="28"/>
        </w:rPr>
      </w:pPr>
      <w:r>
        <w:rPr>
          <w:rFonts w:ascii="Times New Roman" w:hAnsi="Times New Roman" w:cs="Times New Roman"/>
          <w:sz w:val="28"/>
        </w:rPr>
        <w:t>Para realizar esta compresión en nuestro caso lo primero que se realiza es una lectura del archivo en formato UTF-8 y a partir del mismo se guarda una tabla con los símbolos y las probabilidades relativas.</w:t>
      </w:r>
    </w:p>
    <w:p w14:paraId="67328BFA" w14:textId="07B61AF6" w:rsidR="009A2FA3" w:rsidRDefault="009A2FA3" w:rsidP="000649E2">
      <w:pPr>
        <w:jc w:val="both"/>
        <w:rPr>
          <w:rFonts w:ascii="Times New Roman" w:hAnsi="Times New Roman" w:cs="Times New Roman"/>
          <w:sz w:val="28"/>
        </w:rPr>
      </w:pPr>
      <w:r>
        <w:rPr>
          <w:rFonts w:ascii="Times New Roman" w:hAnsi="Times New Roman" w:cs="Times New Roman"/>
          <w:sz w:val="28"/>
        </w:rPr>
        <w:t>A partir de la tabla anterior se genera una lista ordenada (en un vector), con los nodos que estarán posteriormente en el árbol de Huffman, los hijos de los nodos en esta etapa no contienen nada.</w:t>
      </w:r>
    </w:p>
    <w:p w14:paraId="70350324" w14:textId="6F1B9094" w:rsidR="009A2FA3" w:rsidRDefault="00BF1119" w:rsidP="000649E2">
      <w:pPr>
        <w:jc w:val="both"/>
        <w:rPr>
          <w:rFonts w:ascii="Times New Roman" w:hAnsi="Times New Roman" w:cs="Times New Roman"/>
          <w:sz w:val="28"/>
        </w:rPr>
      </w:pPr>
      <w:r>
        <w:rPr>
          <w:rFonts w:ascii="Times New Roman" w:hAnsi="Times New Roman" w:cs="Times New Roman"/>
          <w:sz w:val="28"/>
        </w:rPr>
        <w:t xml:space="preserve">Luego se procede a formar el árbol de Huffman, para esto sumamos los dos nodos con las probabilidades menores y creamos un nuevo nodo unión de estos cuyos hijos serán los nodos que agrupamos en </w:t>
      </w:r>
      <w:r w:rsidR="0031261B">
        <w:rPr>
          <w:rFonts w:ascii="Times New Roman" w:hAnsi="Times New Roman" w:cs="Times New Roman"/>
          <w:sz w:val="28"/>
        </w:rPr>
        <w:t>él</w:t>
      </w:r>
      <w:r>
        <w:rPr>
          <w:rFonts w:ascii="Times New Roman" w:hAnsi="Times New Roman" w:cs="Times New Roman"/>
          <w:sz w:val="28"/>
        </w:rPr>
        <w:t>. Este nuevo nodo se agrega a la lista en la posición que le corresponda y se procede de igual manera hasta que la lista contenga un solo nodo (la raíz del árbol).</w:t>
      </w:r>
    </w:p>
    <w:p w14:paraId="72FD51B7" w14:textId="7D29568A" w:rsidR="00BF1119" w:rsidRDefault="00BF1119" w:rsidP="000649E2">
      <w:pPr>
        <w:jc w:val="both"/>
        <w:rPr>
          <w:rFonts w:ascii="Times New Roman" w:hAnsi="Times New Roman" w:cs="Times New Roman"/>
          <w:sz w:val="28"/>
        </w:rPr>
      </w:pPr>
      <w:r>
        <w:rPr>
          <w:rFonts w:ascii="Times New Roman" w:hAnsi="Times New Roman" w:cs="Times New Roman"/>
          <w:sz w:val="28"/>
        </w:rPr>
        <w:t xml:space="preserve">Ahora que ya esta formado el árbol lo recorremos de forma recursiva hasta llegar a las hojas manteniendo un </w:t>
      </w:r>
      <w:proofErr w:type="spellStart"/>
      <w:r>
        <w:rPr>
          <w:rFonts w:ascii="Times New Roman" w:hAnsi="Times New Roman" w:cs="Times New Roman"/>
          <w:sz w:val="28"/>
        </w:rPr>
        <w:t>String</w:t>
      </w:r>
      <w:proofErr w:type="spellEnd"/>
      <w:r>
        <w:rPr>
          <w:rFonts w:ascii="Times New Roman" w:hAnsi="Times New Roman" w:cs="Times New Roman"/>
          <w:sz w:val="28"/>
        </w:rPr>
        <w:t xml:space="preserve"> en el cual al desplazarnos a la izquierda se agrega un 0 y en su lugar al desplazarnos a la derecha se agrega un 1. Al llegar a una hoja se inserta el nodo con la codificación actual de la recursividad en una lista que será el diccionario de la codificación.</w:t>
      </w:r>
    </w:p>
    <w:p w14:paraId="1EE8876F" w14:textId="45C9B233" w:rsidR="00BF1119" w:rsidRDefault="00A9429F" w:rsidP="000649E2">
      <w:pPr>
        <w:jc w:val="both"/>
        <w:rPr>
          <w:rFonts w:ascii="Times New Roman" w:hAnsi="Times New Roman" w:cs="Times New Roman"/>
          <w:sz w:val="28"/>
        </w:rPr>
      </w:pPr>
      <w:r>
        <w:rPr>
          <w:rFonts w:ascii="Times New Roman" w:hAnsi="Times New Roman" w:cs="Times New Roman"/>
          <w:sz w:val="28"/>
        </w:rPr>
        <w:t>Para comprimir el archivo en primer lugar se guarda el diccionario para utilizarlo en la descompresión del archivo, luego a partir del diccionario se realiza una nueva lectura del archivo original y se guarda la representación en bits correspondiente a cada símbolo ordenada en una estructura de bits. Al terminar la lectura del archivo origina se guarda la estructura de bits en el comprimido y termina la compresión.</w:t>
      </w:r>
    </w:p>
    <w:p w14:paraId="65C63806" w14:textId="021532D4" w:rsidR="00A9429F" w:rsidRPr="002F52E3" w:rsidRDefault="00A9429F" w:rsidP="000649E2">
      <w:pPr>
        <w:jc w:val="both"/>
        <w:rPr>
          <w:rFonts w:ascii="Times New Roman" w:hAnsi="Times New Roman" w:cs="Times New Roman"/>
          <w:sz w:val="28"/>
        </w:rPr>
      </w:pPr>
      <w:r>
        <w:rPr>
          <w:rFonts w:ascii="Times New Roman" w:hAnsi="Times New Roman" w:cs="Times New Roman"/>
          <w:sz w:val="28"/>
        </w:rPr>
        <w:t xml:space="preserve">Para descomprimir el archivo leemos en primer lugar el diccionario de datos del comprimido y luego la estructura de bits. A partir de la estructura de bits se van consumiendo los mismos cotejando con el diccionario si la secuencia representa algún símbolo, de ser así se escribe dicho símbolo en un archivo de texto nuevo, se limpia la secuencia anterior de bits y se </w:t>
      </w:r>
      <w:r w:rsidR="0031261B">
        <w:rPr>
          <w:rFonts w:ascii="Times New Roman" w:hAnsi="Times New Roman" w:cs="Times New Roman"/>
          <w:sz w:val="28"/>
        </w:rPr>
        <w:t>continúa</w:t>
      </w:r>
      <w:r>
        <w:rPr>
          <w:rFonts w:ascii="Times New Roman" w:hAnsi="Times New Roman" w:cs="Times New Roman"/>
          <w:sz w:val="28"/>
        </w:rPr>
        <w:t xml:space="preserve"> leyendo bits hasta descomprimir el archivo completamente.</w:t>
      </w:r>
    </w:p>
    <w:p w14:paraId="4446D391" w14:textId="4B8A9867" w:rsidR="000F6E62" w:rsidRPr="002F52E3" w:rsidRDefault="00A9429F" w:rsidP="000649E2">
      <w:pPr>
        <w:pStyle w:val="Subttulo"/>
        <w:jc w:val="both"/>
        <w:rPr>
          <w:rFonts w:ascii="Times New Roman" w:hAnsi="Times New Roman" w:cs="Times New Roman"/>
          <w:b/>
          <w:sz w:val="32"/>
        </w:rPr>
      </w:pPr>
      <w:r>
        <w:rPr>
          <w:rFonts w:ascii="Times New Roman" w:hAnsi="Times New Roman" w:cs="Times New Roman"/>
          <w:b/>
          <w:sz w:val="32"/>
        </w:rPr>
        <w:t>Método de Shannon-Fano</w:t>
      </w:r>
    </w:p>
    <w:p w14:paraId="6C2F3272" w14:textId="0567257B" w:rsidR="003F4C6B" w:rsidRDefault="00A9429F" w:rsidP="000649E2">
      <w:pPr>
        <w:jc w:val="both"/>
        <w:rPr>
          <w:rFonts w:ascii="Times New Roman" w:hAnsi="Times New Roman" w:cs="Times New Roman"/>
          <w:sz w:val="28"/>
        </w:rPr>
      </w:pPr>
      <w:r>
        <w:rPr>
          <w:rFonts w:ascii="Times New Roman" w:hAnsi="Times New Roman" w:cs="Times New Roman"/>
          <w:sz w:val="28"/>
        </w:rPr>
        <w:lastRenderedPageBreak/>
        <w:t>El método de Shannon-Fano se base en crear un código compacto subóptimo que codifique los símbolos del archivo en un alfabeto binario {0,1}.</w:t>
      </w:r>
    </w:p>
    <w:p w14:paraId="22A7496E" w14:textId="4357D12E" w:rsidR="00A9429F" w:rsidRDefault="00A9429F" w:rsidP="00A9429F">
      <w:pPr>
        <w:jc w:val="both"/>
        <w:rPr>
          <w:rFonts w:ascii="Times New Roman" w:hAnsi="Times New Roman" w:cs="Times New Roman"/>
          <w:sz w:val="28"/>
        </w:rPr>
      </w:pPr>
      <w:r>
        <w:rPr>
          <w:rFonts w:ascii="Times New Roman" w:hAnsi="Times New Roman" w:cs="Times New Roman"/>
          <w:sz w:val="28"/>
        </w:rPr>
        <w:t>A partir de esto se da la compresión dado que en el alfabeto original cada símbolo utiliza 8 bits para representarse sin importar su probabilidad, y en esta codificación cada símbolo utiliza una cantidad de bits subóptima a partir de su probabilidad de aparición.</w:t>
      </w:r>
    </w:p>
    <w:p w14:paraId="611583A6" w14:textId="75F6C09B" w:rsidR="00A9429F" w:rsidRDefault="0031261B" w:rsidP="000649E2">
      <w:pPr>
        <w:jc w:val="both"/>
        <w:rPr>
          <w:rFonts w:ascii="Times New Roman" w:hAnsi="Times New Roman" w:cs="Times New Roman"/>
          <w:sz w:val="28"/>
        </w:rPr>
      </w:pPr>
      <w:r w:rsidRPr="0031261B">
        <w:rPr>
          <w:rFonts w:ascii="Times New Roman" w:hAnsi="Times New Roman" w:cs="Times New Roman"/>
          <w:sz w:val="28"/>
        </w:rPr>
        <w:t>El código Shannon-Fano solo alcanza una cota de L ≤ H(S) + 2 (donde L es la longitud media del código y H(S) la entropía), por lo tanto, se dice que es subóptimo. Para obtenerlo se ordenan los símbolos según su probabilidad en forma decreciente y se dividen los símbolos en dos subconjuntos lo más equiprobables posibles, a los que se le asigna un bit 0 o 1 respectivamente. Este procedimiento se repite para todos los subconjuntos hasta que todos los subconjuntos tengan un elemento.</w:t>
      </w:r>
    </w:p>
    <w:p w14:paraId="7C6D1920" w14:textId="46E40D3F" w:rsidR="0031261B" w:rsidRDefault="0031261B" w:rsidP="0031261B">
      <w:pPr>
        <w:jc w:val="both"/>
        <w:rPr>
          <w:rFonts w:ascii="Times New Roman" w:hAnsi="Times New Roman" w:cs="Times New Roman"/>
          <w:sz w:val="28"/>
        </w:rPr>
      </w:pPr>
      <w:r>
        <w:rPr>
          <w:rFonts w:ascii="Times New Roman" w:hAnsi="Times New Roman" w:cs="Times New Roman"/>
          <w:sz w:val="28"/>
        </w:rPr>
        <w:t>Para realizar esta compresión al igual que en Huffman lo primero que realizamos es una lectura del archivo en formato UTF-8 y a partir del mismo se guarda una tabla con los símbolos y las probabilidades relativas.</w:t>
      </w:r>
    </w:p>
    <w:p w14:paraId="35DCFF28" w14:textId="6427D0C9" w:rsidR="0031261B" w:rsidRDefault="0031261B" w:rsidP="0031261B">
      <w:pPr>
        <w:jc w:val="both"/>
        <w:rPr>
          <w:rFonts w:ascii="Times New Roman" w:hAnsi="Times New Roman" w:cs="Times New Roman"/>
          <w:sz w:val="28"/>
        </w:rPr>
      </w:pPr>
      <w:r>
        <w:rPr>
          <w:rFonts w:ascii="Times New Roman" w:hAnsi="Times New Roman" w:cs="Times New Roman"/>
          <w:sz w:val="28"/>
        </w:rPr>
        <w:t>Luego al igual que en Huffman creamos un vector ordenado de mayor a menor probabilidad con los nodos que representan a cada símbolo y su probabilidad.</w:t>
      </w:r>
    </w:p>
    <w:p w14:paraId="6681A195" w14:textId="75A82B67" w:rsidR="0031261B" w:rsidRDefault="0031261B" w:rsidP="0031261B">
      <w:pPr>
        <w:jc w:val="both"/>
        <w:rPr>
          <w:rFonts w:ascii="Times New Roman" w:hAnsi="Times New Roman" w:cs="Times New Roman"/>
          <w:sz w:val="28"/>
        </w:rPr>
      </w:pPr>
      <w:r>
        <w:rPr>
          <w:rFonts w:ascii="Times New Roman" w:hAnsi="Times New Roman" w:cs="Times New Roman"/>
          <w:sz w:val="28"/>
        </w:rPr>
        <w:t>A partir del vector ordenado anterior se procede a formar el diccionario. Para ello se utiliza una función recursiva en la que en cada iteración se divide el vector a la mitad de acuerdo a la probabilidad de aparición de los símbolos y a la mitad izquierda se le agrega un 1 en su representación binaria, mientras que a la mitad derecha se le agrega un 0. Esta división en mitades se repite hasta</w:t>
      </w:r>
      <w:r w:rsidR="00692739">
        <w:rPr>
          <w:rFonts w:ascii="Times New Roman" w:hAnsi="Times New Roman" w:cs="Times New Roman"/>
          <w:sz w:val="28"/>
        </w:rPr>
        <w:t xml:space="preserve"> que ya no se puedan dividir (la subdivisión solo contiene un nodo) y en ese momento se toma el símbolo del nodo y su representación para guardarla en el diccionario.</w:t>
      </w:r>
    </w:p>
    <w:p w14:paraId="1647F738" w14:textId="452EB372" w:rsidR="0031261B" w:rsidRPr="0031261B" w:rsidRDefault="00692739" w:rsidP="000649E2">
      <w:pPr>
        <w:jc w:val="both"/>
        <w:rPr>
          <w:rFonts w:ascii="Times New Roman" w:hAnsi="Times New Roman" w:cs="Times New Roman"/>
          <w:sz w:val="28"/>
        </w:rPr>
      </w:pPr>
      <w:r>
        <w:rPr>
          <w:rFonts w:ascii="Times New Roman" w:hAnsi="Times New Roman" w:cs="Times New Roman"/>
          <w:sz w:val="28"/>
        </w:rPr>
        <w:t>La compresión y descompresión del archivo se realiza de igual manera que la descripta anteriormente en Huffman dado que lo único necesario para las mismas es el diccionario que funciona igual en ambos métodos.</w:t>
      </w:r>
    </w:p>
    <w:p w14:paraId="025BC309" w14:textId="1B4F1D96" w:rsidR="004D0DBF" w:rsidRPr="002F52E3" w:rsidRDefault="00692739" w:rsidP="000649E2">
      <w:pPr>
        <w:pStyle w:val="Subttulo"/>
        <w:jc w:val="both"/>
        <w:rPr>
          <w:rFonts w:ascii="Times New Roman" w:hAnsi="Times New Roman" w:cs="Times New Roman"/>
          <w:b/>
          <w:sz w:val="32"/>
        </w:rPr>
      </w:pPr>
      <w:r>
        <w:rPr>
          <w:rFonts w:ascii="Times New Roman" w:hAnsi="Times New Roman" w:cs="Times New Roman"/>
          <w:b/>
          <w:sz w:val="32"/>
        </w:rPr>
        <w:t>RLC</w:t>
      </w:r>
    </w:p>
    <w:p w14:paraId="7B320C38" w14:textId="521B96D7" w:rsidR="002F52E3" w:rsidRPr="00692739" w:rsidRDefault="00692739" w:rsidP="000649E2">
      <w:pPr>
        <w:jc w:val="both"/>
        <w:rPr>
          <w:rFonts w:ascii="Times New Roman" w:hAnsi="Times New Roman" w:cs="Times New Roman"/>
          <w:iCs/>
          <w:sz w:val="28"/>
          <w:szCs w:val="24"/>
        </w:rPr>
      </w:pPr>
      <w:r w:rsidRPr="00692739">
        <w:rPr>
          <w:rFonts w:ascii="Times New Roman" w:hAnsi="Times New Roman" w:cs="Times New Roman"/>
          <w:iCs/>
          <w:sz w:val="28"/>
          <w:szCs w:val="24"/>
        </w:rPr>
        <w:t xml:space="preserve">El método de RLC codifica identificando secuencias de datos con el mismo valor consecutivo que son almacenadas como un único valor más su número de apariciones. Este tipo de compresión, al igual que </w:t>
      </w:r>
      <w:r>
        <w:rPr>
          <w:rFonts w:ascii="Times New Roman" w:hAnsi="Times New Roman" w:cs="Times New Roman"/>
          <w:iCs/>
          <w:sz w:val="28"/>
          <w:szCs w:val="24"/>
        </w:rPr>
        <w:t>Huffman y Shannon-Fano</w:t>
      </w:r>
      <w:r w:rsidRPr="00692739">
        <w:rPr>
          <w:rFonts w:ascii="Times New Roman" w:hAnsi="Times New Roman" w:cs="Times New Roman"/>
          <w:iCs/>
          <w:sz w:val="28"/>
          <w:szCs w:val="24"/>
        </w:rPr>
        <w:t>, es una compresión sin pérdidas.</w:t>
      </w:r>
    </w:p>
    <w:p w14:paraId="11B80480" w14:textId="20AF36D8" w:rsidR="00692739" w:rsidRDefault="00692739" w:rsidP="0008015C">
      <w:pPr>
        <w:rPr>
          <w:rFonts w:ascii="Times New Roman" w:hAnsi="Times New Roman" w:cs="Times New Roman"/>
          <w:sz w:val="28"/>
          <w:szCs w:val="28"/>
        </w:rPr>
      </w:pPr>
      <w:r w:rsidRPr="0008015C">
        <w:rPr>
          <w:rFonts w:ascii="Times New Roman" w:hAnsi="Times New Roman" w:cs="Times New Roman"/>
          <w:sz w:val="28"/>
          <w:szCs w:val="28"/>
        </w:rPr>
        <w:lastRenderedPageBreak/>
        <w:t>Para comprimir utilizando RLC</w:t>
      </w:r>
      <w:r w:rsidR="0008015C" w:rsidRPr="0008015C">
        <w:rPr>
          <w:rFonts w:ascii="Times New Roman" w:hAnsi="Times New Roman" w:cs="Times New Roman"/>
          <w:sz w:val="28"/>
          <w:szCs w:val="28"/>
        </w:rPr>
        <w:t xml:space="preserve"> primero se abre el archivo deseado en formato UTF-8 al igual que en los anteriores</w:t>
      </w:r>
      <w:r w:rsidR="0008015C">
        <w:rPr>
          <w:rFonts w:ascii="Times New Roman" w:hAnsi="Times New Roman" w:cs="Times New Roman"/>
          <w:sz w:val="28"/>
          <w:szCs w:val="28"/>
        </w:rPr>
        <w:t>. Luego se lee símbolo a símbolo para ir contando sus apariciones consecutivas y se los guarda en el archivo comprimido como una dupla “Símbolo”,” Apariciones”. En nuestro caso para mejorar el caso de una única aparición consecutiva evitamos guardar la cantidad de apariciones dejando implícito que se trata de una sola, cada par esta separado por un espacio. De esta manera se repite la codificación hasta consumir todos los símbolos del archivo de texto y guardarlos en el archivo de texto comprimido.</w:t>
      </w:r>
    </w:p>
    <w:p w14:paraId="7CD7C36C" w14:textId="1DDBCA7D" w:rsidR="0008015C" w:rsidRDefault="0008015C" w:rsidP="0008015C">
      <w:pPr>
        <w:rPr>
          <w:rFonts w:ascii="Times New Roman" w:hAnsi="Times New Roman" w:cs="Times New Roman"/>
          <w:sz w:val="28"/>
          <w:szCs w:val="28"/>
        </w:rPr>
      </w:pPr>
      <w:r>
        <w:rPr>
          <w:rFonts w:ascii="Times New Roman" w:hAnsi="Times New Roman" w:cs="Times New Roman"/>
          <w:sz w:val="28"/>
          <w:szCs w:val="28"/>
        </w:rPr>
        <w:t>Este método no requiere de guardar ningún tipo de diccionario en el comprimido, y tampoco de recorrer mas de una vez el archivo de texto original.</w:t>
      </w:r>
    </w:p>
    <w:p w14:paraId="13F3D875" w14:textId="61D688B4" w:rsidR="0008015C" w:rsidRPr="0008015C" w:rsidRDefault="0008015C" w:rsidP="0008015C">
      <w:pPr>
        <w:rPr>
          <w:rFonts w:ascii="Times New Roman" w:hAnsi="Times New Roman" w:cs="Times New Roman"/>
          <w:sz w:val="28"/>
          <w:szCs w:val="28"/>
        </w:rPr>
      </w:pPr>
      <w:r>
        <w:rPr>
          <w:rFonts w:ascii="Times New Roman" w:hAnsi="Times New Roman" w:cs="Times New Roman"/>
          <w:sz w:val="28"/>
          <w:szCs w:val="28"/>
        </w:rPr>
        <w:t>Para descomprimir se lee en primer lugar el símbolo y luego se continúa leyendo hasta encontrar un espacio. Se emiten tantas repeticiones del símbolo como las que hayan sido leídas del comprimido y si la lectura no tenía un numero de repeticiones se toma implícitamente como una única repetición. Se continua de la misma manera con el siguiente par hasta concluir la descompresión.</w:t>
      </w:r>
    </w:p>
    <w:p w14:paraId="7F4C9691" w14:textId="1808FD42" w:rsidR="00950DA5" w:rsidRPr="002F52E3" w:rsidRDefault="003E7489" w:rsidP="000649E2">
      <w:pPr>
        <w:pStyle w:val="Subttulo"/>
        <w:jc w:val="both"/>
        <w:rPr>
          <w:rFonts w:ascii="Times New Roman" w:hAnsi="Times New Roman" w:cs="Times New Roman"/>
          <w:b/>
          <w:sz w:val="32"/>
        </w:rPr>
      </w:pPr>
      <w:r>
        <w:rPr>
          <w:rFonts w:ascii="Times New Roman" w:hAnsi="Times New Roman" w:cs="Times New Roman"/>
          <w:b/>
          <w:sz w:val="32"/>
        </w:rPr>
        <w:t>Conclusiones de la compresión</w:t>
      </w:r>
    </w:p>
    <w:p w14:paraId="0DB8181C" w14:textId="1684257E" w:rsidR="0008015C" w:rsidRDefault="003E7489" w:rsidP="00A745E0">
      <w:pPr>
        <w:jc w:val="both"/>
        <w:rPr>
          <w:rFonts w:ascii="Times New Roman" w:hAnsi="Times New Roman" w:cs="Times New Roman"/>
          <w:sz w:val="28"/>
          <w:szCs w:val="28"/>
        </w:rPr>
      </w:pPr>
      <w:r>
        <w:rPr>
          <w:rFonts w:ascii="Times New Roman" w:hAnsi="Times New Roman" w:cs="Times New Roman"/>
          <w:sz w:val="28"/>
          <w:szCs w:val="28"/>
        </w:rPr>
        <w:t>Como se puede apreciar en las tablas 1.1 y 1.2 anexadas en el apéndice, al comprimir los archivos de texto mdp-español.txt y mdp-frances.txt lo primero que notamos es que RLC en lugar de reducir su tamaño, lo aumenta. Esto tiene sentido dado que RLC es un método de compresión útil cuando se trata de fuentes de información que repiten secuencias de un mismo símbolo y en el caso de las palabras en nuestros archivos de texto no es así, pro lo que para representar cada símbolo esta utilizando mas lugar que en el archivo original.</w:t>
      </w:r>
    </w:p>
    <w:p w14:paraId="11B2DD6A" w14:textId="6EC969C9" w:rsidR="003E7489" w:rsidRDefault="003E7489" w:rsidP="00A745E0">
      <w:pPr>
        <w:jc w:val="both"/>
        <w:rPr>
          <w:rFonts w:ascii="Times New Roman" w:hAnsi="Times New Roman" w:cs="Times New Roman"/>
          <w:sz w:val="28"/>
          <w:szCs w:val="28"/>
        </w:rPr>
      </w:pPr>
      <w:r>
        <w:rPr>
          <w:rFonts w:ascii="Times New Roman" w:hAnsi="Times New Roman" w:cs="Times New Roman"/>
          <w:sz w:val="28"/>
          <w:szCs w:val="28"/>
        </w:rPr>
        <w:t xml:space="preserve">Luego si pasamos a tratar exclusivamente con Huffman y Shannon-fano, podemos ver como Huffman en ambos casos da una mayor tasa de compresión que Shannon-Fano. Esto se debe a que el código de Huffman es optimo </w:t>
      </w:r>
      <w:r w:rsidRPr="005B4774">
        <w:rPr>
          <w:rFonts w:ascii="Times New Roman" w:hAnsi="Times New Roman" w:cs="Times New Roman"/>
          <w:sz w:val="28"/>
          <w:szCs w:val="28"/>
        </w:rPr>
        <w:t>mientras</w:t>
      </w:r>
      <w:r>
        <w:rPr>
          <w:rFonts w:ascii="Times New Roman" w:hAnsi="Times New Roman" w:cs="Times New Roman"/>
          <w:sz w:val="28"/>
          <w:szCs w:val="28"/>
        </w:rPr>
        <w:t xml:space="preserve"> que el de Shannon-Fano es subóptimo. A partir de dicha idea podemos ver como también esto representa que Shannon-Fano tenga una mayor redundancia p</w:t>
      </w:r>
      <w:r w:rsidR="005B4774">
        <w:rPr>
          <w:rFonts w:ascii="Times New Roman" w:hAnsi="Times New Roman" w:cs="Times New Roman"/>
          <w:sz w:val="28"/>
          <w:szCs w:val="28"/>
        </w:rPr>
        <w:t>or</w:t>
      </w:r>
      <w:r>
        <w:rPr>
          <w:rFonts w:ascii="Times New Roman" w:hAnsi="Times New Roman" w:cs="Times New Roman"/>
          <w:sz w:val="28"/>
          <w:szCs w:val="28"/>
        </w:rPr>
        <w:t xml:space="preserve"> lo que nos aporta menos cantidad de información por byte en la compresión.</w:t>
      </w:r>
    </w:p>
    <w:p w14:paraId="59F67FE7" w14:textId="31E18FAC" w:rsidR="003E7489" w:rsidRDefault="003E7489" w:rsidP="00A745E0">
      <w:pPr>
        <w:jc w:val="both"/>
        <w:rPr>
          <w:rFonts w:ascii="Times New Roman" w:hAnsi="Times New Roman" w:cs="Times New Roman"/>
          <w:sz w:val="28"/>
          <w:szCs w:val="28"/>
        </w:rPr>
      </w:pPr>
      <w:r>
        <w:rPr>
          <w:rFonts w:ascii="Times New Roman" w:hAnsi="Times New Roman" w:cs="Times New Roman"/>
          <w:sz w:val="28"/>
          <w:szCs w:val="28"/>
        </w:rPr>
        <w:t xml:space="preserve">También podemos apreciar en los resultados que la tasa de compresión es relativamente baja, no alcanza siquiera 1,1 en ningún caso (teniendo en cuenta Shannon-Fano y Huffman exclusivamente). Concluimos que esto se debe a nuestra forma de persistir el diccionario en el archivo comprimido, dado que al remover el diccionario la tasa de compresión aumenta hasta llegar a 1,75 aproximadamente. Por ello podemos concluir </w:t>
      </w:r>
      <w:r>
        <w:rPr>
          <w:rFonts w:ascii="Times New Roman" w:hAnsi="Times New Roman" w:cs="Times New Roman"/>
          <w:sz w:val="28"/>
          <w:szCs w:val="28"/>
        </w:rPr>
        <w:lastRenderedPageBreak/>
        <w:t>que estas compresiones aumentarán su eficiencia cuanto mas grande sea el archivo de texto dado que el tamaño del diccionario se mantendrá constante disminuyendo así el porcentaje que representa del archivo comprimido final.</w:t>
      </w:r>
    </w:p>
    <w:p w14:paraId="35519832" w14:textId="2A789CC6" w:rsidR="005B4302" w:rsidRPr="003E7489" w:rsidRDefault="005B4302" w:rsidP="00A745E0">
      <w:pPr>
        <w:jc w:val="both"/>
      </w:pPr>
      <w:r>
        <w:rPr>
          <w:rFonts w:ascii="Times New Roman" w:hAnsi="Times New Roman" w:cs="Times New Roman"/>
          <w:sz w:val="28"/>
          <w:szCs w:val="28"/>
        </w:rPr>
        <w:t>En cuanto a los idiomas podemos concluir que el frances tiene una mayor cantidad de símbolos para representar lo mismo dado que el archivo original tiene un mayor tamaño y además esto se ve reflejado en el tamaño del diccionario que es mayor en el frances. Pero a parte de esto podemos ver que ambos idiomas se comprimen a una tasa similar y no tienen grandes diferencias de tamaño</w:t>
      </w:r>
      <w:r w:rsidR="00482892">
        <w:rPr>
          <w:rFonts w:ascii="Times New Roman" w:hAnsi="Times New Roman" w:cs="Times New Roman"/>
          <w:sz w:val="28"/>
          <w:szCs w:val="28"/>
        </w:rPr>
        <w:t>.</w:t>
      </w:r>
    </w:p>
    <w:p w14:paraId="140FEDDC" w14:textId="77777777" w:rsidR="00FF10F2" w:rsidRDefault="00FF10F2" w:rsidP="000649E2">
      <w:pPr>
        <w:pStyle w:val="Subttulo"/>
        <w:jc w:val="both"/>
        <w:rPr>
          <w:rFonts w:ascii="Times New Roman" w:hAnsi="Times New Roman" w:cs="Times New Roman"/>
          <w:b/>
          <w:sz w:val="32"/>
        </w:rPr>
      </w:pPr>
    </w:p>
    <w:p w14:paraId="5750883A" w14:textId="78E32020" w:rsidR="00A55319" w:rsidRPr="002F52E3" w:rsidRDefault="00A55319" w:rsidP="00A55319">
      <w:pPr>
        <w:pStyle w:val="Ttulo"/>
        <w:jc w:val="both"/>
        <w:rPr>
          <w:rFonts w:ascii="Times New Roman" w:hAnsi="Times New Roman" w:cs="Times New Roman"/>
          <w:b/>
          <w:sz w:val="36"/>
        </w:rPr>
      </w:pPr>
      <w:r>
        <w:rPr>
          <w:rFonts w:ascii="Times New Roman" w:hAnsi="Times New Roman" w:cs="Times New Roman"/>
          <w:b/>
          <w:sz w:val="36"/>
        </w:rPr>
        <w:t xml:space="preserve">Segunda parte: Canales de comunicación </w:t>
      </w:r>
    </w:p>
    <w:p w14:paraId="5DBAF28E" w14:textId="77777777" w:rsidR="00031327" w:rsidRPr="00A55319" w:rsidRDefault="00031327" w:rsidP="00031327">
      <w:pPr>
        <w:pStyle w:val="Subttulo"/>
        <w:jc w:val="both"/>
        <w:rPr>
          <w:rFonts w:ascii="Times New Roman" w:hAnsi="Times New Roman" w:cs="Times New Roman"/>
          <w:b/>
          <w:bCs/>
          <w:sz w:val="32"/>
          <w:szCs w:val="32"/>
        </w:rPr>
      </w:pPr>
      <w:r w:rsidRPr="00A55319">
        <w:rPr>
          <w:rFonts w:ascii="Times New Roman" w:hAnsi="Times New Roman" w:cs="Times New Roman"/>
          <w:b/>
          <w:bCs/>
          <w:sz w:val="32"/>
          <w:szCs w:val="32"/>
        </w:rPr>
        <w:t xml:space="preserve">Introducción </w:t>
      </w:r>
    </w:p>
    <w:p w14:paraId="67D56391" w14:textId="26251AE5" w:rsidR="007A7121" w:rsidRDefault="00A745E0" w:rsidP="00A745E0">
      <w:pPr>
        <w:jc w:val="both"/>
        <w:rPr>
          <w:rFonts w:ascii="Times New Roman" w:hAnsi="Times New Roman" w:cs="Times New Roman"/>
          <w:sz w:val="28"/>
        </w:rPr>
      </w:pPr>
      <w:r>
        <w:rPr>
          <w:rFonts w:ascii="Times New Roman" w:hAnsi="Times New Roman" w:cs="Times New Roman"/>
          <w:sz w:val="28"/>
        </w:rPr>
        <w:t>Llamamos canal de información al m</w:t>
      </w:r>
      <w:r w:rsidRPr="00A745E0">
        <w:rPr>
          <w:rFonts w:ascii="Times New Roman" w:hAnsi="Times New Roman" w:cs="Times New Roman"/>
          <w:sz w:val="28"/>
        </w:rPr>
        <w:t>edio por el que se transmite la información desde la</w:t>
      </w:r>
      <w:r>
        <w:rPr>
          <w:rFonts w:ascii="Times New Roman" w:hAnsi="Times New Roman" w:cs="Times New Roman"/>
          <w:sz w:val="28"/>
        </w:rPr>
        <w:t xml:space="preserve"> </w:t>
      </w:r>
      <w:r w:rsidRPr="00A745E0">
        <w:rPr>
          <w:rFonts w:ascii="Times New Roman" w:hAnsi="Times New Roman" w:cs="Times New Roman"/>
          <w:sz w:val="28"/>
        </w:rPr>
        <w:t>fuente de información al destino.</w:t>
      </w:r>
      <w:r w:rsidRPr="00A745E0">
        <w:t xml:space="preserve"> </w:t>
      </w:r>
      <w:r w:rsidRPr="00A745E0">
        <w:rPr>
          <w:rFonts w:ascii="Times New Roman" w:hAnsi="Times New Roman" w:cs="Times New Roman"/>
          <w:sz w:val="28"/>
        </w:rPr>
        <w:t>La señal se codifica antes de ingresar al canal y se decodifica a la salida.</w:t>
      </w:r>
      <w:r>
        <w:rPr>
          <w:rFonts w:ascii="Times New Roman" w:hAnsi="Times New Roman" w:cs="Times New Roman"/>
          <w:sz w:val="28"/>
        </w:rPr>
        <w:t xml:space="preserve"> </w:t>
      </w:r>
      <w:r w:rsidRPr="00A745E0">
        <w:rPr>
          <w:rFonts w:ascii="Times New Roman" w:hAnsi="Times New Roman" w:cs="Times New Roman"/>
          <w:sz w:val="28"/>
        </w:rPr>
        <w:t>Puede existir ruido que perturba la transmisión (distorsiones).</w:t>
      </w:r>
    </w:p>
    <w:p w14:paraId="78857B29" w14:textId="303ACDC3" w:rsidR="003C6046" w:rsidRDefault="003C6046" w:rsidP="00A745E0">
      <w:pPr>
        <w:jc w:val="both"/>
        <w:rPr>
          <w:rFonts w:ascii="Times New Roman" w:hAnsi="Times New Roman" w:cs="Times New Roman"/>
          <w:sz w:val="28"/>
        </w:rPr>
      </w:pPr>
      <w:r>
        <w:rPr>
          <w:rFonts w:ascii="Times New Roman" w:hAnsi="Times New Roman" w:cs="Times New Roman"/>
          <w:sz w:val="28"/>
        </w:rPr>
        <w:t>Estos canales de información vienen</w:t>
      </w:r>
      <w:r w:rsidRPr="003C6046">
        <w:rPr>
          <w:rFonts w:ascii="Times New Roman" w:hAnsi="Times New Roman" w:cs="Times New Roman"/>
          <w:sz w:val="28"/>
        </w:rPr>
        <w:t xml:space="preserve"> determinado</w:t>
      </w:r>
      <w:r>
        <w:rPr>
          <w:rFonts w:ascii="Times New Roman" w:hAnsi="Times New Roman" w:cs="Times New Roman"/>
          <w:sz w:val="28"/>
        </w:rPr>
        <w:t>s</w:t>
      </w:r>
      <w:r w:rsidRPr="003C6046">
        <w:rPr>
          <w:rFonts w:ascii="Times New Roman" w:hAnsi="Times New Roman" w:cs="Times New Roman"/>
          <w:sz w:val="28"/>
        </w:rPr>
        <w:t xml:space="preserve"> por un alfabeto de entrada A = {ai}, i = 1, 2, ..., r; un alfabeto de salida B = {bj}, j = 1, 2, ..., s; y un conjunto de probabilidades condicionales P (bj/ai).</w:t>
      </w:r>
    </w:p>
    <w:p w14:paraId="5AF484A2" w14:textId="1FD05975" w:rsidR="003C6046" w:rsidRDefault="003C6046" w:rsidP="00A745E0">
      <w:pPr>
        <w:jc w:val="both"/>
        <w:rPr>
          <w:rFonts w:ascii="Times New Roman" w:hAnsi="Times New Roman" w:cs="Times New Roman"/>
          <w:sz w:val="28"/>
        </w:rPr>
      </w:pPr>
      <w:r>
        <w:rPr>
          <w:rFonts w:ascii="Times New Roman" w:hAnsi="Times New Roman" w:cs="Times New Roman"/>
          <w:sz w:val="28"/>
        </w:rPr>
        <w:t>En nuestro caso</w:t>
      </w:r>
      <w:r w:rsidR="00A96FDB">
        <w:rPr>
          <w:rFonts w:ascii="Times New Roman" w:hAnsi="Times New Roman" w:cs="Times New Roman"/>
          <w:sz w:val="28"/>
        </w:rPr>
        <w:t xml:space="preserve"> </w:t>
      </w:r>
      <w:r>
        <w:rPr>
          <w:rFonts w:ascii="Times New Roman" w:hAnsi="Times New Roman" w:cs="Times New Roman"/>
          <w:sz w:val="28"/>
        </w:rPr>
        <w:t xml:space="preserve">a partir de la matriz de probabilidades </w:t>
      </w:r>
      <w:r w:rsidR="00A96FDB">
        <w:rPr>
          <w:rFonts w:ascii="Times New Roman" w:hAnsi="Times New Roman" w:cs="Times New Roman"/>
          <w:sz w:val="28"/>
        </w:rPr>
        <w:t>condicionales P, y las probabilidades a priori P(ai), mediante un programa codificado en lenguaje java realizaremos los distintos tipos de cálculos útiles para interpretar un canal de comunicación.</w:t>
      </w:r>
    </w:p>
    <w:p w14:paraId="5551BE5B" w14:textId="4ECAD80F" w:rsidR="003A4CF4" w:rsidRDefault="003A4CF4" w:rsidP="003A4CF4">
      <w:pPr>
        <w:pStyle w:val="Subttulo"/>
        <w:jc w:val="both"/>
        <w:rPr>
          <w:rFonts w:ascii="Times New Roman" w:hAnsi="Times New Roman" w:cs="Times New Roman"/>
          <w:b/>
          <w:bCs/>
          <w:sz w:val="32"/>
          <w:szCs w:val="32"/>
        </w:rPr>
      </w:pPr>
      <w:r>
        <w:rPr>
          <w:rFonts w:ascii="Times New Roman" w:hAnsi="Times New Roman" w:cs="Times New Roman"/>
          <w:b/>
          <w:bCs/>
          <w:sz w:val="32"/>
          <w:szCs w:val="32"/>
        </w:rPr>
        <w:t>Equivocación</w:t>
      </w:r>
    </w:p>
    <w:p w14:paraId="56CF8573" w14:textId="7FAFA0EF" w:rsidR="003A4CF4" w:rsidRDefault="003A4CF4" w:rsidP="003A4CF4">
      <w:pPr>
        <w:rPr>
          <w:rFonts w:ascii="Times New Roman" w:hAnsi="Times New Roman" w:cs="Times New Roman"/>
          <w:sz w:val="28"/>
          <w:szCs w:val="28"/>
        </w:rPr>
      </w:pPr>
      <w:r w:rsidRPr="003A4CF4">
        <w:rPr>
          <w:rFonts w:ascii="Times New Roman" w:hAnsi="Times New Roman" w:cs="Times New Roman"/>
          <w:sz w:val="28"/>
          <w:szCs w:val="28"/>
        </w:rPr>
        <w:t>H(A/B) recibe el nombre de Equivocación de A con respecto a B a través del canal</w:t>
      </w:r>
      <w:r>
        <w:rPr>
          <w:rFonts w:ascii="Times New Roman" w:hAnsi="Times New Roman" w:cs="Times New Roman"/>
          <w:sz w:val="28"/>
          <w:szCs w:val="28"/>
        </w:rPr>
        <w:t>. Este parámetro nos da una medida de la información que queda en A después de observar B, así como la perdida de información sobre A causada por el canal y la cantidad de información de A que no deja pasar el canal.</w:t>
      </w:r>
    </w:p>
    <w:p w14:paraId="0FBDE424" w14:textId="0956B858" w:rsidR="003A4CF4" w:rsidRPr="003A4CF4" w:rsidRDefault="003A4CF4" w:rsidP="003A4CF4">
      <w:pPr>
        <w:rPr>
          <w:rFonts w:ascii="Times New Roman" w:hAnsi="Times New Roman" w:cs="Times New Roman"/>
          <w:sz w:val="28"/>
          <w:szCs w:val="28"/>
        </w:rPr>
      </w:pPr>
      <w:r>
        <w:rPr>
          <w:rFonts w:ascii="Times New Roman" w:hAnsi="Times New Roman" w:cs="Times New Roman"/>
          <w:sz w:val="28"/>
          <w:szCs w:val="28"/>
        </w:rPr>
        <w:t>La formula que define el calculo de esta propiedad es la siguiente:</w:t>
      </w:r>
    </w:p>
    <w:p w14:paraId="0FC351BE" w14:textId="66196533" w:rsidR="003A4CF4" w:rsidRDefault="003A4CF4" w:rsidP="003A4CF4">
      <w:pPr>
        <w:jc w:val="both"/>
        <w:rPr>
          <w:rFonts w:ascii="Times New Roman" w:hAnsi="Times New Roman" w:cs="Times New Roman"/>
          <w:sz w:val="28"/>
          <w:lang w:val="en-GB"/>
        </w:rPr>
      </w:pPr>
      <w:r w:rsidRPr="003A4CF4">
        <w:rPr>
          <w:rFonts w:ascii="Times New Roman" w:hAnsi="Times New Roman" w:cs="Times New Roman"/>
          <w:noProof/>
          <w:sz w:val="28"/>
          <w:lang w:val="en-GB"/>
        </w:rPr>
        <w:drawing>
          <wp:inline distT="0" distB="0" distL="0" distR="0" wp14:anchorId="1878CE21" wp14:editId="430FC12A">
            <wp:extent cx="6188710" cy="722630"/>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722630"/>
                    </a:xfrm>
                    <a:prstGeom prst="rect">
                      <a:avLst/>
                    </a:prstGeom>
                  </pic:spPr>
                </pic:pic>
              </a:graphicData>
            </a:graphic>
          </wp:inline>
        </w:drawing>
      </w:r>
    </w:p>
    <w:p w14:paraId="774C4458" w14:textId="69FE433F" w:rsidR="003A4CF4" w:rsidRDefault="003A4CF4" w:rsidP="003A4CF4">
      <w:pPr>
        <w:jc w:val="both"/>
        <w:rPr>
          <w:rFonts w:ascii="Times New Roman" w:hAnsi="Times New Roman" w:cs="Times New Roman"/>
          <w:sz w:val="28"/>
        </w:rPr>
      </w:pPr>
      <w:r w:rsidRPr="003A4CF4">
        <w:rPr>
          <w:rFonts w:ascii="Times New Roman" w:hAnsi="Times New Roman" w:cs="Times New Roman"/>
          <w:sz w:val="28"/>
        </w:rPr>
        <w:lastRenderedPageBreak/>
        <w:t>Para realizar esta c</w:t>
      </w:r>
      <w:r>
        <w:rPr>
          <w:rFonts w:ascii="Times New Roman" w:hAnsi="Times New Roman" w:cs="Times New Roman"/>
          <w:sz w:val="28"/>
        </w:rPr>
        <w:t>uenta en nuestro programa a partir de las probabilidades a priori y la matriz del canal debemos realizar cálculos intermedios.</w:t>
      </w:r>
    </w:p>
    <w:p w14:paraId="5A66C5FD" w14:textId="1C4C9082" w:rsidR="003A4CF4" w:rsidRDefault="003A4CF4" w:rsidP="003A4CF4">
      <w:pPr>
        <w:jc w:val="both"/>
        <w:rPr>
          <w:rFonts w:ascii="Times New Roman" w:hAnsi="Times New Roman" w:cs="Times New Roman"/>
          <w:sz w:val="28"/>
        </w:rPr>
      </w:pPr>
      <w:r>
        <w:rPr>
          <w:rFonts w:ascii="Times New Roman" w:hAnsi="Times New Roman" w:cs="Times New Roman"/>
          <w:sz w:val="28"/>
        </w:rPr>
        <w:t xml:space="preserve">En primer </w:t>
      </w:r>
      <w:r w:rsidR="000161C4">
        <w:rPr>
          <w:rFonts w:ascii="Times New Roman" w:hAnsi="Times New Roman" w:cs="Times New Roman"/>
          <w:sz w:val="28"/>
        </w:rPr>
        <w:t>lugar,</w:t>
      </w:r>
      <w:r>
        <w:rPr>
          <w:rFonts w:ascii="Times New Roman" w:hAnsi="Times New Roman" w:cs="Times New Roman"/>
          <w:sz w:val="28"/>
        </w:rPr>
        <w:t xml:space="preserve"> debemos obtener el termino P(b) que representa las probabilidades de la salida. </w:t>
      </w:r>
      <w:r w:rsidR="000161C4">
        <w:rPr>
          <w:rFonts w:ascii="Times New Roman" w:hAnsi="Times New Roman" w:cs="Times New Roman"/>
          <w:sz w:val="28"/>
        </w:rPr>
        <w:t>Esta probabilidad la obtendremos de forma teórica a partir de la siguiente formula:</w:t>
      </w:r>
    </w:p>
    <w:p w14:paraId="4050848C" w14:textId="71A06BE9" w:rsidR="000161C4" w:rsidRDefault="000161C4" w:rsidP="003A4CF4">
      <w:pPr>
        <w:jc w:val="both"/>
        <w:rPr>
          <w:rFonts w:ascii="Times New Roman" w:hAnsi="Times New Roman" w:cs="Times New Roman"/>
          <w:sz w:val="28"/>
        </w:rPr>
      </w:pPr>
      <w:r w:rsidRPr="000161C4">
        <w:rPr>
          <w:rFonts w:ascii="Times New Roman" w:hAnsi="Times New Roman" w:cs="Times New Roman"/>
          <w:noProof/>
          <w:sz w:val="28"/>
        </w:rPr>
        <w:drawing>
          <wp:inline distT="0" distB="0" distL="0" distR="0" wp14:anchorId="55701FCD" wp14:editId="4980EA11">
            <wp:extent cx="3972479" cy="81926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479" cy="819264"/>
                    </a:xfrm>
                    <a:prstGeom prst="rect">
                      <a:avLst/>
                    </a:prstGeom>
                  </pic:spPr>
                </pic:pic>
              </a:graphicData>
            </a:graphic>
          </wp:inline>
        </w:drawing>
      </w:r>
    </w:p>
    <w:p w14:paraId="3258AC67" w14:textId="0E116D08" w:rsidR="000161C4" w:rsidRDefault="000161C4" w:rsidP="003A4CF4">
      <w:pPr>
        <w:jc w:val="both"/>
        <w:rPr>
          <w:rFonts w:ascii="Times New Roman" w:hAnsi="Times New Roman" w:cs="Times New Roman"/>
          <w:sz w:val="28"/>
        </w:rPr>
      </w:pPr>
      <w:r>
        <w:rPr>
          <w:rFonts w:ascii="Times New Roman" w:hAnsi="Times New Roman" w:cs="Times New Roman"/>
          <w:sz w:val="28"/>
        </w:rPr>
        <w:t>Se implemento un código en java representado por el siguiente seudocódigo para calcularlo:</w:t>
      </w:r>
    </w:p>
    <w:p w14:paraId="09182B64" w14:textId="6F4D9BCA" w:rsidR="000161C4" w:rsidRP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 xml:space="preserve">m = </w:t>
      </w:r>
      <w:r w:rsidRPr="006036CA">
        <w:rPr>
          <w:rFonts w:ascii="Consolas" w:hAnsi="Consolas" w:cs="Times New Roman"/>
          <w:i/>
          <w:iCs/>
          <w:sz w:val="24"/>
          <w:szCs w:val="20"/>
        </w:rPr>
        <w:t>cantidad de entradas</w:t>
      </w:r>
    </w:p>
    <w:p w14:paraId="7F454AD4" w14:textId="5A46B2E9" w:rsidR="000161C4" w:rsidRPr="006036CA"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 xml:space="preserve">n = </w:t>
      </w:r>
      <w:r w:rsidRPr="006036CA">
        <w:rPr>
          <w:rFonts w:ascii="Consolas" w:hAnsi="Consolas" w:cs="Times New Roman"/>
          <w:i/>
          <w:iCs/>
          <w:sz w:val="24"/>
          <w:szCs w:val="20"/>
        </w:rPr>
        <w:t>cantidad de salidas</w:t>
      </w:r>
    </w:p>
    <w:p w14:paraId="654A6976" w14:textId="5B1F3E7F" w:rsidR="000161C4" w:rsidRPr="006036CA" w:rsidRDefault="000161C4" w:rsidP="000161C4">
      <w:pPr>
        <w:spacing w:after="0"/>
        <w:jc w:val="both"/>
        <w:rPr>
          <w:rFonts w:ascii="Consolas" w:hAnsi="Consolas" w:cs="Times New Roman"/>
          <w:i/>
          <w:iCs/>
          <w:sz w:val="24"/>
          <w:szCs w:val="20"/>
        </w:rPr>
      </w:pPr>
      <w:r w:rsidRPr="006036CA">
        <w:rPr>
          <w:rFonts w:ascii="Consolas" w:hAnsi="Consolas" w:cs="Times New Roman"/>
          <w:i/>
          <w:iCs/>
          <w:sz w:val="24"/>
          <w:szCs w:val="20"/>
        </w:rPr>
        <w:t>canal = matriz del canal</w:t>
      </w:r>
    </w:p>
    <w:p w14:paraId="3AC129C2" w14:textId="09145E5C" w:rsidR="000161C4" w:rsidRP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probabilidadPriori</w:t>
      </w:r>
      <w:r w:rsidRPr="006036CA">
        <w:rPr>
          <w:rFonts w:ascii="Consolas" w:hAnsi="Consolas" w:cs="Times New Roman"/>
          <w:i/>
          <w:iCs/>
          <w:sz w:val="24"/>
          <w:szCs w:val="20"/>
        </w:rPr>
        <w:t xml:space="preserve"> = vector con las probabilidades a priori</w:t>
      </w:r>
    </w:p>
    <w:p w14:paraId="2054AD5D" w14:textId="5209B9D8" w:rsidR="000161C4" w:rsidRPr="006036CA"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 xml:space="preserve">probabilidadSalida = </w:t>
      </w:r>
      <w:r w:rsidRPr="006036CA">
        <w:rPr>
          <w:rFonts w:ascii="Consolas" w:hAnsi="Consolas" w:cs="Times New Roman"/>
          <w:i/>
          <w:iCs/>
          <w:sz w:val="24"/>
          <w:szCs w:val="20"/>
        </w:rPr>
        <w:t>nuevo vector con las probabilidades de salidas</w:t>
      </w:r>
    </w:p>
    <w:p w14:paraId="5A2B6AE9" w14:textId="09BFE524" w:rsidR="000161C4" w:rsidRPr="000161C4" w:rsidRDefault="000161C4" w:rsidP="000161C4">
      <w:pPr>
        <w:spacing w:after="0"/>
        <w:jc w:val="both"/>
        <w:rPr>
          <w:rFonts w:ascii="Consolas" w:hAnsi="Consolas" w:cs="Times New Roman"/>
          <w:i/>
          <w:iCs/>
          <w:sz w:val="24"/>
          <w:szCs w:val="20"/>
        </w:rPr>
      </w:pPr>
      <w:r w:rsidRPr="006036CA">
        <w:rPr>
          <w:rFonts w:ascii="Consolas" w:hAnsi="Consolas" w:cs="Times New Roman"/>
          <w:i/>
          <w:iCs/>
          <w:sz w:val="24"/>
          <w:szCs w:val="20"/>
        </w:rPr>
        <w:t>j = 0</w:t>
      </w:r>
    </w:p>
    <w:p w14:paraId="6B8B967C" w14:textId="34E1B5D7" w:rsidR="000161C4" w:rsidRPr="000161C4" w:rsidRDefault="000161C4" w:rsidP="000161C4">
      <w:pPr>
        <w:spacing w:after="0"/>
        <w:jc w:val="both"/>
        <w:rPr>
          <w:rFonts w:ascii="Consolas" w:hAnsi="Consolas" w:cs="Times New Roman"/>
          <w:i/>
          <w:iCs/>
          <w:sz w:val="24"/>
          <w:szCs w:val="20"/>
        </w:rPr>
      </w:pPr>
      <w:r w:rsidRPr="006036CA">
        <w:rPr>
          <w:rFonts w:ascii="Consolas" w:hAnsi="Consolas" w:cs="Times New Roman"/>
          <w:i/>
          <w:iCs/>
          <w:sz w:val="24"/>
          <w:szCs w:val="20"/>
        </w:rPr>
        <w:t>mientras que</w:t>
      </w:r>
      <w:r w:rsidRPr="000161C4">
        <w:rPr>
          <w:rFonts w:ascii="Consolas" w:hAnsi="Consolas" w:cs="Times New Roman"/>
          <w:i/>
          <w:iCs/>
          <w:sz w:val="24"/>
          <w:szCs w:val="20"/>
        </w:rPr>
        <w:t xml:space="preserve"> </w:t>
      </w:r>
      <w:r w:rsidRPr="006036CA">
        <w:rPr>
          <w:rFonts w:ascii="Consolas" w:hAnsi="Consolas" w:cs="Times New Roman"/>
          <w:i/>
          <w:iCs/>
          <w:sz w:val="24"/>
          <w:szCs w:val="20"/>
        </w:rPr>
        <w:t>(</w:t>
      </w:r>
      <w:r w:rsidRPr="000161C4">
        <w:rPr>
          <w:rFonts w:ascii="Consolas" w:hAnsi="Consolas" w:cs="Times New Roman"/>
          <w:i/>
          <w:iCs/>
          <w:sz w:val="24"/>
          <w:szCs w:val="20"/>
        </w:rPr>
        <w:t>j &lt; n</w:t>
      </w:r>
      <w:r w:rsidRPr="006036CA">
        <w:rPr>
          <w:rFonts w:ascii="Consolas" w:hAnsi="Consolas" w:cs="Times New Roman"/>
          <w:i/>
          <w:iCs/>
          <w:sz w:val="24"/>
          <w:szCs w:val="20"/>
        </w:rPr>
        <w:t>) hacer</w:t>
      </w:r>
    </w:p>
    <w:p w14:paraId="6518FABF" w14:textId="22F027E2" w:rsidR="000161C4" w:rsidRP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w:t>
      </w:r>
    </w:p>
    <w:p w14:paraId="0A585A37" w14:textId="491242CB" w:rsid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ab/>
        <w:t>probabilidadSalida[j] = 0</w:t>
      </w:r>
    </w:p>
    <w:p w14:paraId="5C992E93" w14:textId="2E945B3D" w:rsidR="006036CA" w:rsidRPr="000161C4" w:rsidRDefault="006036CA" w:rsidP="000161C4">
      <w:pPr>
        <w:spacing w:after="0"/>
        <w:jc w:val="both"/>
        <w:rPr>
          <w:rFonts w:ascii="Consolas" w:hAnsi="Consolas" w:cs="Times New Roman"/>
          <w:i/>
          <w:iCs/>
          <w:sz w:val="24"/>
          <w:szCs w:val="20"/>
        </w:rPr>
      </w:pPr>
      <w:r>
        <w:rPr>
          <w:rFonts w:ascii="Consolas" w:hAnsi="Consolas" w:cs="Times New Roman"/>
          <w:i/>
          <w:iCs/>
          <w:sz w:val="24"/>
          <w:szCs w:val="20"/>
        </w:rPr>
        <w:tab/>
        <w:t>i = 0</w:t>
      </w:r>
    </w:p>
    <w:p w14:paraId="7A89A7E0" w14:textId="5BE7075C" w:rsidR="000161C4" w:rsidRPr="000161C4"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rPr>
        <w:tab/>
      </w:r>
      <w:r w:rsidR="006036CA" w:rsidRPr="006036CA">
        <w:rPr>
          <w:rFonts w:ascii="Consolas" w:hAnsi="Consolas" w:cs="Times New Roman"/>
          <w:i/>
          <w:iCs/>
          <w:sz w:val="24"/>
          <w:szCs w:val="20"/>
        </w:rPr>
        <w:t>mantras que</w:t>
      </w:r>
      <w:r w:rsidRPr="000161C4">
        <w:rPr>
          <w:rFonts w:ascii="Consolas" w:hAnsi="Consolas" w:cs="Times New Roman"/>
          <w:i/>
          <w:iCs/>
          <w:sz w:val="24"/>
          <w:szCs w:val="20"/>
        </w:rPr>
        <w:t xml:space="preserve"> (i &lt; m</w:t>
      </w:r>
      <w:r w:rsidR="006036CA">
        <w:rPr>
          <w:rFonts w:ascii="Consolas" w:hAnsi="Consolas" w:cs="Times New Roman"/>
          <w:i/>
          <w:iCs/>
          <w:sz w:val="24"/>
          <w:szCs w:val="20"/>
        </w:rPr>
        <w:t>) hacer</w:t>
      </w:r>
    </w:p>
    <w:p w14:paraId="0DFA298D" w14:textId="5C9D5C5E" w:rsidR="000161C4" w:rsidRPr="000161C4" w:rsidRDefault="000161C4" w:rsidP="000161C4">
      <w:pPr>
        <w:spacing w:after="0"/>
        <w:jc w:val="both"/>
        <w:rPr>
          <w:rFonts w:ascii="Consolas" w:hAnsi="Consolas" w:cs="Times New Roman"/>
          <w:i/>
          <w:iCs/>
          <w:sz w:val="24"/>
          <w:szCs w:val="20"/>
          <w:lang w:val="en-GB"/>
        </w:rPr>
      </w:pPr>
      <w:r w:rsidRPr="000161C4">
        <w:rPr>
          <w:rFonts w:ascii="Consolas" w:hAnsi="Consolas" w:cs="Times New Roman"/>
          <w:i/>
          <w:iCs/>
          <w:sz w:val="24"/>
          <w:szCs w:val="20"/>
        </w:rPr>
        <w:tab/>
      </w:r>
      <w:r w:rsidRPr="000161C4">
        <w:rPr>
          <w:rFonts w:ascii="Consolas" w:hAnsi="Consolas" w:cs="Times New Roman"/>
          <w:i/>
          <w:iCs/>
          <w:sz w:val="24"/>
          <w:szCs w:val="20"/>
          <w:lang w:val="en-GB"/>
        </w:rPr>
        <w:t>{</w:t>
      </w:r>
    </w:p>
    <w:p w14:paraId="5118AC5C" w14:textId="5674CF6F" w:rsidR="000161C4" w:rsidRPr="006036CA" w:rsidRDefault="000161C4" w:rsidP="000161C4">
      <w:pPr>
        <w:spacing w:after="0"/>
        <w:jc w:val="both"/>
        <w:rPr>
          <w:rFonts w:ascii="Consolas" w:hAnsi="Consolas" w:cs="Times New Roman"/>
          <w:i/>
          <w:iCs/>
          <w:sz w:val="24"/>
          <w:szCs w:val="20"/>
        </w:rPr>
      </w:pPr>
      <w:r w:rsidRPr="000161C4">
        <w:rPr>
          <w:rFonts w:ascii="Consolas" w:hAnsi="Consolas" w:cs="Times New Roman"/>
          <w:i/>
          <w:iCs/>
          <w:sz w:val="24"/>
          <w:szCs w:val="20"/>
          <w:lang w:val="en-GB"/>
        </w:rPr>
        <w:tab/>
      </w:r>
      <w:r w:rsidRPr="000161C4">
        <w:rPr>
          <w:rFonts w:ascii="Consolas" w:hAnsi="Consolas" w:cs="Times New Roman"/>
          <w:i/>
          <w:iCs/>
          <w:sz w:val="24"/>
          <w:szCs w:val="20"/>
          <w:lang w:val="en-GB"/>
        </w:rPr>
        <w:tab/>
      </w:r>
      <w:r w:rsidRPr="000161C4">
        <w:rPr>
          <w:rFonts w:ascii="Consolas" w:hAnsi="Consolas" w:cs="Times New Roman"/>
          <w:i/>
          <w:iCs/>
          <w:sz w:val="24"/>
          <w:szCs w:val="20"/>
        </w:rPr>
        <w:t>probabilidadSalida</w:t>
      </w:r>
      <w:r w:rsidRPr="006036CA">
        <w:rPr>
          <w:rFonts w:ascii="Consolas" w:hAnsi="Consolas" w:cs="Times New Roman"/>
          <w:i/>
          <w:iCs/>
          <w:sz w:val="24"/>
          <w:szCs w:val="20"/>
        </w:rPr>
        <w:t>[j]</w:t>
      </w:r>
      <w:r w:rsidRPr="000161C4">
        <w:rPr>
          <w:rFonts w:ascii="Consolas" w:hAnsi="Consolas" w:cs="Times New Roman"/>
          <w:i/>
          <w:iCs/>
          <w:sz w:val="24"/>
          <w:szCs w:val="20"/>
        </w:rPr>
        <w:t xml:space="preserve"> = probabilidadPriori[i] * canal[i][j]</w:t>
      </w:r>
    </w:p>
    <w:p w14:paraId="2E71374E" w14:textId="54A70694" w:rsidR="000161C4" w:rsidRPr="000161C4" w:rsidRDefault="000161C4" w:rsidP="000161C4">
      <w:pPr>
        <w:spacing w:after="0"/>
        <w:jc w:val="both"/>
        <w:rPr>
          <w:rFonts w:ascii="Consolas" w:hAnsi="Consolas" w:cs="Times New Roman"/>
          <w:i/>
          <w:iCs/>
          <w:sz w:val="24"/>
          <w:szCs w:val="20"/>
          <w:lang w:val="en-GB"/>
        </w:rPr>
      </w:pPr>
      <w:r w:rsidRPr="006036CA">
        <w:rPr>
          <w:rFonts w:ascii="Consolas" w:hAnsi="Consolas" w:cs="Times New Roman"/>
          <w:i/>
          <w:iCs/>
          <w:sz w:val="24"/>
          <w:szCs w:val="20"/>
        </w:rPr>
        <w:tab/>
      </w:r>
      <w:r w:rsidRPr="006036CA">
        <w:rPr>
          <w:rFonts w:ascii="Consolas" w:hAnsi="Consolas" w:cs="Times New Roman"/>
          <w:i/>
          <w:iCs/>
          <w:sz w:val="24"/>
          <w:szCs w:val="20"/>
        </w:rPr>
        <w:tab/>
      </w:r>
      <w:r w:rsidRPr="006036CA">
        <w:rPr>
          <w:rFonts w:ascii="Consolas" w:hAnsi="Consolas" w:cs="Times New Roman"/>
          <w:i/>
          <w:iCs/>
          <w:sz w:val="24"/>
          <w:szCs w:val="20"/>
          <w:lang w:val="en-GB"/>
        </w:rPr>
        <w:t>i = i + 1</w:t>
      </w:r>
    </w:p>
    <w:p w14:paraId="3A9930B8" w14:textId="21C65851" w:rsidR="000161C4" w:rsidRPr="006036CA" w:rsidRDefault="000161C4" w:rsidP="000161C4">
      <w:pPr>
        <w:spacing w:after="0"/>
        <w:jc w:val="both"/>
        <w:rPr>
          <w:rFonts w:ascii="Consolas" w:hAnsi="Consolas" w:cs="Times New Roman"/>
          <w:i/>
          <w:iCs/>
          <w:sz w:val="24"/>
          <w:szCs w:val="20"/>
          <w:lang w:val="en-GB"/>
        </w:rPr>
      </w:pPr>
      <w:r w:rsidRPr="000161C4">
        <w:rPr>
          <w:rFonts w:ascii="Consolas" w:hAnsi="Consolas" w:cs="Times New Roman"/>
          <w:i/>
          <w:iCs/>
          <w:sz w:val="24"/>
          <w:szCs w:val="20"/>
          <w:lang w:val="en-GB"/>
        </w:rPr>
        <w:tab/>
        <w:t>}</w:t>
      </w:r>
    </w:p>
    <w:p w14:paraId="5136E4C8" w14:textId="52C71BE8" w:rsidR="000161C4" w:rsidRPr="000161C4" w:rsidRDefault="000161C4" w:rsidP="000161C4">
      <w:pPr>
        <w:spacing w:after="0"/>
        <w:jc w:val="both"/>
        <w:rPr>
          <w:rFonts w:ascii="Consolas" w:hAnsi="Consolas" w:cs="Times New Roman"/>
          <w:i/>
          <w:iCs/>
          <w:sz w:val="24"/>
          <w:szCs w:val="20"/>
          <w:lang w:val="en-GB"/>
        </w:rPr>
      </w:pPr>
      <w:r w:rsidRPr="006036CA">
        <w:rPr>
          <w:rFonts w:ascii="Consolas" w:hAnsi="Consolas" w:cs="Times New Roman"/>
          <w:i/>
          <w:iCs/>
          <w:sz w:val="24"/>
          <w:szCs w:val="20"/>
          <w:lang w:val="en-GB"/>
        </w:rPr>
        <w:tab/>
        <w:t>j = j + 1</w:t>
      </w:r>
    </w:p>
    <w:p w14:paraId="41940025" w14:textId="77644ADF" w:rsidR="000161C4" w:rsidRPr="006036CA" w:rsidRDefault="000161C4" w:rsidP="000161C4">
      <w:pPr>
        <w:spacing w:after="0"/>
        <w:jc w:val="both"/>
        <w:rPr>
          <w:rFonts w:ascii="Consolas" w:hAnsi="Consolas" w:cs="Times New Roman"/>
          <w:i/>
          <w:iCs/>
          <w:sz w:val="24"/>
          <w:szCs w:val="20"/>
          <w:lang w:val="en-GB"/>
        </w:rPr>
      </w:pPr>
      <w:r w:rsidRPr="006036CA">
        <w:rPr>
          <w:rFonts w:ascii="Consolas" w:hAnsi="Consolas" w:cs="Times New Roman"/>
          <w:i/>
          <w:iCs/>
          <w:sz w:val="24"/>
          <w:szCs w:val="20"/>
          <w:lang w:val="en-GB"/>
        </w:rPr>
        <w:t>}</w:t>
      </w:r>
    </w:p>
    <w:p w14:paraId="168E2324" w14:textId="71A27A1B" w:rsidR="003A4CF4" w:rsidRDefault="003A4CF4" w:rsidP="003A4CF4">
      <w:pPr>
        <w:rPr>
          <w:lang w:val="en-GB"/>
        </w:rPr>
      </w:pPr>
    </w:p>
    <w:p w14:paraId="01334F41" w14:textId="1A04212E" w:rsidR="006036CA" w:rsidRDefault="006036CA" w:rsidP="003A4CF4">
      <w:pPr>
        <w:rPr>
          <w:rFonts w:ascii="Times New Roman" w:hAnsi="Times New Roman" w:cs="Times New Roman"/>
          <w:sz w:val="28"/>
          <w:szCs w:val="28"/>
        </w:rPr>
      </w:pPr>
      <w:r w:rsidRPr="006036CA">
        <w:rPr>
          <w:rFonts w:ascii="Times New Roman" w:hAnsi="Times New Roman" w:cs="Times New Roman"/>
          <w:sz w:val="28"/>
          <w:szCs w:val="28"/>
        </w:rPr>
        <w:t>De esta forma obtenemos u</w:t>
      </w:r>
      <w:r>
        <w:rPr>
          <w:rFonts w:ascii="Times New Roman" w:hAnsi="Times New Roman" w:cs="Times New Roman"/>
          <w:sz w:val="28"/>
          <w:szCs w:val="28"/>
        </w:rPr>
        <w:t xml:space="preserve">n vector con las probabilidades de las salidas, a partir del mismo pasamos al siguiente termino necesario para calcular la equivocación H(A/b) </w:t>
      </w:r>
      <w:r w:rsidR="00B11908">
        <w:rPr>
          <w:rFonts w:ascii="Times New Roman" w:hAnsi="Times New Roman" w:cs="Times New Roman"/>
          <w:sz w:val="28"/>
          <w:szCs w:val="28"/>
        </w:rPr>
        <w:t xml:space="preserve">llamado </w:t>
      </w:r>
      <w:r>
        <w:rPr>
          <w:rFonts w:ascii="Times New Roman" w:hAnsi="Times New Roman" w:cs="Times New Roman"/>
          <w:sz w:val="28"/>
          <w:szCs w:val="28"/>
        </w:rPr>
        <w:t>entropía a posteriori.</w:t>
      </w:r>
    </w:p>
    <w:p w14:paraId="66BC1A00" w14:textId="1F499578" w:rsidR="006036CA" w:rsidRDefault="006036CA" w:rsidP="003A4CF4">
      <w:pPr>
        <w:rPr>
          <w:rFonts w:ascii="Times New Roman" w:hAnsi="Times New Roman" w:cs="Times New Roman"/>
          <w:sz w:val="28"/>
          <w:szCs w:val="28"/>
        </w:rPr>
      </w:pPr>
      <w:r>
        <w:rPr>
          <w:rFonts w:ascii="Times New Roman" w:hAnsi="Times New Roman" w:cs="Times New Roman"/>
          <w:sz w:val="28"/>
          <w:szCs w:val="28"/>
        </w:rPr>
        <w:t>Esta entropía se calcula a partir de la siguiente formula:</w:t>
      </w:r>
    </w:p>
    <w:p w14:paraId="64F7D610" w14:textId="631E5CB3" w:rsidR="006036CA" w:rsidRDefault="006036CA" w:rsidP="003A4CF4">
      <w:pPr>
        <w:rPr>
          <w:rFonts w:ascii="Times New Roman" w:hAnsi="Times New Roman" w:cs="Times New Roman"/>
          <w:sz w:val="28"/>
          <w:szCs w:val="28"/>
        </w:rPr>
      </w:pPr>
      <w:r w:rsidRPr="006036CA">
        <w:rPr>
          <w:rFonts w:ascii="Times New Roman" w:hAnsi="Times New Roman" w:cs="Times New Roman"/>
          <w:noProof/>
          <w:sz w:val="28"/>
          <w:szCs w:val="28"/>
        </w:rPr>
        <w:drawing>
          <wp:inline distT="0" distB="0" distL="0" distR="0" wp14:anchorId="41E5ED63" wp14:editId="2CD0D8EA">
            <wp:extent cx="4286848" cy="75258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752580"/>
                    </a:xfrm>
                    <a:prstGeom prst="rect">
                      <a:avLst/>
                    </a:prstGeom>
                  </pic:spPr>
                </pic:pic>
              </a:graphicData>
            </a:graphic>
          </wp:inline>
        </w:drawing>
      </w:r>
    </w:p>
    <w:p w14:paraId="5550F1B9" w14:textId="208314BF" w:rsidR="006036CA" w:rsidRDefault="006036CA" w:rsidP="006036CA">
      <w:pPr>
        <w:jc w:val="both"/>
        <w:rPr>
          <w:rFonts w:ascii="Times New Roman" w:hAnsi="Times New Roman" w:cs="Times New Roman"/>
          <w:sz w:val="28"/>
        </w:rPr>
      </w:pPr>
      <w:r>
        <w:rPr>
          <w:rFonts w:ascii="Times New Roman" w:hAnsi="Times New Roman" w:cs="Times New Roman"/>
          <w:sz w:val="28"/>
        </w:rPr>
        <w:lastRenderedPageBreak/>
        <w:t>Pero nuevamente para calcular este termino se requiere de un calculo dado que no poseemos la probabilidad a posteriori P(a/bj), por lo que la calcularemos a partir de la siguiente formula:</w:t>
      </w:r>
    </w:p>
    <w:p w14:paraId="5FBFB4E9" w14:textId="6FD0EC86" w:rsidR="006036CA" w:rsidRDefault="006036CA" w:rsidP="006036CA">
      <w:pPr>
        <w:jc w:val="both"/>
        <w:rPr>
          <w:rFonts w:ascii="Times New Roman" w:hAnsi="Times New Roman" w:cs="Times New Roman"/>
          <w:sz w:val="28"/>
        </w:rPr>
      </w:pPr>
      <w:r w:rsidRPr="006036CA">
        <w:rPr>
          <w:rFonts w:ascii="Times New Roman" w:hAnsi="Times New Roman" w:cs="Times New Roman"/>
          <w:noProof/>
          <w:sz w:val="28"/>
        </w:rPr>
        <w:drawing>
          <wp:inline distT="0" distB="0" distL="0" distR="0" wp14:anchorId="436C7802" wp14:editId="3344C1F0">
            <wp:extent cx="5125165" cy="10860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5165" cy="1086002"/>
                    </a:xfrm>
                    <a:prstGeom prst="rect">
                      <a:avLst/>
                    </a:prstGeom>
                  </pic:spPr>
                </pic:pic>
              </a:graphicData>
            </a:graphic>
          </wp:inline>
        </w:drawing>
      </w:r>
    </w:p>
    <w:p w14:paraId="0E378598" w14:textId="409B6AF1" w:rsidR="006036CA" w:rsidRDefault="006036CA" w:rsidP="006036CA">
      <w:pPr>
        <w:jc w:val="both"/>
        <w:rPr>
          <w:rFonts w:ascii="Times New Roman" w:hAnsi="Times New Roman" w:cs="Times New Roman"/>
          <w:sz w:val="28"/>
        </w:rPr>
      </w:pPr>
      <w:r>
        <w:rPr>
          <w:rFonts w:ascii="Times New Roman" w:hAnsi="Times New Roman" w:cs="Times New Roman"/>
          <w:sz w:val="28"/>
        </w:rPr>
        <w:t>Como vemos también utiliza las probabilidades de salida P(bj) calculadas anteriormente, junto con las probabilidades de entrada y la matriz de canal.</w:t>
      </w:r>
    </w:p>
    <w:p w14:paraId="7E69DC82" w14:textId="25627EB6" w:rsidR="006036CA" w:rsidRDefault="006036CA" w:rsidP="006036CA">
      <w:pPr>
        <w:jc w:val="both"/>
        <w:rPr>
          <w:rFonts w:ascii="Times New Roman" w:hAnsi="Times New Roman" w:cs="Times New Roman"/>
          <w:sz w:val="28"/>
        </w:rPr>
      </w:pPr>
      <w:r>
        <w:rPr>
          <w:rFonts w:ascii="Times New Roman" w:hAnsi="Times New Roman" w:cs="Times New Roman"/>
          <w:sz w:val="28"/>
        </w:rPr>
        <w:t>Se implemento un código en java representado por el siguiente seudocódigo para calcularlo:</w:t>
      </w:r>
    </w:p>
    <w:p w14:paraId="193A48EC" w14:textId="77777777" w:rsidR="006036CA" w:rsidRPr="000161C4" w:rsidRDefault="006036CA" w:rsidP="00575B80">
      <w:pPr>
        <w:spacing w:after="0"/>
        <w:jc w:val="both"/>
        <w:rPr>
          <w:rFonts w:ascii="Consolas" w:hAnsi="Consolas" w:cs="Times New Roman"/>
          <w:i/>
          <w:iCs/>
          <w:sz w:val="24"/>
          <w:szCs w:val="20"/>
        </w:rPr>
      </w:pPr>
      <w:r w:rsidRPr="000161C4">
        <w:rPr>
          <w:rFonts w:ascii="Consolas" w:hAnsi="Consolas" w:cs="Times New Roman"/>
          <w:i/>
          <w:iCs/>
          <w:sz w:val="24"/>
          <w:szCs w:val="20"/>
        </w:rPr>
        <w:t xml:space="preserve">m = </w:t>
      </w:r>
      <w:r w:rsidRPr="006036CA">
        <w:rPr>
          <w:rFonts w:ascii="Consolas" w:hAnsi="Consolas" w:cs="Times New Roman"/>
          <w:i/>
          <w:iCs/>
          <w:sz w:val="24"/>
          <w:szCs w:val="20"/>
        </w:rPr>
        <w:t>cantidad de entradas</w:t>
      </w:r>
    </w:p>
    <w:p w14:paraId="6C0C3ED4" w14:textId="77777777" w:rsidR="006036CA" w:rsidRPr="006036CA" w:rsidRDefault="006036CA" w:rsidP="00575B80">
      <w:pPr>
        <w:spacing w:after="0"/>
        <w:jc w:val="both"/>
        <w:rPr>
          <w:rFonts w:ascii="Consolas" w:hAnsi="Consolas" w:cs="Times New Roman"/>
          <w:i/>
          <w:iCs/>
          <w:sz w:val="24"/>
          <w:szCs w:val="20"/>
        </w:rPr>
      </w:pPr>
      <w:r w:rsidRPr="000161C4">
        <w:rPr>
          <w:rFonts w:ascii="Consolas" w:hAnsi="Consolas" w:cs="Times New Roman"/>
          <w:i/>
          <w:iCs/>
          <w:sz w:val="24"/>
          <w:szCs w:val="20"/>
        </w:rPr>
        <w:t xml:space="preserve">n = </w:t>
      </w:r>
      <w:r w:rsidRPr="006036CA">
        <w:rPr>
          <w:rFonts w:ascii="Consolas" w:hAnsi="Consolas" w:cs="Times New Roman"/>
          <w:i/>
          <w:iCs/>
          <w:sz w:val="24"/>
          <w:szCs w:val="20"/>
        </w:rPr>
        <w:t>cantidad de salidas</w:t>
      </w:r>
    </w:p>
    <w:p w14:paraId="2CD33497" w14:textId="34A6A097" w:rsid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canal = matriz del canal</w:t>
      </w:r>
    </w:p>
    <w:p w14:paraId="75513963" w14:textId="77777777" w:rsidR="006036CA" w:rsidRPr="000161C4" w:rsidRDefault="006036CA" w:rsidP="00575B80">
      <w:pPr>
        <w:spacing w:after="0"/>
        <w:jc w:val="both"/>
        <w:rPr>
          <w:rFonts w:ascii="Consolas" w:hAnsi="Consolas" w:cs="Times New Roman"/>
          <w:i/>
          <w:iCs/>
          <w:sz w:val="24"/>
          <w:szCs w:val="20"/>
        </w:rPr>
      </w:pPr>
      <w:r w:rsidRPr="000161C4">
        <w:rPr>
          <w:rFonts w:ascii="Consolas" w:hAnsi="Consolas" w:cs="Times New Roman"/>
          <w:i/>
          <w:iCs/>
          <w:sz w:val="24"/>
          <w:szCs w:val="20"/>
        </w:rPr>
        <w:t>probabilidadPriori</w:t>
      </w:r>
      <w:r w:rsidRPr="006036CA">
        <w:rPr>
          <w:rFonts w:ascii="Consolas" w:hAnsi="Consolas" w:cs="Times New Roman"/>
          <w:i/>
          <w:iCs/>
          <w:sz w:val="24"/>
          <w:szCs w:val="20"/>
        </w:rPr>
        <w:t xml:space="preserve"> = vector con las probabilidades a priori</w:t>
      </w:r>
    </w:p>
    <w:p w14:paraId="48137849" w14:textId="43F5773E" w:rsidR="006036CA" w:rsidRDefault="006036CA" w:rsidP="00575B80">
      <w:pPr>
        <w:spacing w:after="0"/>
        <w:jc w:val="both"/>
        <w:rPr>
          <w:rFonts w:ascii="Consolas" w:hAnsi="Consolas" w:cs="Times New Roman"/>
          <w:i/>
          <w:iCs/>
          <w:sz w:val="24"/>
          <w:szCs w:val="20"/>
        </w:rPr>
      </w:pPr>
      <w:r w:rsidRPr="000161C4">
        <w:rPr>
          <w:rFonts w:ascii="Consolas" w:hAnsi="Consolas" w:cs="Times New Roman"/>
          <w:i/>
          <w:iCs/>
          <w:sz w:val="24"/>
          <w:szCs w:val="20"/>
        </w:rPr>
        <w:t xml:space="preserve">probabilidadSalida = </w:t>
      </w:r>
      <w:r w:rsidRPr="006036CA">
        <w:rPr>
          <w:rFonts w:ascii="Consolas" w:hAnsi="Consolas" w:cs="Times New Roman"/>
          <w:i/>
          <w:iCs/>
          <w:sz w:val="24"/>
          <w:szCs w:val="20"/>
        </w:rPr>
        <w:t>vector con las probabilidades de salidas</w:t>
      </w:r>
    </w:p>
    <w:p w14:paraId="551F8918" w14:textId="65A69D82" w:rsidR="006036CA" w:rsidRP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probabilidadPosteriori = nueva matriz c</w:t>
      </w:r>
      <w:r>
        <w:rPr>
          <w:rFonts w:ascii="Consolas" w:hAnsi="Consolas" w:cs="Times New Roman"/>
          <w:i/>
          <w:iCs/>
          <w:sz w:val="24"/>
          <w:szCs w:val="20"/>
        </w:rPr>
        <w:t>on las probabilidades a posteriori</w:t>
      </w:r>
    </w:p>
    <w:p w14:paraId="776B9572" w14:textId="4D361E8F" w:rsidR="006036CA" w:rsidRP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j = 0</w:t>
      </w:r>
    </w:p>
    <w:p w14:paraId="066C9FFB" w14:textId="047468F2" w:rsidR="006036CA" w:rsidRPr="006036CA" w:rsidRDefault="00575B80" w:rsidP="00575B80">
      <w:pPr>
        <w:spacing w:after="0"/>
        <w:jc w:val="both"/>
        <w:rPr>
          <w:rFonts w:ascii="Consolas" w:hAnsi="Consolas" w:cs="Times New Roman"/>
          <w:i/>
          <w:iCs/>
          <w:sz w:val="24"/>
          <w:szCs w:val="20"/>
        </w:rPr>
      </w:pPr>
      <w:r w:rsidRPr="00575B80">
        <w:rPr>
          <w:rFonts w:ascii="Consolas" w:hAnsi="Consolas" w:cs="Times New Roman"/>
          <w:i/>
          <w:iCs/>
          <w:sz w:val="24"/>
          <w:szCs w:val="20"/>
        </w:rPr>
        <w:t>mientras que</w:t>
      </w:r>
      <w:r w:rsidR="006036CA" w:rsidRPr="006036CA">
        <w:rPr>
          <w:rFonts w:ascii="Consolas" w:hAnsi="Consolas" w:cs="Times New Roman"/>
          <w:i/>
          <w:iCs/>
          <w:sz w:val="24"/>
          <w:szCs w:val="20"/>
        </w:rPr>
        <w:t xml:space="preserve"> (j &lt; n)</w:t>
      </w:r>
      <w:r>
        <w:rPr>
          <w:rFonts w:ascii="Consolas" w:hAnsi="Consolas" w:cs="Times New Roman"/>
          <w:i/>
          <w:iCs/>
          <w:sz w:val="24"/>
          <w:szCs w:val="20"/>
        </w:rPr>
        <w:t xml:space="preserve"> hacer</w:t>
      </w:r>
    </w:p>
    <w:p w14:paraId="10421F93" w14:textId="28BD3184" w:rsidR="006036CA" w:rsidRDefault="006036CA" w:rsidP="00575B80">
      <w:pPr>
        <w:spacing w:after="0"/>
        <w:jc w:val="both"/>
        <w:rPr>
          <w:rFonts w:ascii="Consolas" w:hAnsi="Consolas" w:cs="Times New Roman"/>
          <w:i/>
          <w:iCs/>
          <w:sz w:val="24"/>
          <w:szCs w:val="20"/>
          <w:lang w:val="en-GB"/>
        </w:rPr>
      </w:pPr>
      <w:r w:rsidRPr="006036CA">
        <w:rPr>
          <w:rFonts w:ascii="Consolas" w:hAnsi="Consolas" w:cs="Times New Roman"/>
          <w:i/>
          <w:iCs/>
          <w:sz w:val="24"/>
          <w:szCs w:val="20"/>
          <w:lang w:val="en-GB"/>
        </w:rPr>
        <w:t>{</w:t>
      </w:r>
    </w:p>
    <w:p w14:paraId="7D215610" w14:textId="45EBCBA4" w:rsidR="00575B80" w:rsidRPr="006036CA" w:rsidRDefault="00575B80" w:rsidP="00575B80">
      <w:pPr>
        <w:spacing w:after="0"/>
        <w:jc w:val="both"/>
        <w:rPr>
          <w:rFonts w:ascii="Consolas" w:hAnsi="Consolas" w:cs="Times New Roman"/>
          <w:i/>
          <w:iCs/>
          <w:sz w:val="24"/>
          <w:szCs w:val="20"/>
        </w:rPr>
      </w:pPr>
      <w:r>
        <w:rPr>
          <w:rFonts w:ascii="Consolas" w:hAnsi="Consolas" w:cs="Times New Roman"/>
          <w:i/>
          <w:iCs/>
          <w:sz w:val="24"/>
          <w:szCs w:val="20"/>
          <w:lang w:val="en-GB"/>
        </w:rPr>
        <w:tab/>
      </w:r>
      <w:r>
        <w:rPr>
          <w:rFonts w:ascii="Consolas" w:hAnsi="Consolas" w:cs="Times New Roman"/>
          <w:i/>
          <w:iCs/>
          <w:sz w:val="24"/>
          <w:szCs w:val="20"/>
        </w:rPr>
        <w:t>i</w:t>
      </w:r>
      <w:r w:rsidRPr="00575B80">
        <w:rPr>
          <w:rFonts w:ascii="Consolas" w:hAnsi="Consolas" w:cs="Times New Roman"/>
          <w:i/>
          <w:iCs/>
          <w:sz w:val="24"/>
          <w:szCs w:val="20"/>
        </w:rPr>
        <w:t xml:space="preserve"> </w:t>
      </w:r>
      <w:r>
        <w:rPr>
          <w:rFonts w:ascii="Consolas" w:hAnsi="Consolas" w:cs="Times New Roman"/>
          <w:i/>
          <w:iCs/>
          <w:sz w:val="24"/>
          <w:szCs w:val="20"/>
        </w:rPr>
        <w:t>= 0</w:t>
      </w:r>
    </w:p>
    <w:p w14:paraId="53C21781" w14:textId="17F3C03B" w:rsidR="006036CA" w:rsidRP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ab/>
      </w:r>
      <w:r w:rsidR="00575B80" w:rsidRPr="00575B80">
        <w:rPr>
          <w:rFonts w:ascii="Consolas" w:hAnsi="Consolas" w:cs="Times New Roman"/>
          <w:i/>
          <w:iCs/>
          <w:sz w:val="24"/>
          <w:szCs w:val="20"/>
        </w:rPr>
        <w:t>Mientras que</w:t>
      </w:r>
      <w:r w:rsidRPr="006036CA">
        <w:rPr>
          <w:rFonts w:ascii="Consolas" w:hAnsi="Consolas" w:cs="Times New Roman"/>
          <w:i/>
          <w:iCs/>
          <w:sz w:val="24"/>
          <w:szCs w:val="20"/>
        </w:rPr>
        <w:t xml:space="preserve"> (i &lt; m)</w:t>
      </w:r>
      <w:r w:rsidR="00575B80" w:rsidRPr="00575B80">
        <w:rPr>
          <w:rFonts w:ascii="Consolas" w:hAnsi="Consolas" w:cs="Times New Roman"/>
          <w:i/>
          <w:iCs/>
          <w:sz w:val="24"/>
          <w:szCs w:val="20"/>
        </w:rPr>
        <w:t xml:space="preserve"> hacer</w:t>
      </w:r>
    </w:p>
    <w:p w14:paraId="10151B1B" w14:textId="77777777" w:rsidR="00575B80" w:rsidRPr="00575B80"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ab/>
        <w:t>{</w:t>
      </w:r>
    </w:p>
    <w:p w14:paraId="3BB51E57" w14:textId="14BD8C1D" w:rsidR="006036CA" w:rsidRPr="00575B80" w:rsidRDefault="006036CA" w:rsidP="00575B80">
      <w:pPr>
        <w:spacing w:after="0"/>
        <w:ind w:left="1416"/>
        <w:jc w:val="both"/>
        <w:rPr>
          <w:rFonts w:ascii="Consolas" w:hAnsi="Consolas" w:cs="Times New Roman"/>
          <w:i/>
          <w:iCs/>
          <w:sz w:val="24"/>
          <w:szCs w:val="20"/>
        </w:rPr>
      </w:pPr>
      <w:r w:rsidRPr="006036CA">
        <w:rPr>
          <w:rFonts w:ascii="Consolas" w:hAnsi="Consolas" w:cs="Times New Roman"/>
          <w:i/>
          <w:iCs/>
          <w:sz w:val="24"/>
          <w:szCs w:val="20"/>
        </w:rPr>
        <w:t>probabilidadPosteriori[i][j]</w:t>
      </w:r>
      <w:r w:rsidR="00575B80">
        <w:rPr>
          <w:rFonts w:ascii="Consolas" w:hAnsi="Consolas" w:cs="Times New Roman"/>
          <w:i/>
          <w:iCs/>
          <w:sz w:val="24"/>
          <w:szCs w:val="20"/>
        </w:rPr>
        <w:t xml:space="preserve"> </w:t>
      </w:r>
      <w:r w:rsidRPr="006036CA">
        <w:rPr>
          <w:rFonts w:ascii="Consolas" w:hAnsi="Consolas" w:cs="Times New Roman"/>
          <w:i/>
          <w:iCs/>
          <w:sz w:val="24"/>
          <w:szCs w:val="20"/>
        </w:rPr>
        <w:t>=</w:t>
      </w:r>
      <w:r w:rsidR="00575B80">
        <w:rPr>
          <w:rFonts w:ascii="Consolas" w:hAnsi="Consolas" w:cs="Times New Roman"/>
          <w:i/>
          <w:iCs/>
          <w:sz w:val="24"/>
          <w:szCs w:val="20"/>
        </w:rPr>
        <w:t xml:space="preserve"> </w:t>
      </w:r>
      <w:r w:rsidRPr="006036CA">
        <w:rPr>
          <w:rFonts w:ascii="Consolas" w:hAnsi="Consolas" w:cs="Times New Roman"/>
          <w:i/>
          <w:iCs/>
          <w:sz w:val="24"/>
          <w:szCs w:val="20"/>
        </w:rPr>
        <w:t>canal[i][j]</w:t>
      </w:r>
      <w:r w:rsidR="00575B80">
        <w:rPr>
          <w:rFonts w:ascii="Consolas" w:hAnsi="Consolas" w:cs="Times New Roman"/>
          <w:i/>
          <w:iCs/>
          <w:sz w:val="24"/>
          <w:szCs w:val="20"/>
        </w:rPr>
        <w:t xml:space="preserve"> </w:t>
      </w:r>
      <w:r w:rsidRPr="006036CA">
        <w:rPr>
          <w:rFonts w:ascii="Consolas" w:hAnsi="Consolas" w:cs="Times New Roman"/>
          <w:i/>
          <w:iCs/>
          <w:sz w:val="24"/>
          <w:szCs w:val="20"/>
        </w:rPr>
        <w:t>*</w:t>
      </w:r>
      <w:r w:rsidR="00575B80">
        <w:rPr>
          <w:rFonts w:ascii="Consolas" w:hAnsi="Consolas" w:cs="Times New Roman"/>
          <w:i/>
          <w:iCs/>
          <w:sz w:val="24"/>
          <w:szCs w:val="20"/>
        </w:rPr>
        <w:t xml:space="preserve"> </w:t>
      </w:r>
      <w:r w:rsidRPr="006036CA">
        <w:rPr>
          <w:rFonts w:ascii="Consolas" w:hAnsi="Consolas" w:cs="Times New Roman"/>
          <w:i/>
          <w:iCs/>
          <w:sz w:val="24"/>
          <w:szCs w:val="20"/>
        </w:rPr>
        <w:t>probabilidadPriori[i]</w:t>
      </w:r>
      <w:r w:rsidR="00575B80">
        <w:rPr>
          <w:rFonts w:ascii="Consolas" w:hAnsi="Consolas" w:cs="Times New Roman"/>
          <w:i/>
          <w:iCs/>
          <w:sz w:val="24"/>
          <w:szCs w:val="20"/>
        </w:rPr>
        <w:t xml:space="preserve"> </w:t>
      </w:r>
      <w:r w:rsidRPr="006036CA">
        <w:rPr>
          <w:rFonts w:ascii="Consolas" w:hAnsi="Consolas" w:cs="Times New Roman"/>
          <w:i/>
          <w:iCs/>
          <w:sz w:val="24"/>
          <w:szCs w:val="20"/>
        </w:rPr>
        <w:t>/</w:t>
      </w:r>
      <w:r w:rsidR="00575B80">
        <w:rPr>
          <w:rFonts w:ascii="Consolas" w:hAnsi="Consolas" w:cs="Times New Roman"/>
          <w:i/>
          <w:iCs/>
          <w:sz w:val="24"/>
          <w:szCs w:val="20"/>
        </w:rPr>
        <w:t xml:space="preserve"> </w:t>
      </w:r>
      <w:r w:rsidRPr="006036CA">
        <w:rPr>
          <w:rFonts w:ascii="Consolas" w:hAnsi="Consolas" w:cs="Times New Roman"/>
          <w:i/>
          <w:iCs/>
          <w:sz w:val="24"/>
          <w:szCs w:val="20"/>
        </w:rPr>
        <w:t>probabilidadSalida[j]</w:t>
      </w:r>
    </w:p>
    <w:p w14:paraId="3FB29C6C" w14:textId="28322A5D" w:rsidR="00575B80" w:rsidRPr="006036CA" w:rsidRDefault="00575B80" w:rsidP="00575B80">
      <w:pPr>
        <w:spacing w:after="0"/>
        <w:jc w:val="both"/>
        <w:rPr>
          <w:rFonts w:ascii="Consolas" w:hAnsi="Consolas" w:cs="Times New Roman"/>
          <w:i/>
          <w:iCs/>
          <w:sz w:val="24"/>
          <w:szCs w:val="20"/>
        </w:rPr>
      </w:pPr>
      <w:r>
        <w:rPr>
          <w:rFonts w:ascii="Consolas" w:hAnsi="Consolas" w:cs="Times New Roman"/>
          <w:i/>
          <w:iCs/>
          <w:sz w:val="24"/>
          <w:szCs w:val="20"/>
        </w:rPr>
        <w:tab/>
      </w:r>
      <w:r>
        <w:rPr>
          <w:rFonts w:ascii="Consolas" w:hAnsi="Consolas" w:cs="Times New Roman"/>
          <w:i/>
          <w:iCs/>
          <w:sz w:val="24"/>
          <w:szCs w:val="20"/>
        </w:rPr>
        <w:tab/>
        <w:t>i = i + 1</w:t>
      </w:r>
    </w:p>
    <w:p w14:paraId="2E59D2BD" w14:textId="00EAAF49" w:rsid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ab/>
        <w:t>}</w:t>
      </w:r>
    </w:p>
    <w:p w14:paraId="46532CCE" w14:textId="7D225253" w:rsidR="00575B80" w:rsidRPr="006036CA" w:rsidRDefault="00575B80" w:rsidP="00575B80">
      <w:pPr>
        <w:spacing w:after="0"/>
        <w:jc w:val="both"/>
        <w:rPr>
          <w:rFonts w:ascii="Consolas" w:hAnsi="Consolas" w:cs="Times New Roman"/>
          <w:i/>
          <w:iCs/>
          <w:sz w:val="24"/>
          <w:szCs w:val="20"/>
        </w:rPr>
      </w:pPr>
      <w:r>
        <w:rPr>
          <w:rFonts w:ascii="Consolas" w:hAnsi="Consolas" w:cs="Times New Roman"/>
          <w:i/>
          <w:iCs/>
          <w:sz w:val="24"/>
          <w:szCs w:val="20"/>
        </w:rPr>
        <w:tab/>
        <w:t>j = j + 1</w:t>
      </w:r>
    </w:p>
    <w:p w14:paraId="4EA3D9D1" w14:textId="22E5C275" w:rsidR="006036CA" w:rsidRPr="006036CA" w:rsidRDefault="006036CA" w:rsidP="00575B80">
      <w:pPr>
        <w:spacing w:after="0"/>
        <w:jc w:val="both"/>
        <w:rPr>
          <w:rFonts w:ascii="Consolas" w:hAnsi="Consolas" w:cs="Times New Roman"/>
          <w:i/>
          <w:iCs/>
          <w:sz w:val="24"/>
          <w:szCs w:val="20"/>
        </w:rPr>
      </w:pPr>
      <w:r w:rsidRPr="006036CA">
        <w:rPr>
          <w:rFonts w:ascii="Consolas" w:hAnsi="Consolas" w:cs="Times New Roman"/>
          <w:i/>
          <w:iCs/>
          <w:sz w:val="24"/>
          <w:szCs w:val="20"/>
        </w:rPr>
        <w:t>}</w:t>
      </w:r>
    </w:p>
    <w:p w14:paraId="1ED73B1C" w14:textId="6CA2DF3C" w:rsidR="006036CA" w:rsidRDefault="006036CA" w:rsidP="003A4CF4">
      <w:pPr>
        <w:rPr>
          <w:rFonts w:ascii="Times New Roman" w:hAnsi="Times New Roman" w:cs="Times New Roman"/>
          <w:sz w:val="28"/>
          <w:szCs w:val="28"/>
        </w:rPr>
      </w:pPr>
    </w:p>
    <w:p w14:paraId="3F5AF1DD" w14:textId="39A32C95" w:rsidR="003A7E7A" w:rsidRDefault="003A7E7A" w:rsidP="003A4CF4">
      <w:pPr>
        <w:rPr>
          <w:rFonts w:ascii="Times New Roman" w:hAnsi="Times New Roman" w:cs="Times New Roman"/>
          <w:sz w:val="28"/>
          <w:szCs w:val="28"/>
        </w:rPr>
      </w:pPr>
      <w:r>
        <w:rPr>
          <w:rFonts w:ascii="Times New Roman" w:hAnsi="Times New Roman" w:cs="Times New Roman"/>
          <w:sz w:val="28"/>
          <w:szCs w:val="28"/>
        </w:rPr>
        <w:t>Ahora que ya tenemos la probabilidad a posteriori podemos pasar a calcular la entropía a posteriori para ello utilizamos un código en java similar al siguiente seudocódigo:</w:t>
      </w:r>
    </w:p>
    <w:p w14:paraId="43F22C24" w14:textId="3C943D04" w:rsidR="003A7E7A" w:rsidRDefault="003A7E7A" w:rsidP="003A4CF4">
      <w:pPr>
        <w:rPr>
          <w:rFonts w:ascii="Times New Roman" w:hAnsi="Times New Roman" w:cs="Times New Roman"/>
          <w:sz w:val="28"/>
          <w:szCs w:val="28"/>
        </w:rPr>
      </w:pPr>
    </w:p>
    <w:p w14:paraId="1DF5976D" w14:textId="77777777" w:rsidR="003A7E7A" w:rsidRDefault="003A7E7A" w:rsidP="003A4CF4">
      <w:pPr>
        <w:rPr>
          <w:rFonts w:ascii="Times New Roman" w:hAnsi="Times New Roman" w:cs="Times New Roman"/>
          <w:sz w:val="28"/>
          <w:szCs w:val="28"/>
        </w:rPr>
      </w:pPr>
    </w:p>
    <w:p w14:paraId="77F7EF03" w14:textId="77777777" w:rsidR="003A7E7A" w:rsidRPr="000161C4" w:rsidRDefault="003A7E7A" w:rsidP="003A7E7A">
      <w:pPr>
        <w:spacing w:after="0"/>
        <w:jc w:val="both"/>
        <w:rPr>
          <w:rFonts w:ascii="Consolas" w:hAnsi="Consolas" w:cs="Times New Roman"/>
          <w:i/>
          <w:iCs/>
          <w:sz w:val="24"/>
          <w:szCs w:val="20"/>
        </w:rPr>
      </w:pPr>
      <w:r w:rsidRPr="000161C4">
        <w:rPr>
          <w:rFonts w:ascii="Consolas" w:hAnsi="Consolas" w:cs="Times New Roman"/>
          <w:i/>
          <w:iCs/>
          <w:sz w:val="24"/>
          <w:szCs w:val="20"/>
        </w:rPr>
        <w:lastRenderedPageBreak/>
        <w:t xml:space="preserve">m = </w:t>
      </w:r>
      <w:r w:rsidRPr="006036CA">
        <w:rPr>
          <w:rFonts w:ascii="Consolas" w:hAnsi="Consolas" w:cs="Times New Roman"/>
          <w:i/>
          <w:iCs/>
          <w:sz w:val="24"/>
          <w:szCs w:val="20"/>
        </w:rPr>
        <w:t>cantidad de entradas</w:t>
      </w:r>
    </w:p>
    <w:p w14:paraId="7D994C35" w14:textId="77777777" w:rsidR="003A7E7A" w:rsidRPr="006036CA" w:rsidRDefault="003A7E7A" w:rsidP="003A7E7A">
      <w:pPr>
        <w:spacing w:after="0"/>
        <w:jc w:val="both"/>
        <w:rPr>
          <w:rFonts w:ascii="Consolas" w:hAnsi="Consolas" w:cs="Times New Roman"/>
          <w:i/>
          <w:iCs/>
          <w:sz w:val="24"/>
          <w:szCs w:val="20"/>
        </w:rPr>
      </w:pPr>
      <w:r w:rsidRPr="000161C4">
        <w:rPr>
          <w:rFonts w:ascii="Consolas" w:hAnsi="Consolas" w:cs="Times New Roman"/>
          <w:i/>
          <w:iCs/>
          <w:sz w:val="24"/>
          <w:szCs w:val="20"/>
        </w:rPr>
        <w:t xml:space="preserve">n = </w:t>
      </w:r>
      <w:r w:rsidRPr="006036CA">
        <w:rPr>
          <w:rFonts w:ascii="Consolas" w:hAnsi="Consolas" w:cs="Times New Roman"/>
          <w:i/>
          <w:iCs/>
          <w:sz w:val="24"/>
          <w:szCs w:val="20"/>
        </w:rPr>
        <w:t>cantidad de salidas</w:t>
      </w:r>
    </w:p>
    <w:p w14:paraId="795B8DC6" w14:textId="68F93FD5" w:rsid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entropiaPosteriori = nuevo v</w:t>
      </w:r>
      <w:r>
        <w:rPr>
          <w:rFonts w:ascii="Consolas" w:hAnsi="Consolas" w:cs="Times New Roman"/>
          <w:i/>
          <w:iCs/>
          <w:sz w:val="24"/>
          <w:szCs w:val="24"/>
        </w:rPr>
        <w:t>ector de entropías a posteriori</w:t>
      </w:r>
    </w:p>
    <w:p w14:paraId="4ECE4582" w14:textId="77777777" w:rsidR="003A7E7A" w:rsidRPr="000161C4" w:rsidRDefault="003A7E7A" w:rsidP="003A7E7A">
      <w:pPr>
        <w:spacing w:after="0"/>
        <w:jc w:val="both"/>
        <w:rPr>
          <w:rFonts w:ascii="Consolas" w:hAnsi="Consolas" w:cs="Times New Roman"/>
          <w:i/>
          <w:iCs/>
          <w:sz w:val="24"/>
          <w:szCs w:val="20"/>
        </w:rPr>
      </w:pPr>
      <w:r w:rsidRPr="000161C4">
        <w:rPr>
          <w:rFonts w:ascii="Consolas" w:hAnsi="Consolas" w:cs="Times New Roman"/>
          <w:i/>
          <w:iCs/>
          <w:sz w:val="24"/>
          <w:szCs w:val="20"/>
        </w:rPr>
        <w:t>probabilidadPriori</w:t>
      </w:r>
      <w:r w:rsidRPr="006036CA">
        <w:rPr>
          <w:rFonts w:ascii="Consolas" w:hAnsi="Consolas" w:cs="Times New Roman"/>
          <w:i/>
          <w:iCs/>
          <w:sz w:val="24"/>
          <w:szCs w:val="20"/>
        </w:rPr>
        <w:t xml:space="preserve"> = vector con las probabilidades a priori</w:t>
      </w:r>
    </w:p>
    <w:p w14:paraId="5A4D7A4C" w14:textId="77777777" w:rsidR="003A7E7A" w:rsidRDefault="003A7E7A" w:rsidP="003A7E7A">
      <w:pPr>
        <w:spacing w:after="0"/>
        <w:jc w:val="both"/>
        <w:rPr>
          <w:rFonts w:ascii="Consolas" w:hAnsi="Consolas" w:cs="Times New Roman"/>
          <w:i/>
          <w:iCs/>
          <w:sz w:val="24"/>
          <w:szCs w:val="20"/>
        </w:rPr>
      </w:pPr>
      <w:r w:rsidRPr="000161C4">
        <w:rPr>
          <w:rFonts w:ascii="Consolas" w:hAnsi="Consolas" w:cs="Times New Roman"/>
          <w:i/>
          <w:iCs/>
          <w:sz w:val="24"/>
          <w:szCs w:val="20"/>
        </w:rPr>
        <w:t xml:space="preserve">probabilidadSalida = </w:t>
      </w:r>
      <w:r w:rsidRPr="006036CA">
        <w:rPr>
          <w:rFonts w:ascii="Consolas" w:hAnsi="Consolas" w:cs="Times New Roman"/>
          <w:i/>
          <w:iCs/>
          <w:sz w:val="24"/>
          <w:szCs w:val="20"/>
        </w:rPr>
        <w:t>vector con las probabilidades de salidas</w:t>
      </w:r>
    </w:p>
    <w:p w14:paraId="15954475" w14:textId="5DD89F34" w:rsidR="003A7E7A" w:rsidRPr="003A7E7A" w:rsidRDefault="003A7E7A" w:rsidP="003A7E7A">
      <w:pPr>
        <w:spacing w:after="0"/>
        <w:jc w:val="both"/>
        <w:rPr>
          <w:rFonts w:ascii="Consolas" w:hAnsi="Consolas" w:cs="Times New Roman"/>
          <w:i/>
          <w:iCs/>
          <w:sz w:val="24"/>
          <w:szCs w:val="20"/>
        </w:rPr>
      </w:pPr>
      <w:r w:rsidRPr="006036CA">
        <w:rPr>
          <w:rFonts w:ascii="Consolas" w:hAnsi="Consolas" w:cs="Times New Roman"/>
          <w:i/>
          <w:iCs/>
          <w:sz w:val="24"/>
          <w:szCs w:val="20"/>
        </w:rPr>
        <w:t>probabilidadPosteriori = matriz c</w:t>
      </w:r>
      <w:r>
        <w:rPr>
          <w:rFonts w:ascii="Consolas" w:hAnsi="Consolas" w:cs="Times New Roman"/>
          <w:i/>
          <w:iCs/>
          <w:sz w:val="24"/>
          <w:szCs w:val="20"/>
        </w:rPr>
        <w:t>on las probabilidades a posteriori</w:t>
      </w:r>
    </w:p>
    <w:p w14:paraId="338A8877" w14:textId="2AF3E086" w:rsidR="003A7E7A" w:rsidRPr="003A7E7A" w:rsidRDefault="003A7E7A" w:rsidP="003A7E7A">
      <w:pPr>
        <w:spacing w:after="0"/>
        <w:rPr>
          <w:rFonts w:ascii="Consolas" w:hAnsi="Consolas" w:cs="Times New Roman"/>
          <w:i/>
          <w:iCs/>
          <w:sz w:val="24"/>
          <w:szCs w:val="24"/>
        </w:rPr>
      </w:pPr>
      <w:r>
        <w:rPr>
          <w:rFonts w:ascii="Consolas" w:hAnsi="Consolas" w:cs="Times New Roman"/>
          <w:i/>
          <w:iCs/>
          <w:sz w:val="24"/>
          <w:szCs w:val="24"/>
        </w:rPr>
        <w:t>j = 0</w:t>
      </w:r>
    </w:p>
    <w:p w14:paraId="29816CE6" w14:textId="77777777" w:rsidR="003A7E7A" w:rsidRPr="006036CA" w:rsidRDefault="003A7E7A" w:rsidP="003A7E7A">
      <w:pPr>
        <w:spacing w:after="0"/>
        <w:jc w:val="both"/>
        <w:rPr>
          <w:rFonts w:ascii="Consolas" w:hAnsi="Consolas" w:cs="Times New Roman"/>
          <w:i/>
          <w:iCs/>
          <w:sz w:val="24"/>
          <w:szCs w:val="20"/>
        </w:rPr>
      </w:pPr>
      <w:r w:rsidRPr="00575B80">
        <w:rPr>
          <w:rFonts w:ascii="Consolas" w:hAnsi="Consolas" w:cs="Times New Roman"/>
          <w:i/>
          <w:iCs/>
          <w:sz w:val="24"/>
          <w:szCs w:val="20"/>
        </w:rPr>
        <w:t>mientras que</w:t>
      </w:r>
      <w:r w:rsidRPr="006036CA">
        <w:rPr>
          <w:rFonts w:ascii="Consolas" w:hAnsi="Consolas" w:cs="Times New Roman"/>
          <w:i/>
          <w:iCs/>
          <w:sz w:val="24"/>
          <w:szCs w:val="20"/>
        </w:rPr>
        <w:t xml:space="preserve"> (j &lt; n)</w:t>
      </w:r>
      <w:r>
        <w:rPr>
          <w:rFonts w:ascii="Consolas" w:hAnsi="Consolas" w:cs="Times New Roman"/>
          <w:i/>
          <w:iCs/>
          <w:sz w:val="24"/>
          <w:szCs w:val="20"/>
        </w:rPr>
        <w:t xml:space="preserve"> hacer</w:t>
      </w:r>
    </w:p>
    <w:p w14:paraId="60CA89E5" w14:textId="6FC465F1" w:rsidR="003A7E7A" w:rsidRP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w:t>
      </w:r>
    </w:p>
    <w:p w14:paraId="5518FD24" w14:textId="1AF2B1D0" w:rsid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ab/>
        <w:t>entropiaPosteriori[j] = 0;</w:t>
      </w:r>
    </w:p>
    <w:p w14:paraId="6B9C3ACC" w14:textId="28A62B05" w:rsidR="00D27295" w:rsidRPr="003A7E7A" w:rsidRDefault="00D27295" w:rsidP="003A7E7A">
      <w:pPr>
        <w:spacing w:after="0"/>
        <w:rPr>
          <w:rFonts w:ascii="Consolas" w:hAnsi="Consolas" w:cs="Times New Roman"/>
          <w:i/>
          <w:iCs/>
          <w:sz w:val="24"/>
          <w:szCs w:val="24"/>
        </w:rPr>
      </w:pPr>
      <w:r>
        <w:rPr>
          <w:rFonts w:ascii="Consolas" w:hAnsi="Consolas" w:cs="Times New Roman"/>
          <w:i/>
          <w:iCs/>
          <w:sz w:val="24"/>
          <w:szCs w:val="24"/>
        </w:rPr>
        <w:tab/>
        <w:t>i = 0</w:t>
      </w:r>
    </w:p>
    <w:p w14:paraId="3AB43DF2" w14:textId="1382C600" w:rsidR="003A7E7A" w:rsidRP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ab/>
      </w:r>
      <w:r w:rsidR="00D27295" w:rsidRPr="00575B80">
        <w:rPr>
          <w:rFonts w:ascii="Consolas" w:hAnsi="Consolas" w:cs="Times New Roman"/>
          <w:i/>
          <w:iCs/>
          <w:sz w:val="24"/>
          <w:szCs w:val="20"/>
        </w:rPr>
        <w:t>Mientras que</w:t>
      </w:r>
      <w:r w:rsidR="00D27295" w:rsidRPr="006036CA">
        <w:rPr>
          <w:rFonts w:ascii="Consolas" w:hAnsi="Consolas" w:cs="Times New Roman"/>
          <w:i/>
          <w:iCs/>
          <w:sz w:val="24"/>
          <w:szCs w:val="20"/>
        </w:rPr>
        <w:t xml:space="preserve"> (i &lt; m)</w:t>
      </w:r>
      <w:r w:rsidR="00D27295" w:rsidRPr="00575B80">
        <w:rPr>
          <w:rFonts w:ascii="Consolas" w:hAnsi="Consolas" w:cs="Times New Roman"/>
          <w:i/>
          <w:iCs/>
          <w:sz w:val="24"/>
          <w:szCs w:val="20"/>
        </w:rPr>
        <w:t xml:space="preserve"> hacer</w:t>
      </w:r>
    </w:p>
    <w:p w14:paraId="72F2FF3D" w14:textId="7D1E4462"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rPr>
        <w:tab/>
      </w:r>
      <w:r w:rsidRPr="003A7E7A">
        <w:rPr>
          <w:rFonts w:ascii="Consolas" w:hAnsi="Consolas" w:cs="Times New Roman"/>
          <w:i/>
          <w:iCs/>
          <w:sz w:val="24"/>
          <w:szCs w:val="24"/>
          <w:lang w:val="en-GB"/>
        </w:rPr>
        <w:t>{</w:t>
      </w:r>
    </w:p>
    <w:p w14:paraId="6F36B6CD" w14:textId="178BE311"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r>
      <w:r>
        <w:rPr>
          <w:rFonts w:ascii="Consolas" w:hAnsi="Consolas" w:cs="Times New Roman"/>
          <w:i/>
          <w:iCs/>
          <w:sz w:val="24"/>
          <w:szCs w:val="24"/>
          <w:lang w:val="en-GB"/>
        </w:rPr>
        <w:t>si</w:t>
      </w:r>
      <w:r w:rsidRPr="003A7E7A">
        <w:rPr>
          <w:rFonts w:ascii="Consolas" w:hAnsi="Consolas" w:cs="Times New Roman"/>
          <w:i/>
          <w:iCs/>
          <w:sz w:val="24"/>
          <w:szCs w:val="24"/>
          <w:lang w:val="en-GB"/>
        </w:rPr>
        <w:t xml:space="preserve"> (probabilidadPosteriori[i][j] = 0)</w:t>
      </w:r>
    </w:p>
    <w:p w14:paraId="210FC931" w14:textId="7DCEBB0D"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t>{</w:t>
      </w:r>
    </w:p>
    <w:p w14:paraId="75A613DF" w14:textId="736AD497"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t>cantInfoPosteriori = 0;</w:t>
      </w:r>
    </w:p>
    <w:p w14:paraId="7F553F41" w14:textId="0F34E306"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t xml:space="preserve">} </w:t>
      </w:r>
      <w:r w:rsidRPr="003A7E7A">
        <w:rPr>
          <w:rFonts w:ascii="Consolas" w:hAnsi="Consolas" w:cs="Times New Roman"/>
          <w:i/>
          <w:iCs/>
          <w:sz w:val="24"/>
          <w:szCs w:val="24"/>
          <w:lang w:val="es-ES"/>
        </w:rPr>
        <w:t>si</w:t>
      </w:r>
      <w:r>
        <w:rPr>
          <w:rFonts w:ascii="Consolas" w:hAnsi="Consolas" w:cs="Times New Roman"/>
          <w:i/>
          <w:iCs/>
          <w:sz w:val="24"/>
          <w:szCs w:val="24"/>
          <w:lang w:val="en-GB"/>
        </w:rPr>
        <w:t xml:space="preserve"> no</w:t>
      </w:r>
    </w:p>
    <w:p w14:paraId="04689A87" w14:textId="6B0E7966"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lang w:val="en-GB"/>
        </w:rPr>
        <w:tab/>
      </w:r>
      <w:r w:rsidRPr="003A7E7A">
        <w:rPr>
          <w:rFonts w:ascii="Consolas" w:hAnsi="Consolas" w:cs="Times New Roman"/>
          <w:i/>
          <w:iCs/>
          <w:sz w:val="24"/>
          <w:szCs w:val="24"/>
          <w:lang w:val="en-GB"/>
        </w:rPr>
        <w:tab/>
        <w:t>{</w:t>
      </w:r>
    </w:p>
    <w:p w14:paraId="3BFCCE89" w14:textId="492DC281" w:rsidR="003A7E7A" w:rsidRPr="003A7E7A" w:rsidRDefault="003A7E7A" w:rsidP="003A7E7A">
      <w:pPr>
        <w:spacing w:after="0"/>
        <w:ind w:left="2124" w:firstLine="6"/>
        <w:rPr>
          <w:rFonts w:ascii="Consolas" w:hAnsi="Consolas" w:cs="Times New Roman"/>
          <w:i/>
          <w:iCs/>
          <w:sz w:val="24"/>
          <w:szCs w:val="24"/>
        </w:rPr>
      </w:pPr>
      <w:r w:rsidRPr="003A7E7A">
        <w:rPr>
          <w:rFonts w:ascii="Consolas" w:hAnsi="Consolas" w:cs="Times New Roman"/>
          <w:i/>
          <w:iCs/>
          <w:sz w:val="24"/>
          <w:szCs w:val="24"/>
        </w:rPr>
        <w:t xml:space="preserve">cantInfoPosteriori = (-1) * log(probabilidadPosteriori[i][j]) / </w:t>
      </w:r>
      <w:r w:rsidR="00462D11" w:rsidRPr="003A7E7A">
        <w:rPr>
          <w:rFonts w:ascii="Consolas" w:hAnsi="Consolas" w:cs="Times New Roman"/>
          <w:i/>
          <w:iCs/>
          <w:sz w:val="24"/>
          <w:szCs w:val="24"/>
        </w:rPr>
        <w:t>log (</w:t>
      </w:r>
      <w:r w:rsidRPr="003A7E7A">
        <w:rPr>
          <w:rFonts w:ascii="Consolas" w:hAnsi="Consolas" w:cs="Times New Roman"/>
          <w:i/>
          <w:iCs/>
          <w:sz w:val="24"/>
          <w:szCs w:val="24"/>
        </w:rPr>
        <w:t>2)</w:t>
      </w:r>
    </w:p>
    <w:p w14:paraId="6C8C3F06" w14:textId="42D738AE" w:rsidR="003A7E7A" w:rsidRPr="003A7E7A" w:rsidRDefault="003A7E7A" w:rsidP="003A7E7A">
      <w:pPr>
        <w:spacing w:after="0"/>
        <w:rPr>
          <w:rFonts w:ascii="Consolas" w:hAnsi="Consolas" w:cs="Times New Roman"/>
          <w:i/>
          <w:iCs/>
          <w:sz w:val="24"/>
          <w:szCs w:val="24"/>
          <w:lang w:val="en-GB"/>
        </w:rPr>
      </w:pPr>
      <w:r w:rsidRPr="003A7E7A">
        <w:rPr>
          <w:rFonts w:ascii="Consolas" w:hAnsi="Consolas" w:cs="Times New Roman"/>
          <w:i/>
          <w:iCs/>
          <w:sz w:val="24"/>
          <w:szCs w:val="24"/>
        </w:rPr>
        <w:tab/>
      </w:r>
      <w:r w:rsidRPr="003A7E7A">
        <w:rPr>
          <w:rFonts w:ascii="Consolas" w:hAnsi="Consolas" w:cs="Times New Roman"/>
          <w:i/>
          <w:iCs/>
          <w:sz w:val="24"/>
          <w:szCs w:val="24"/>
        </w:rPr>
        <w:tab/>
      </w:r>
      <w:r w:rsidRPr="003A7E7A">
        <w:rPr>
          <w:rFonts w:ascii="Consolas" w:hAnsi="Consolas" w:cs="Times New Roman"/>
          <w:i/>
          <w:iCs/>
          <w:sz w:val="24"/>
          <w:szCs w:val="24"/>
          <w:lang w:val="en-GB"/>
        </w:rPr>
        <w:t>}</w:t>
      </w:r>
    </w:p>
    <w:p w14:paraId="4399559C" w14:textId="1AA6344B" w:rsidR="003A7E7A" w:rsidRDefault="003A7E7A" w:rsidP="00D27295">
      <w:pPr>
        <w:spacing w:after="0"/>
        <w:ind w:left="2124" w:firstLine="6"/>
        <w:rPr>
          <w:rFonts w:ascii="Consolas" w:hAnsi="Consolas" w:cs="Times New Roman"/>
          <w:i/>
          <w:iCs/>
          <w:sz w:val="24"/>
          <w:szCs w:val="24"/>
        </w:rPr>
      </w:pPr>
      <w:r w:rsidRPr="003A7E7A">
        <w:rPr>
          <w:rFonts w:ascii="Consolas" w:hAnsi="Consolas" w:cs="Times New Roman"/>
          <w:i/>
          <w:iCs/>
          <w:sz w:val="24"/>
          <w:szCs w:val="24"/>
        </w:rPr>
        <w:t xml:space="preserve">entropiaPosteriori[j] = </w:t>
      </w:r>
      <w:r w:rsidR="00D27295" w:rsidRPr="003A7E7A">
        <w:rPr>
          <w:rFonts w:ascii="Consolas" w:hAnsi="Consolas" w:cs="Times New Roman"/>
          <w:i/>
          <w:iCs/>
          <w:sz w:val="24"/>
          <w:szCs w:val="24"/>
        </w:rPr>
        <w:t xml:space="preserve">entropiaPosteriori[j] </w:t>
      </w:r>
      <w:r w:rsidR="00D27295">
        <w:rPr>
          <w:rFonts w:ascii="Consolas" w:hAnsi="Consolas" w:cs="Times New Roman"/>
          <w:i/>
          <w:iCs/>
          <w:sz w:val="24"/>
          <w:szCs w:val="24"/>
        </w:rPr>
        <w:t xml:space="preserve">+ </w:t>
      </w:r>
      <w:r w:rsidRPr="003A7E7A">
        <w:rPr>
          <w:rFonts w:ascii="Consolas" w:hAnsi="Consolas" w:cs="Times New Roman"/>
          <w:i/>
          <w:iCs/>
          <w:sz w:val="24"/>
          <w:szCs w:val="24"/>
        </w:rPr>
        <w:t>probabilidadPosteriori[i][j] * cantInfoPosteriori</w:t>
      </w:r>
    </w:p>
    <w:p w14:paraId="0AA7BA70" w14:textId="6CFE53D3" w:rsidR="00D27295" w:rsidRPr="003A7E7A" w:rsidRDefault="00D27295" w:rsidP="00D27295">
      <w:pPr>
        <w:spacing w:after="0"/>
        <w:rPr>
          <w:rFonts w:ascii="Consolas" w:hAnsi="Consolas" w:cs="Times New Roman"/>
          <w:i/>
          <w:iCs/>
          <w:sz w:val="24"/>
          <w:szCs w:val="24"/>
        </w:rPr>
      </w:pPr>
      <w:r>
        <w:rPr>
          <w:rFonts w:ascii="Consolas" w:hAnsi="Consolas" w:cs="Times New Roman"/>
          <w:i/>
          <w:iCs/>
          <w:sz w:val="24"/>
          <w:szCs w:val="24"/>
        </w:rPr>
        <w:tab/>
      </w:r>
      <w:r>
        <w:rPr>
          <w:rFonts w:ascii="Consolas" w:hAnsi="Consolas" w:cs="Times New Roman"/>
          <w:i/>
          <w:iCs/>
          <w:sz w:val="24"/>
          <w:szCs w:val="24"/>
        </w:rPr>
        <w:tab/>
        <w:t>i = i + 1</w:t>
      </w:r>
    </w:p>
    <w:p w14:paraId="6C761597" w14:textId="73E2C0C2" w:rsid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ab/>
        <w:t>}</w:t>
      </w:r>
    </w:p>
    <w:p w14:paraId="5D09BD19" w14:textId="3FD3FDF4" w:rsidR="00D27295" w:rsidRPr="003A7E7A" w:rsidRDefault="00D27295" w:rsidP="003A7E7A">
      <w:pPr>
        <w:spacing w:after="0"/>
        <w:rPr>
          <w:rFonts w:ascii="Consolas" w:hAnsi="Consolas" w:cs="Times New Roman"/>
          <w:i/>
          <w:iCs/>
          <w:sz w:val="24"/>
          <w:szCs w:val="24"/>
        </w:rPr>
      </w:pPr>
      <w:r>
        <w:rPr>
          <w:rFonts w:ascii="Consolas" w:hAnsi="Consolas" w:cs="Times New Roman"/>
          <w:i/>
          <w:iCs/>
          <w:sz w:val="24"/>
          <w:szCs w:val="24"/>
        </w:rPr>
        <w:tab/>
        <w:t>j = j + 1</w:t>
      </w:r>
    </w:p>
    <w:p w14:paraId="523EB48F" w14:textId="26E5078F" w:rsidR="003A7E7A" w:rsidRDefault="003A7E7A" w:rsidP="003A7E7A">
      <w:pPr>
        <w:spacing w:after="0"/>
        <w:rPr>
          <w:rFonts w:ascii="Consolas" w:hAnsi="Consolas" w:cs="Times New Roman"/>
          <w:i/>
          <w:iCs/>
          <w:sz w:val="24"/>
          <w:szCs w:val="24"/>
        </w:rPr>
      </w:pPr>
      <w:r w:rsidRPr="003A7E7A">
        <w:rPr>
          <w:rFonts w:ascii="Consolas" w:hAnsi="Consolas" w:cs="Times New Roman"/>
          <w:i/>
          <w:iCs/>
          <w:sz w:val="24"/>
          <w:szCs w:val="24"/>
        </w:rPr>
        <w:t>}</w:t>
      </w:r>
    </w:p>
    <w:p w14:paraId="3B5FD377" w14:textId="66404B64" w:rsidR="00B11908" w:rsidRDefault="00B11908" w:rsidP="003A7E7A">
      <w:pPr>
        <w:spacing w:after="0"/>
        <w:rPr>
          <w:rFonts w:ascii="Consolas" w:hAnsi="Consolas" w:cs="Times New Roman"/>
          <w:i/>
          <w:iCs/>
          <w:sz w:val="24"/>
          <w:szCs w:val="24"/>
        </w:rPr>
      </w:pPr>
    </w:p>
    <w:p w14:paraId="4B9924AD" w14:textId="6EF9CC73" w:rsidR="00B11908" w:rsidRPr="00B11908" w:rsidRDefault="00B11908" w:rsidP="00B11908">
      <w:pPr>
        <w:rPr>
          <w:rFonts w:ascii="Times New Roman" w:hAnsi="Times New Roman" w:cs="Times New Roman"/>
          <w:sz w:val="28"/>
          <w:szCs w:val="28"/>
        </w:rPr>
      </w:pPr>
      <w:r>
        <w:rPr>
          <w:rFonts w:ascii="Times New Roman" w:hAnsi="Times New Roman" w:cs="Times New Roman"/>
          <w:sz w:val="28"/>
          <w:szCs w:val="28"/>
        </w:rPr>
        <w:t>Ahora que tenemos todos los términos podemos pasar al seudocódigo de la función real implementada en java para calcular la equivocación H(A/B):</w:t>
      </w:r>
    </w:p>
    <w:p w14:paraId="106567B8" w14:textId="1D48A4BC" w:rsidR="00B11908" w:rsidRDefault="00B11908" w:rsidP="003A7E7A">
      <w:pPr>
        <w:spacing w:after="0"/>
        <w:rPr>
          <w:rFonts w:ascii="Consolas" w:hAnsi="Consolas" w:cs="Times New Roman"/>
          <w:i/>
          <w:iCs/>
          <w:sz w:val="24"/>
          <w:szCs w:val="24"/>
        </w:rPr>
      </w:pPr>
    </w:p>
    <w:p w14:paraId="4446990E" w14:textId="404286EE" w:rsidR="00B11908" w:rsidRPr="00B11908" w:rsidRDefault="00B11908" w:rsidP="00B11908">
      <w:pPr>
        <w:spacing w:after="0"/>
        <w:rPr>
          <w:rFonts w:ascii="Consolas" w:hAnsi="Consolas" w:cs="Times New Roman"/>
          <w:i/>
          <w:iCs/>
          <w:sz w:val="24"/>
          <w:szCs w:val="24"/>
          <w:lang w:val="en-GB"/>
        </w:rPr>
      </w:pPr>
      <w:r w:rsidRPr="00B11908">
        <w:rPr>
          <w:rFonts w:ascii="Consolas" w:hAnsi="Consolas" w:cs="Times New Roman"/>
          <w:i/>
          <w:iCs/>
          <w:sz w:val="24"/>
          <w:szCs w:val="24"/>
        </w:rPr>
        <w:t>Equivocación</w:t>
      </w:r>
      <w:r w:rsidRPr="00B11908">
        <w:rPr>
          <w:rFonts w:ascii="Consolas" w:hAnsi="Consolas" w:cs="Times New Roman"/>
          <w:i/>
          <w:iCs/>
          <w:sz w:val="24"/>
          <w:szCs w:val="24"/>
          <w:lang w:val="en-GB"/>
        </w:rPr>
        <w:t xml:space="preserve"> = 0;</w:t>
      </w:r>
    </w:p>
    <w:p w14:paraId="63CD3CE9" w14:textId="3572B02E" w:rsidR="00B11908" w:rsidRDefault="00B11908" w:rsidP="00B11908">
      <w:pPr>
        <w:spacing w:after="0"/>
        <w:jc w:val="both"/>
        <w:rPr>
          <w:rFonts w:ascii="Consolas" w:hAnsi="Consolas" w:cs="Times New Roman"/>
          <w:i/>
          <w:iCs/>
          <w:sz w:val="24"/>
          <w:szCs w:val="20"/>
        </w:rPr>
      </w:pPr>
      <w:r w:rsidRPr="000161C4">
        <w:rPr>
          <w:rFonts w:ascii="Consolas" w:hAnsi="Consolas" w:cs="Times New Roman"/>
          <w:i/>
          <w:iCs/>
          <w:sz w:val="24"/>
          <w:szCs w:val="20"/>
        </w:rPr>
        <w:t xml:space="preserve">n = </w:t>
      </w:r>
      <w:r w:rsidRPr="006036CA">
        <w:rPr>
          <w:rFonts w:ascii="Consolas" w:hAnsi="Consolas" w:cs="Times New Roman"/>
          <w:i/>
          <w:iCs/>
          <w:sz w:val="24"/>
          <w:szCs w:val="20"/>
        </w:rPr>
        <w:t>cantidad de salidas</w:t>
      </w:r>
    </w:p>
    <w:p w14:paraId="0BDDB00D" w14:textId="6E60F0B2" w:rsidR="00B11908" w:rsidRDefault="00B11908" w:rsidP="00B11908">
      <w:pPr>
        <w:spacing w:after="0"/>
        <w:jc w:val="both"/>
        <w:rPr>
          <w:rFonts w:ascii="Consolas" w:hAnsi="Consolas" w:cs="Times New Roman"/>
          <w:i/>
          <w:iCs/>
          <w:sz w:val="24"/>
          <w:szCs w:val="24"/>
        </w:rPr>
      </w:pPr>
      <w:r w:rsidRPr="003A7E7A">
        <w:rPr>
          <w:rFonts w:ascii="Consolas" w:hAnsi="Consolas" w:cs="Times New Roman"/>
          <w:i/>
          <w:iCs/>
          <w:sz w:val="24"/>
          <w:szCs w:val="24"/>
        </w:rPr>
        <w:t>entropiaPosteriori = v</w:t>
      </w:r>
      <w:r>
        <w:rPr>
          <w:rFonts w:ascii="Consolas" w:hAnsi="Consolas" w:cs="Times New Roman"/>
          <w:i/>
          <w:iCs/>
          <w:sz w:val="24"/>
          <w:szCs w:val="24"/>
        </w:rPr>
        <w:t>ector de entropías a posteriori</w:t>
      </w:r>
    </w:p>
    <w:p w14:paraId="2560D9EF" w14:textId="77777777" w:rsidR="00B11908" w:rsidRDefault="00B11908" w:rsidP="00B11908">
      <w:pPr>
        <w:spacing w:after="0"/>
        <w:jc w:val="both"/>
        <w:rPr>
          <w:rFonts w:ascii="Consolas" w:hAnsi="Consolas" w:cs="Times New Roman"/>
          <w:i/>
          <w:iCs/>
          <w:sz w:val="24"/>
          <w:szCs w:val="20"/>
        </w:rPr>
      </w:pPr>
      <w:r w:rsidRPr="000161C4">
        <w:rPr>
          <w:rFonts w:ascii="Consolas" w:hAnsi="Consolas" w:cs="Times New Roman"/>
          <w:i/>
          <w:iCs/>
          <w:sz w:val="24"/>
          <w:szCs w:val="20"/>
        </w:rPr>
        <w:t xml:space="preserve">probabilidadSalida = </w:t>
      </w:r>
      <w:r w:rsidRPr="006036CA">
        <w:rPr>
          <w:rFonts w:ascii="Consolas" w:hAnsi="Consolas" w:cs="Times New Roman"/>
          <w:i/>
          <w:iCs/>
          <w:sz w:val="24"/>
          <w:szCs w:val="20"/>
        </w:rPr>
        <w:t>vector con las probabilidades de salidas</w:t>
      </w:r>
    </w:p>
    <w:p w14:paraId="17FECF3B" w14:textId="062C6077" w:rsidR="00B11908" w:rsidRPr="006036CA" w:rsidRDefault="00B11908" w:rsidP="00B11908">
      <w:pPr>
        <w:spacing w:after="0"/>
        <w:jc w:val="both"/>
        <w:rPr>
          <w:rFonts w:ascii="Consolas" w:hAnsi="Consolas" w:cs="Times New Roman"/>
          <w:i/>
          <w:iCs/>
          <w:sz w:val="24"/>
          <w:szCs w:val="20"/>
        </w:rPr>
      </w:pPr>
      <w:r>
        <w:rPr>
          <w:rFonts w:ascii="Consolas" w:hAnsi="Consolas" w:cs="Times New Roman"/>
          <w:i/>
          <w:iCs/>
          <w:sz w:val="24"/>
          <w:szCs w:val="20"/>
        </w:rPr>
        <w:t>j = 0</w:t>
      </w:r>
    </w:p>
    <w:p w14:paraId="3C2946DE" w14:textId="77777777" w:rsidR="00B11908" w:rsidRPr="006036CA" w:rsidRDefault="00B11908" w:rsidP="00B11908">
      <w:pPr>
        <w:spacing w:after="0"/>
        <w:jc w:val="both"/>
        <w:rPr>
          <w:rFonts w:ascii="Consolas" w:hAnsi="Consolas" w:cs="Times New Roman"/>
          <w:i/>
          <w:iCs/>
          <w:sz w:val="24"/>
          <w:szCs w:val="20"/>
        </w:rPr>
      </w:pPr>
      <w:r w:rsidRPr="00575B80">
        <w:rPr>
          <w:rFonts w:ascii="Consolas" w:hAnsi="Consolas" w:cs="Times New Roman"/>
          <w:i/>
          <w:iCs/>
          <w:sz w:val="24"/>
          <w:szCs w:val="20"/>
        </w:rPr>
        <w:t>mientras que</w:t>
      </w:r>
      <w:r w:rsidRPr="006036CA">
        <w:rPr>
          <w:rFonts w:ascii="Consolas" w:hAnsi="Consolas" w:cs="Times New Roman"/>
          <w:i/>
          <w:iCs/>
          <w:sz w:val="24"/>
          <w:szCs w:val="20"/>
        </w:rPr>
        <w:t xml:space="preserve"> (j &lt; n)</w:t>
      </w:r>
      <w:r>
        <w:rPr>
          <w:rFonts w:ascii="Consolas" w:hAnsi="Consolas" w:cs="Times New Roman"/>
          <w:i/>
          <w:iCs/>
          <w:sz w:val="24"/>
          <w:szCs w:val="20"/>
        </w:rPr>
        <w:t xml:space="preserve"> hacer</w:t>
      </w:r>
    </w:p>
    <w:p w14:paraId="079B53DF" w14:textId="43CED90C" w:rsidR="00B11908" w:rsidRPr="00B11908" w:rsidRDefault="00B11908" w:rsidP="00B11908">
      <w:pPr>
        <w:spacing w:after="0"/>
        <w:rPr>
          <w:rFonts w:ascii="Consolas" w:hAnsi="Consolas" w:cs="Times New Roman"/>
          <w:i/>
          <w:iCs/>
          <w:sz w:val="24"/>
          <w:szCs w:val="24"/>
        </w:rPr>
      </w:pPr>
      <w:r w:rsidRPr="00B11908">
        <w:rPr>
          <w:rFonts w:ascii="Consolas" w:hAnsi="Consolas" w:cs="Times New Roman"/>
          <w:i/>
          <w:iCs/>
          <w:sz w:val="24"/>
          <w:szCs w:val="24"/>
        </w:rPr>
        <w:t>{</w:t>
      </w:r>
    </w:p>
    <w:p w14:paraId="6CED4735" w14:textId="29DBF496" w:rsidR="00B11908" w:rsidRPr="00B11908" w:rsidRDefault="00B11908" w:rsidP="00B11908">
      <w:pPr>
        <w:spacing w:after="0"/>
        <w:ind w:left="708"/>
        <w:rPr>
          <w:rFonts w:ascii="Consolas" w:hAnsi="Consolas" w:cs="Times New Roman"/>
          <w:i/>
          <w:iCs/>
          <w:sz w:val="24"/>
          <w:szCs w:val="24"/>
        </w:rPr>
      </w:pPr>
      <w:r w:rsidRPr="00B11908">
        <w:rPr>
          <w:rFonts w:ascii="Consolas" w:hAnsi="Consolas" w:cs="Times New Roman"/>
          <w:i/>
          <w:iCs/>
          <w:sz w:val="24"/>
          <w:szCs w:val="24"/>
        </w:rPr>
        <w:t>equivocación =</w:t>
      </w:r>
      <w:r>
        <w:rPr>
          <w:rFonts w:ascii="Consolas" w:hAnsi="Consolas" w:cs="Times New Roman"/>
          <w:i/>
          <w:iCs/>
          <w:sz w:val="24"/>
          <w:szCs w:val="24"/>
        </w:rPr>
        <w:t xml:space="preserve"> equivocación +</w:t>
      </w:r>
      <w:r w:rsidRPr="00B11908">
        <w:rPr>
          <w:rFonts w:ascii="Consolas" w:hAnsi="Consolas" w:cs="Times New Roman"/>
          <w:i/>
          <w:iCs/>
          <w:sz w:val="24"/>
          <w:szCs w:val="24"/>
        </w:rPr>
        <w:t xml:space="preserve"> probabilidadSalida[j] * entropiaPosteriori[j];</w:t>
      </w:r>
    </w:p>
    <w:p w14:paraId="06E47E31" w14:textId="533F2483" w:rsidR="00B11908" w:rsidRDefault="00B11908" w:rsidP="00B11908">
      <w:pPr>
        <w:spacing w:after="0"/>
        <w:rPr>
          <w:rFonts w:ascii="Consolas" w:hAnsi="Consolas" w:cs="Times New Roman"/>
          <w:i/>
          <w:iCs/>
          <w:sz w:val="24"/>
          <w:szCs w:val="24"/>
        </w:rPr>
      </w:pPr>
      <w:r w:rsidRPr="00B11908">
        <w:rPr>
          <w:rFonts w:ascii="Consolas" w:hAnsi="Consolas" w:cs="Times New Roman"/>
          <w:i/>
          <w:iCs/>
          <w:sz w:val="24"/>
          <w:szCs w:val="24"/>
        </w:rPr>
        <w:t>}</w:t>
      </w:r>
    </w:p>
    <w:p w14:paraId="0852B9CC" w14:textId="68AE8EAA" w:rsidR="00B11908" w:rsidRDefault="00B11908" w:rsidP="00B11908">
      <w:pPr>
        <w:spacing w:after="0"/>
        <w:rPr>
          <w:rFonts w:ascii="Consolas" w:hAnsi="Consolas" w:cs="Times New Roman"/>
          <w:i/>
          <w:iCs/>
          <w:sz w:val="24"/>
          <w:szCs w:val="24"/>
        </w:rPr>
      </w:pPr>
    </w:p>
    <w:p w14:paraId="726C4D74" w14:textId="6C689C6D" w:rsidR="00300490" w:rsidRDefault="00B11908" w:rsidP="00B11908">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Al finalizar </w:t>
      </w:r>
      <w:r w:rsidR="00300490">
        <w:rPr>
          <w:rFonts w:ascii="Times New Roman" w:hAnsi="Times New Roman" w:cs="Times New Roman"/>
          <w:sz w:val="28"/>
          <w:szCs w:val="28"/>
        </w:rPr>
        <w:t>todas estas funciones obtenemos la equivocación y a continuación presentamos los distintos cálculos y resultados realizados sobre la muestra proporcionada de 3 canales distintos.</w:t>
      </w:r>
    </w:p>
    <w:p w14:paraId="7438B84E" w14:textId="6F86411E" w:rsidR="00300490" w:rsidRDefault="00300490" w:rsidP="00B11908">
      <w:pPr>
        <w:spacing w:after="0"/>
        <w:rPr>
          <w:rFonts w:ascii="Times New Roman" w:hAnsi="Times New Roman" w:cs="Times New Roman"/>
          <w:sz w:val="28"/>
          <w:szCs w:val="28"/>
        </w:rPr>
      </w:pPr>
    </w:p>
    <w:p w14:paraId="0C7D05B3" w14:textId="77777777" w:rsidR="008E2B7F" w:rsidRPr="00300490" w:rsidRDefault="008E2B7F" w:rsidP="00B11908">
      <w:pPr>
        <w:spacing w:after="0"/>
        <w:rPr>
          <w:rFonts w:ascii="Times New Roman" w:hAnsi="Times New Roman" w:cs="Times New Roman"/>
          <w:sz w:val="28"/>
          <w:szCs w:val="28"/>
        </w:rPr>
      </w:pPr>
    </w:p>
    <w:p w14:paraId="7F5A156E" w14:textId="77777777" w:rsidR="003A7E7A" w:rsidRPr="003A7E7A" w:rsidRDefault="003A7E7A" w:rsidP="003A7E7A">
      <w:pPr>
        <w:spacing w:after="0"/>
        <w:rPr>
          <w:rFonts w:ascii="Consolas" w:hAnsi="Consolas" w:cs="Times New Roman"/>
          <w:i/>
          <w:iCs/>
          <w:sz w:val="24"/>
          <w:szCs w:val="24"/>
        </w:rPr>
      </w:pPr>
    </w:p>
    <w:p w14:paraId="1C95F071" w14:textId="4E723E0D" w:rsidR="001A2BBB" w:rsidRPr="002F52E3" w:rsidRDefault="001A2BBB" w:rsidP="000649E2">
      <w:pPr>
        <w:pStyle w:val="Ttulo"/>
        <w:jc w:val="both"/>
        <w:rPr>
          <w:rFonts w:ascii="Times New Roman" w:hAnsi="Times New Roman" w:cs="Times New Roman"/>
          <w:b/>
        </w:rPr>
      </w:pPr>
      <w:r w:rsidRPr="002F52E3">
        <w:rPr>
          <w:rFonts w:ascii="Times New Roman" w:hAnsi="Times New Roman" w:cs="Times New Roman"/>
          <w:b/>
          <w:sz w:val="36"/>
        </w:rPr>
        <w:t>Conclusión</w:t>
      </w:r>
      <w:r w:rsidRPr="002F52E3">
        <w:rPr>
          <w:rFonts w:ascii="Times New Roman" w:hAnsi="Times New Roman" w:cs="Times New Roman"/>
          <w:b/>
        </w:rPr>
        <w:t xml:space="preserve"> </w:t>
      </w:r>
    </w:p>
    <w:p w14:paraId="2624F390" w14:textId="77777777" w:rsidR="002F52E3" w:rsidRDefault="0068017E" w:rsidP="0068017E">
      <w:pPr>
        <w:rPr>
          <w:rFonts w:ascii="Times New Roman" w:hAnsi="Times New Roman" w:cs="Times New Roman"/>
          <w:sz w:val="28"/>
        </w:rPr>
      </w:pPr>
      <w:r>
        <w:rPr>
          <w:rFonts w:ascii="Times New Roman" w:hAnsi="Times New Roman" w:cs="Times New Roman"/>
          <w:sz w:val="28"/>
        </w:rPr>
        <w:br w:type="page"/>
      </w:r>
    </w:p>
    <w:p w14:paraId="72A09FA5" w14:textId="77777777" w:rsidR="002F52E3" w:rsidRDefault="002F52E3" w:rsidP="000649E2">
      <w:pPr>
        <w:pStyle w:val="Ttulo"/>
        <w:jc w:val="both"/>
        <w:rPr>
          <w:rFonts w:ascii="Times New Roman" w:hAnsi="Times New Roman" w:cs="Times New Roman"/>
          <w:b/>
          <w:sz w:val="36"/>
        </w:rPr>
      </w:pPr>
      <w:r>
        <w:rPr>
          <w:rFonts w:ascii="Times New Roman" w:hAnsi="Times New Roman" w:cs="Times New Roman"/>
          <w:b/>
          <w:sz w:val="36"/>
        </w:rPr>
        <w:lastRenderedPageBreak/>
        <w:t>Apéndice</w:t>
      </w:r>
    </w:p>
    <w:p w14:paraId="17196FF6" w14:textId="06A85F3A" w:rsidR="00E27937" w:rsidRDefault="00DA7873" w:rsidP="00E27937">
      <w:pPr>
        <w:pStyle w:val="Subttulo"/>
        <w:rPr>
          <w:rFonts w:ascii="Times New Roman" w:hAnsi="Times New Roman" w:cs="Times New Roman"/>
          <w:sz w:val="32"/>
        </w:rPr>
      </w:pPr>
      <w:r>
        <w:rPr>
          <w:rFonts w:ascii="Times New Roman" w:hAnsi="Times New Roman" w:cs="Times New Roman"/>
          <w:sz w:val="32"/>
        </w:rPr>
        <w:t>Tablas de compresión de archivos</w:t>
      </w:r>
    </w:p>
    <w:p w14:paraId="0459E7ED" w14:textId="2ACE826A" w:rsidR="00DA7873" w:rsidRPr="00DA7873" w:rsidRDefault="00DA7873" w:rsidP="00DA7873">
      <w:pPr>
        <w:rPr>
          <w:b/>
          <w:bCs/>
        </w:rPr>
      </w:pPr>
      <w:r w:rsidRPr="00DA7873">
        <w:rPr>
          <w:b/>
          <w:bCs/>
        </w:rPr>
        <w:t>Tabla 1.1</w:t>
      </w:r>
    </w:p>
    <w:tbl>
      <w:tblPr>
        <w:tblW w:w="9143" w:type="dxa"/>
        <w:tblCellMar>
          <w:left w:w="70" w:type="dxa"/>
          <w:right w:w="70" w:type="dxa"/>
        </w:tblCellMar>
        <w:tblLook w:val="04A0" w:firstRow="1" w:lastRow="0" w:firstColumn="1" w:lastColumn="0" w:noHBand="0" w:noVBand="1"/>
      </w:tblPr>
      <w:tblGrid>
        <w:gridCol w:w="3331"/>
        <w:gridCol w:w="1400"/>
        <w:gridCol w:w="1435"/>
        <w:gridCol w:w="1520"/>
        <w:gridCol w:w="1457"/>
      </w:tblGrid>
      <w:tr w:rsidR="00DA7873" w:rsidRPr="00D45328" w14:paraId="6CA36C82" w14:textId="77777777" w:rsidTr="001F615B">
        <w:trPr>
          <w:trHeight w:val="300"/>
        </w:trPr>
        <w:tc>
          <w:tcPr>
            <w:tcW w:w="3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D959C" w14:textId="77777777" w:rsidR="00DA7873" w:rsidRPr="00D45328" w:rsidRDefault="00DA7873" w:rsidP="001F615B">
            <w:pPr>
              <w:spacing w:after="0" w:line="240" w:lineRule="auto"/>
              <w:rPr>
                <w:rFonts w:ascii="Calibri" w:eastAsia="Times New Roman" w:hAnsi="Calibri" w:cs="Times New Roman"/>
                <w:b/>
                <w:bCs/>
                <w:color w:val="000000"/>
                <w:lang w:eastAsia="es-AR"/>
              </w:rPr>
            </w:pPr>
            <w:r w:rsidRPr="00D45328">
              <w:rPr>
                <w:rFonts w:ascii="Calibri" w:eastAsia="Times New Roman" w:hAnsi="Calibri" w:cs="Times New Roman"/>
                <w:b/>
                <w:bCs/>
                <w:color w:val="000000"/>
                <w:lang w:eastAsia="es-AR"/>
              </w:rPr>
              <w:t>mdp-español</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32014CE7"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Original</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14:paraId="76EFFB7A"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Huffman</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6F8F750C"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Shannon-Fano</w:t>
            </w:r>
          </w:p>
        </w:tc>
        <w:tc>
          <w:tcPr>
            <w:tcW w:w="1457" w:type="dxa"/>
            <w:tcBorders>
              <w:top w:val="single" w:sz="4" w:space="0" w:color="auto"/>
              <w:left w:val="nil"/>
              <w:bottom w:val="single" w:sz="4" w:space="0" w:color="auto"/>
              <w:right w:val="single" w:sz="4" w:space="0" w:color="auto"/>
            </w:tcBorders>
            <w:shd w:val="clear" w:color="auto" w:fill="auto"/>
            <w:noWrap/>
            <w:vAlign w:val="center"/>
            <w:hideMark/>
          </w:tcPr>
          <w:p w14:paraId="6D8A45C4"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RLC</w:t>
            </w:r>
          </w:p>
        </w:tc>
      </w:tr>
      <w:tr w:rsidR="00DA7873" w:rsidRPr="00D45328" w14:paraId="27F87485"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54869E41"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Tamaño</w:t>
            </w:r>
          </w:p>
        </w:tc>
        <w:tc>
          <w:tcPr>
            <w:tcW w:w="1400" w:type="dxa"/>
            <w:tcBorders>
              <w:top w:val="nil"/>
              <w:left w:val="nil"/>
              <w:bottom w:val="single" w:sz="4" w:space="0" w:color="auto"/>
              <w:right w:val="single" w:sz="4" w:space="0" w:color="auto"/>
            </w:tcBorders>
            <w:shd w:val="clear" w:color="auto" w:fill="auto"/>
            <w:noWrap/>
            <w:vAlign w:val="center"/>
            <w:hideMark/>
          </w:tcPr>
          <w:p w14:paraId="4B71F429"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5044 bytes</w:t>
            </w:r>
          </w:p>
        </w:tc>
        <w:tc>
          <w:tcPr>
            <w:tcW w:w="1435" w:type="dxa"/>
            <w:tcBorders>
              <w:top w:val="nil"/>
              <w:left w:val="nil"/>
              <w:bottom w:val="single" w:sz="4" w:space="0" w:color="auto"/>
              <w:right w:val="single" w:sz="4" w:space="0" w:color="auto"/>
            </w:tcBorders>
            <w:shd w:val="clear" w:color="auto" w:fill="auto"/>
            <w:noWrap/>
            <w:vAlign w:val="center"/>
            <w:hideMark/>
          </w:tcPr>
          <w:p w14:paraId="6DB0ACD9"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4608 bytes</w:t>
            </w:r>
          </w:p>
        </w:tc>
        <w:tc>
          <w:tcPr>
            <w:tcW w:w="1520" w:type="dxa"/>
            <w:tcBorders>
              <w:top w:val="nil"/>
              <w:left w:val="nil"/>
              <w:bottom w:val="single" w:sz="4" w:space="0" w:color="auto"/>
              <w:right w:val="single" w:sz="4" w:space="0" w:color="auto"/>
            </w:tcBorders>
            <w:shd w:val="clear" w:color="auto" w:fill="auto"/>
            <w:noWrap/>
            <w:vAlign w:val="center"/>
            <w:hideMark/>
          </w:tcPr>
          <w:p w14:paraId="2DE3E68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4</w:t>
            </w:r>
            <w:r w:rsidRPr="00D13E66">
              <w:rPr>
                <w:rFonts w:ascii="Calibri" w:eastAsia="Times New Roman" w:hAnsi="Calibri" w:cs="Times New Roman"/>
                <w:color w:val="000000"/>
                <w:lang w:eastAsia="es-AR"/>
              </w:rPr>
              <w:t>626 bytes</w:t>
            </w:r>
          </w:p>
        </w:tc>
        <w:tc>
          <w:tcPr>
            <w:tcW w:w="1457" w:type="dxa"/>
            <w:tcBorders>
              <w:top w:val="nil"/>
              <w:left w:val="nil"/>
              <w:bottom w:val="single" w:sz="4" w:space="0" w:color="auto"/>
              <w:right w:val="single" w:sz="4" w:space="0" w:color="auto"/>
            </w:tcBorders>
            <w:shd w:val="clear" w:color="auto" w:fill="auto"/>
            <w:noWrap/>
            <w:vAlign w:val="center"/>
            <w:hideMark/>
          </w:tcPr>
          <w:p w14:paraId="1B0EF5CD"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9982 bytes</w:t>
            </w:r>
          </w:p>
        </w:tc>
      </w:tr>
      <w:tr w:rsidR="00DA7873" w:rsidRPr="00D45328" w14:paraId="584269CB"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19ACAE4"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w:t>
            </w:r>
          </w:p>
        </w:tc>
        <w:tc>
          <w:tcPr>
            <w:tcW w:w="1400" w:type="dxa"/>
            <w:tcBorders>
              <w:top w:val="nil"/>
              <w:left w:val="nil"/>
              <w:bottom w:val="single" w:sz="4" w:space="0" w:color="auto"/>
              <w:right w:val="single" w:sz="4" w:space="0" w:color="auto"/>
            </w:tcBorders>
            <w:shd w:val="clear" w:color="auto" w:fill="auto"/>
            <w:noWrap/>
            <w:vAlign w:val="center"/>
            <w:hideMark/>
          </w:tcPr>
          <w:p w14:paraId="2A6645A0"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089D8D4"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1,0946</w:t>
            </w:r>
          </w:p>
        </w:tc>
        <w:tc>
          <w:tcPr>
            <w:tcW w:w="1520" w:type="dxa"/>
            <w:tcBorders>
              <w:top w:val="nil"/>
              <w:left w:val="nil"/>
              <w:bottom w:val="single" w:sz="4" w:space="0" w:color="auto"/>
              <w:right w:val="single" w:sz="4" w:space="0" w:color="auto"/>
            </w:tcBorders>
            <w:shd w:val="clear" w:color="auto" w:fill="auto"/>
            <w:noWrap/>
            <w:vAlign w:val="center"/>
            <w:hideMark/>
          </w:tcPr>
          <w:p w14:paraId="335009DB"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1,0904</w:t>
            </w:r>
          </w:p>
        </w:tc>
        <w:tc>
          <w:tcPr>
            <w:tcW w:w="1457" w:type="dxa"/>
            <w:tcBorders>
              <w:top w:val="nil"/>
              <w:left w:val="nil"/>
              <w:bottom w:val="single" w:sz="4" w:space="0" w:color="auto"/>
              <w:right w:val="single" w:sz="4" w:space="0" w:color="auto"/>
            </w:tcBorders>
            <w:shd w:val="clear" w:color="auto" w:fill="auto"/>
            <w:noWrap/>
            <w:vAlign w:val="center"/>
            <w:hideMark/>
          </w:tcPr>
          <w:p w14:paraId="2096E7AC"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0,6157</w:t>
            </w:r>
          </w:p>
        </w:tc>
      </w:tr>
      <w:tr w:rsidR="00DA7873" w:rsidRPr="00D45328" w14:paraId="3E2F99FE"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6E16AB4"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Tamaño sin diccionario</w:t>
            </w:r>
          </w:p>
        </w:tc>
        <w:tc>
          <w:tcPr>
            <w:tcW w:w="1400" w:type="dxa"/>
            <w:tcBorders>
              <w:top w:val="nil"/>
              <w:left w:val="nil"/>
              <w:bottom w:val="single" w:sz="4" w:space="0" w:color="auto"/>
              <w:right w:val="single" w:sz="4" w:space="0" w:color="auto"/>
            </w:tcBorders>
            <w:shd w:val="clear" w:color="auto" w:fill="auto"/>
            <w:noWrap/>
            <w:vAlign w:val="center"/>
            <w:hideMark/>
          </w:tcPr>
          <w:p w14:paraId="10C71E0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41D7096B"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64022C">
              <w:rPr>
                <w:rFonts w:ascii="Calibri" w:eastAsia="Times New Roman" w:hAnsi="Calibri" w:cs="Times New Roman"/>
                <w:color w:val="000000"/>
                <w:lang w:eastAsia="es-AR"/>
              </w:rPr>
              <w:t>2873</w:t>
            </w:r>
            <w:r w:rsidRPr="00645860">
              <w:rPr>
                <w:rFonts w:ascii="Calibri" w:eastAsia="Times New Roman" w:hAnsi="Calibri" w:cs="Times New Roman"/>
                <w:color w:val="000000"/>
                <w:lang w:eastAsia="es-AR"/>
              </w:rPr>
              <w:t xml:space="preserve"> bytes</w:t>
            </w:r>
          </w:p>
        </w:tc>
        <w:tc>
          <w:tcPr>
            <w:tcW w:w="1520" w:type="dxa"/>
            <w:tcBorders>
              <w:top w:val="nil"/>
              <w:left w:val="nil"/>
              <w:bottom w:val="single" w:sz="4" w:space="0" w:color="auto"/>
              <w:right w:val="single" w:sz="4" w:space="0" w:color="auto"/>
            </w:tcBorders>
            <w:shd w:val="clear" w:color="auto" w:fill="auto"/>
            <w:noWrap/>
            <w:vAlign w:val="center"/>
            <w:hideMark/>
          </w:tcPr>
          <w:p w14:paraId="71912DC7"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2905 bytes</w:t>
            </w:r>
          </w:p>
        </w:tc>
        <w:tc>
          <w:tcPr>
            <w:tcW w:w="1457" w:type="dxa"/>
            <w:tcBorders>
              <w:top w:val="nil"/>
              <w:left w:val="nil"/>
              <w:bottom w:val="single" w:sz="4" w:space="0" w:color="auto"/>
              <w:right w:val="single" w:sz="4" w:space="0" w:color="auto"/>
            </w:tcBorders>
            <w:shd w:val="clear" w:color="auto" w:fill="auto"/>
            <w:noWrap/>
            <w:vAlign w:val="center"/>
            <w:hideMark/>
          </w:tcPr>
          <w:p w14:paraId="69961850"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5C95C3AA"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tcPr>
          <w:p w14:paraId="43337273"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 sin diccionario</w:t>
            </w:r>
          </w:p>
        </w:tc>
        <w:tc>
          <w:tcPr>
            <w:tcW w:w="1400" w:type="dxa"/>
            <w:tcBorders>
              <w:top w:val="nil"/>
              <w:left w:val="nil"/>
              <w:bottom w:val="single" w:sz="4" w:space="0" w:color="auto"/>
              <w:right w:val="single" w:sz="4" w:space="0" w:color="auto"/>
            </w:tcBorders>
            <w:shd w:val="clear" w:color="auto" w:fill="auto"/>
            <w:noWrap/>
            <w:vAlign w:val="center"/>
          </w:tcPr>
          <w:p w14:paraId="27BA8311"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tcPr>
          <w:p w14:paraId="3942DC1F"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1,7557</w:t>
            </w:r>
          </w:p>
        </w:tc>
        <w:tc>
          <w:tcPr>
            <w:tcW w:w="1520" w:type="dxa"/>
            <w:tcBorders>
              <w:top w:val="nil"/>
              <w:left w:val="nil"/>
              <w:bottom w:val="single" w:sz="4" w:space="0" w:color="auto"/>
              <w:right w:val="single" w:sz="4" w:space="0" w:color="auto"/>
            </w:tcBorders>
            <w:shd w:val="clear" w:color="auto" w:fill="auto"/>
            <w:noWrap/>
            <w:vAlign w:val="center"/>
          </w:tcPr>
          <w:p w14:paraId="55036CE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1,7363</w:t>
            </w:r>
          </w:p>
        </w:tc>
        <w:tc>
          <w:tcPr>
            <w:tcW w:w="1457" w:type="dxa"/>
            <w:tcBorders>
              <w:top w:val="nil"/>
              <w:left w:val="nil"/>
              <w:bottom w:val="single" w:sz="4" w:space="0" w:color="auto"/>
              <w:right w:val="single" w:sz="4" w:space="0" w:color="auto"/>
            </w:tcBorders>
            <w:shd w:val="clear" w:color="auto" w:fill="auto"/>
            <w:noWrap/>
            <w:vAlign w:val="center"/>
          </w:tcPr>
          <w:p w14:paraId="7F75930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3AB4DDD5"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7880280C"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Rendimiento</w:t>
            </w:r>
          </w:p>
        </w:tc>
        <w:tc>
          <w:tcPr>
            <w:tcW w:w="1400" w:type="dxa"/>
            <w:tcBorders>
              <w:top w:val="nil"/>
              <w:left w:val="nil"/>
              <w:bottom w:val="single" w:sz="4" w:space="0" w:color="auto"/>
              <w:right w:val="single" w:sz="4" w:space="0" w:color="auto"/>
            </w:tcBorders>
            <w:shd w:val="clear" w:color="auto" w:fill="auto"/>
            <w:noWrap/>
            <w:vAlign w:val="center"/>
            <w:hideMark/>
          </w:tcPr>
          <w:p w14:paraId="678D45A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1B5E3B9"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0,9912</w:t>
            </w:r>
          </w:p>
        </w:tc>
        <w:tc>
          <w:tcPr>
            <w:tcW w:w="1520" w:type="dxa"/>
            <w:tcBorders>
              <w:top w:val="nil"/>
              <w:left w:val="nil"/>
              <w:bottom w:val="single" w:sz="4" w:space="0" w:color="auto"/>
              <w:right w:val="single" w:sz="4" w:space="0" w:color="auto"/>
            </w:tcBorders>
            <w:shd w:val="clear" w:color="auto" w:fill="auto"/>
            <w:noWrap/>
            <w:vAlign w:val="center"/>
            <w:hideMark/>
          </w:tcPr>
          <w:p w14:paraId="29EDF1B2"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0,9803</w:t>
            </w:r>
          </w:p>
        </w:tc>
        <w:tc>
          <w:tcPr>
            <w:tcW w:w="1457" w:type="dxa"/>
            <w:tcBorders>
              <w:top w:val="nil"/>
              <w:left w:val="nil"/>
              <w:bottom w:val="single" w:sz="4" w:space="0" w:color="auto"/>
              <w:right w:val="single" w:sz="4" w:space="0" w:color="auto"/>
            </w:tcBorders>
            <w:shd w:val="clear" w:color="auto" w:fill="auto"/>
            <w:noWrap/>
            <w:vAlign w:val="center"/>
            <w:hideMark/>
          </w:tcPr>
          <w:p w14:paraId="285E0A10"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297579AE"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47AEFBEF"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Redundancia</w:t>
            </w:r>
          </w:p>
        </w:tc>
        <w:tc>
          <w:tcPr>
            <w:tcW w:w="1400" w:type="dxa"/>
            <w:tcBorders>
              <w:top w:val="nil"/>
              <w:left w:val="nil"/>
              <w:bottom w:val="single" w:sz="4" w:space="0" w:color="auto"/>
              <w:right w:val="single" w:sz="4" w:space="0" w:color="auto"/>
            </w:tcBorders>
            <w:shd w:val="clear" w:color="auto" w:fill="auto"/>
            <w:noWrap/>
            <w:vAlign w:val="center"/>
            <w:hideMark/>
          </w:tcPr>
          <w:p w14:paraId="1F03EB9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74712185"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0,0088</w:t>
            </w:r>
          </w:p>
        </w:tc>
        <w:tc>
          <w:tcPr>
            <w:tcW w:w="1520" w:type="dxa"/>
            <w:tcBorders>
              <w:top w:val="nil"/>
              <w:left w:val="nil"/>
              <w:bottom w:val="single" w:sz="4" w:space="0" w:color="auto"/>
              <w:right w:val="single" w:sz="4" w:space="0" w:color="auto"/>
            </w:tcBorders>
            <w:shd w:val="clear" w:color="auto" w:fill="auto"/>
            <w:noWrap/>
            <w:vAlign w:val="center"/>
            <w:hideMark/>
          </w:tcPr>
          <w:p w14:paraId="331FD138"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0,0197</w:t>
            </w:r>
          </w:p>
        </w:tc>
        <w:tc>
          <w:tcPr>
            <w:tcW w:w="1457" w:type="dxa"/>
            <w:tcBorders>
              <w:top w:val="nil"/>
              <w:left w:val="nil"/>
              <w:bottom w:val="single" w:sz="4" w:space="0" w:color="auto"/>
              <w:right w:val="single" w:sz="4" w:space="0" w:color="auto"/>
            </w:tcBorders>
            <w:shd w:val="clear" w:color="auto" w:fill="auto"/>
            <w:noWrap/>
            <w:vAlign w:val="center"/>
            <w:hideMark/>
          </w:tcPr>
          <w:p w14:paraId="66AA2C61"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bl>
    <w:p w14:paraId="325F3161" w14:textId="4F6DE45D" w:rsidR="00DA7873" w:rsidRDefault="00DA7873" w:rsidP="00DA7873"/>
    <w:p w14:paraId="45DEA50B" w14:textId="427F5ACF" w:rsidR="00DA7873" w:rsidRPr="00DA7873" w:rsidRDefault="00DA7873" w:rsidP="00DA7873">
      <w:pPr>
        <w:rPr>
          <w:b/>
          <w:bCs/>
          <w:u w:val="single"/>
        </w:rPr>
      </w:pPr>
      <w:r w:rsidRPr="00DA7873">
        <w:rPr>
          <w:b/>
          <w:bCs/>
        </w:rPr>
        <w:t>Tabla 1.2</w:t>
      </w:r>
    </w:p>
    <w:tbl>
      <w:tblPr>
        <w:tblW w:w="9143" w:type="dxa"/>
        <w:tblCellMar>
          <w:left w:w="70" w:type="dxa"/>
          <w:right w:w="70" w:type="dxa"/>
        </w:tblCellMar>
        <w:tblLook w:val="04A0" w:firstRow="1" w:lastRow="0" w:firstColumn="1" w:lastColumn="0" w:noHBand="0" w:noVBand="1"/>
      </w:tblPr>
      <w:tblGrid>
        <w:gridCol w:w="3331"/>
        <w:gridCol w:w="1400"/>
        <w:gridCol w:w="1435"/>
        <w:gridCol w:w="1520"/>
        <w:gridCol w:w="1457"/>
      </w:tblGrid>
      <w:tr w:rsidR="00DA7873" w:rsidRPr="00D45328" w14:paraId="739878C1" w14:textId="77777777" w:rsidTr="001F615B">
        <w:trPr>
          <w:trHeight w:val="300"/>
        </w:trPr>
        <w:tc>
          <w:tcPr>
            <w:tcW w:w="3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2B622" w14:textId="77777777" w:rsidR="00DA7873" w:rsidRPr="00D45328" w:rsidRDefault="00DA7873" w:rsidP="001F615B">
            <w:pPr>
              <w:spacing w:after="0" w:line="240" w:lineRule="auto"/>
              <w:rPr>
                <w:rFonts w:ascii="Calibri" w:eastAsia="Times New Roman" w:hAnsi="Calibri" w:cs="Times New Roman"/>
                <w:b/>
                <w:bCs/>
                <w:color w:val="000000"/>
                <w:lang w:eastAsia="es-AR"/>
              </w:rPr>
            </w:pPr>
            <w:r w:rsidRPr="00D45328">
              <w:rPr>
                <w:rFonts w:ascii="Calibri" w:eastAsia="Times New Roman" w:hAnsi="Calibri" w:cs="Times New Roman"/>
                <w:b/>
                <w:bCs/>
                <w:color w:val="000000"/>
                <w:lang w:eastAsia="es-AR"/>
              </w:rPr>
              <w:t>mdp-</w:t>
            </w:r>
            <w:r>
              <w:rPr>
                <w:rFonts w:ascii="Calibri" w:eastAsia="Times New Roman" w:hAnsi="Calibri" w:cs="Times New Roman"/>
                <w:b/>
                <w:bCs/>
                <w:color w:val="000000"/>
                <w:lang w:eastAsia="es-AR"/>
              </w:rPr>
              <w:t>frances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650239A0"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Original</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14:paraId="216991F5"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Huffman</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6A112DE2"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Shannon-Fano</w:t>
            </w:r>
          </w:p>
        </w:tc>
        <w:tc>
          <w:tcPr>
            <w:tcW w:w="1457" w:type="dxa"/>
            <w:tcBorders>
              <w:top w:val="single" w:sz="4" w:space="0" w:color="auto"/>
              <w:left w:val="nil"/>
              <w:bottom w:val="single" w:sz="4" w:space="0" w:color="auto"/>
              <w:right w:val="single" w:sz="4" w:space="0" w:color="auto"/>
            </w:tcBorders>
            <w:shd w:val="clear" w:color="auto" w:fill="auto"/>
            <w:noWrap/>
            <w:vAlign w:val="center"/>
            <w:hideMark/>
          </w:tcPr>
          <w:p w14:paraId="301A14B0"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RLC</w:t>
            </w:r>
          </w:p>
        </w:tc>
      </w:tr>
      <w:tr w:rsidR="00DA7873" w:rsidRPr="00D45328" w14:paraId="187E8DB4"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3B5D75A1"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Tamaño</w:t>
            </w:r>
          </w:p>
        </w:tc>
        <w:tc>
          <w:tcPr>
            <w:tcW w:w="1400" w:type="dxa"/>
            <w:tcBorders>
              <w:top w:val="nil"/>
              <w:left w:val="nil"/>
              <w:bottom w:val="single" w:sz="4" w:space="0" w:color="auto"/>
              <w:right w:val="single" w:sz="4" w:space="0" w:color="auto"/>
            </w:tcBorders>
            <w:shd w:val="clear" w:color="auto" w:fill="auto"/>
            <w:noWrap/>
            <w:vAlign w:val="center"/>
            <w:hideMark/>
          </w:tcPr>
          <w:p w14:paraId="0B76828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5237 bytes</w:t>
            </w:r>
          </w:p>
        </w:tc>
        <w:tc>
          <w:tcPr>
            <w:tcW w:w="1435" w:type="dxa"/>
            <w:tcBorders>
              <w:top w:val="nil"/>
              <w:left w:val="nil"/>
              <w:bottom w:val="single" w:sz="4" w:space="0" w:color="auto"/>
              <w:right w:val="single" w:sz="4" w:space="0" w:color="auto"/>
            </w:tcBorders>
            <w:shd w:val="clear" w:color="auto" w:fill="auto"/>
            <w:noWrap/>
            <w:vAlign w:val="center"/>
            <w:hideMark/>
          </w:tcPr>
          <w:p w14:paraId="5C7A0AC5"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4816 bytes</w:t>
            </w:r>
          </w:p>
        </w:tc>
        <w:tc>
          <w:tcPr>
            <w:tcW w:w="1520" w:type="dxa"/>
            <w:tcBorders>
              <w:top w:val="nil"/>
              <w:left w:val="nil"/>
              <w:bottom w:val="single" w:sz="4" w:space="0" w:color="auto"/>
              <w:right w:val="single" w:sz="4" w:space="0" w:color="auto"/>
            </w:tcBorders>
            <w:shd w:val="clear" w:color="auto" w:fill="auto"/>
            <w:noWrap/>
            <w:vAlign w:val="center"/>
            <w:hideMark/>
          </w:tcPr>
          <w:p w14:paraId="50FC1B54"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4836 bytes</w:t>
            </w:r>
          </w:p>
        </w:tc>
        <w:tc>
          <w:tcPr>
            <w:tcW w:w="1457" w:type="dxa"/>
            <w:tcBorders>
              <w:top w:val="nil"/>
              <w:left w:val="nil"/>
              <w:bottom w:val="single" w:sz="4" w:space="0" w:color="auto"/>
              <w:right w:val="single" w:sz="4" w:space="0" w:color="auto"/>
            </w:tcBorders>
            <w:shd w:val="clear" w:color="auto" w:fill="auto"/>
            <w:noWrap/>
            <w:vAlign w:val="center"/>
            <w:hideMark/>
          </w:tcPr>
          <w:p w14:paraId="72B157B4"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10213 bytes</w:t>
            </w:r>
          </w:p>
        </w:tc>
      </w:tr>
      <w:tr w:rsidR="00DA7873" w:rsidRPr="00D45328" w14:paraId="48D43FC9"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4A0EE8DD"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w:t>
            </w:r>
          </w:p>
        </w:tc>
        <w:tc>
          <w:tcPr>
            <w:tcW w:w="1400" w:type="dxa"/>
            <w:tcBorders>
              <w:top w:val="nil"/>
              <w:left w:val="nil"/>
              <w:bottom w:val="single" w:sz="4" w:space="0" w:color="auto"/>
              <w:right w:val="single" w:sz="4" w:space="0" w:color="auto"/>
            </w:tcBorders>
            <w:shd w:val="clear" w:color="auto" w:fill="auto"/>
            <w:noWrap/>
            <w:vAlign w:val="center"/>
            <w:hideMark/>
          </w:tcPr>
          <w:p w14:paraId="3908422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0CDE79CF"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1,0874</w:t>
            </w:r>
          </w:p>
        </w:tc>
        <w:tc>
          <w:tcPr>
            <w:tcW w:w="1520" w:type="dxa"/>
            <w:tcBorders>
              <w:top w:val="nil"/>
              <w:left w:val="nil"/>
              <w:bottom w:val="single" w:sz="4" w:space="0" w:color="auto"/>
              <w:right w:val="single" w:sz="4" w:space="0" w:color="auto"/>
            </w:tcBorders>
            <w:shd w:val="clear" w:color="auto" w:fill="auto"/>
            <w:noWrap/>
            <w:vAlign w:val="center"/>
            <w:hideMark/>
          </w:tcPr>
          <w:p w14:paraId="4DF3B10C"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1,0829</w:t>
            </w:r>
          </w:p>
        </w:tc>
        <w:tc>
          <w:tcPr>
            <w:tcW w:w="1457" w:type="dxa"/>
            <w:tcBorders>
              <w:top w:val="nil"/>
              <w:left w:val="nil"/>
              <w:bottom w:val="single" w:sz="4" w:space="0" w:color="auto"/>
              <w:right w:val="single" w:sz="4" w:space="0" w:color="auto"/>
            </w:tcBorders>
            <w:shd w:val="clear" w:color="auto" w:fill="auto"/>
            <w:noWrap/>
            <w:vAlign w:val="center"/>
            <w:hideMark/>
          </w:tcPr>
          <w:p w14:paraId="18DBF1B4"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0,6393</w:t>
            </w:r>
          </w:p>
        </w:tc>
      </w:tr>
      <w:tr w:rsidR="00DA7873" w:rsidRPr="00D45328" w14:paraId="2B4E5B34"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119FE11B"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Tamaño sin diccionario</w:t>
            </w:r>
          </w:p>
        </w:tc>
        <w:tc>
          <w:tcPr>
            <w:tcW w:w="1400" w:type="dxa"/>
            <w:tcBorders>
              <w:top w:val="nil"/>
              <w:left w:val="nil"/>
              <w:bottom w:val="single" w:sz="4" w:space="0" w:color="auto"/>
              <w:right w:val="single" w:sz="4" w:space="0" w:color="auto"/>
            </w:tcBorders>
            <w:shd w:val="clear" w:color="auto" w:fill="auto"/>
            <w:noWrap/>
            <w:vAlign w:val="center"/>
            <w:hideMark/>
          </w:tcPr>
          <w:p w14:paraId="3D8B8F8B"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2E0E8CF5"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2961 bytes</w:t>
            </w:r>
          </w:p>
        </w:tc>
        <w:tc>
          <w:tcPr>
            <w:tcW w:w="1520" w:type="dxa"/>
            <w:tcBorders>
              <w:top w:val="nil"/>
              <w:left w:val="nil"/>
              <w:bottom w:val="single" w:sz="4" w:space="0" w:color="auto"/>
              <w:right w:val="single" w:sz="4" w:space="0" w:color="auto"/>
            </w:tcBorders>
            <w:shd w:val="clear" w:color="auto" w:fill="auto"/>
            <w:noWrap/>
            <w:vAlign w:val="center"/>
            <w:hideMark/>
          </w:tcPr>
          <w:p w14:paraId="7F42551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2985 bytes</w:t>
            </w:r>
          </w:p>
        </w:tc>
        <w:tc>
          <w:tcPr>
            <w:tcW w:w="1457" w:type="dxa"/>
            <w:tcBorders>
              <w:top w:val="nil"/>
              <w:left w:val="nil"/>
              <w:bottom w:val="single" w:sz="4" w:space="0" w:color="auto"/>
              <w:right w:val="single" w:sz="4" w:space="0" w:color="auto"/>
            </w:tcBorders>
            <w:shd w:val="clear" w:color="auto" w:fill="auto"/>
            <w:noWrap/>
            <w:vAlign w:val="center"/>
            <w:hideMark/>
          </w:tcPr>
          <w:p w14:paraId="2EC7352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5517FAB6"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tcPr>
          <w:p w14:paraId="780DAB69"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 sin diccionario</w:t>
            </w:r>
          </w:p>
        </w:tc>
        <w:tc>
          <w:tcPr>
            <w:tcW w:w="1400" w:type="dxa"/>
            <w:tcBorders>
              <w:top w:val="nil"/>
              <w:left w:val="nil"/>
              <w:bottom w:val="single" w:sz="4" w:space="0" w:color="auto"/>
              <w:right w:val="single" w:sz="4" w:space="0" w:color="auto"/>
            </w:tcBorders>
            <w:shd w:val="clear" w:color="auto" w:fill="auto"/>
            <w:noWrap/>
            <w:vAlign w:val="center"/>
          </w:tcPr>
          <w:p w14:paraId="3F75CCF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tcPr>
          <w:p w14:paraId="2544CFE9"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1,7687</w:t>
            </w:r>
          </w:p>
        </w:tc>
        <w:tc>
          <w:tcPr>
            <w:tcW w:w="1520" w:type="dxa"/>
            <w:tcBorders>
              <w:top w:val="nil"/>
              <w:left w:val="nil"/>
              <w:bottom w:val="single" w:sz="4" w:space="0" w:color="auto"/>
              <w:right w:val="single" w:sz="4" w:space="0" w:color="auto"/>
            </w:tcBorders>
            <w:shd w:val="clear" w:color="auto" w:fill="auto"/>
            <w:noWrap/>
            <w:vAlign w:val="center"/>
          </w:tcPr>
          <w:p w14:paraId="5BE8EF9D"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1,7544</w:t>
            </w:r>
          </w:p>
        </w:tc>
        <w:tc>
          <w:tcPr>
            <w:tcW w:w="1457" w:type="dxa"/>
            <w:tcBorders>
              <w:top w:val="nil"/>
              <w:left w:val="nil"/>
              <w:bottom w:val="single" w:sz="4" w:space="0" w:color="auto"/>
              <w:right w:val="single" w:sz="4" w:space="0" w:color="auto"/>
            </w:tcBorders>
            <w:shd w:val="clear" w:color="auto" w:fill="auto"/>
            <w:noWrap/>
            <w:vAlign w:val="center"/>
          </w:tcPr>
          <w:p w14:paraId="123D4F4D"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4AA73287"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13FA0BBC"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Rendimiento</w:t>
            </w:r>
          </w:p>
        </w:tc>
        <w:tc>
          <w:tcPr>
            <w:tcW w:w="1400" w:type="dxa"/>
            <w:tcBorders>
              <w:top w:val="nil"/>
              <w:left w:val="nil"/>
              <w:bottom w:val="single" w:sz="4" w:space="0" w:color="auto"/>
              <w:right w:val="single" w:sz="4" w:space="0" w:color="auto"/>
            </w:tcBorders>
            <w:shd w:val="clear" w:color="auto" w:fill="auto"/>
            <w:noWrap/>
            <w:vAlign w:val="center"/>
            <w:hideMark/>
          </w:tcPr>
          <w:p w14:paraId="7AA0E92F"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0A1EB1A1"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0,9944</w:t>
            </w:r>
          </w:p>
        </w:tc>
        <w:tc>
          <w:tcPr>
            <w:tcW w:w="1520" w:type="dxa"/>
            <w:tcBorders>
              <w:top w:val="nil"/>
              <w:left w:val="nil"/>
              <w:bottom w:val="single" w:sz="4" w:space="0" w:color="auto"/>
              <w:right w:val="single" w:sz="4" w:space="0" w:color="auto"/>
            </w:tcBorders>
            <w:shd w:val="clear" w:color="auto" w:fill="auto"/>
            <w:noWrap/>
            <w:vAlign w:val="center"/>
            <w:hideMark/>
          </w:tcPr>
          <w:p w14:paraId="5691233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0,9861</w:t>
            </w:r>
          </w:p>
        </w:tc>
        <w:tc>
          <w:tcPr>
            <w:tcW w:w="1457" w:type="dxa"/>
            <w:tcBorders>
              <w:top w:val="nil"/>
              <w:left w:val="nil"/>
              <w:bottom w:val="single" w:sz="4" w:space="0" w:color="auto"/>
              <w:right w:val="single" w:sz="4" w:space="0" w:color="auto"/>
            </w:tcBorders>
            <w:shd w:val="clear" w:color="auto" w:fill="auto"/>
            <w:noWrap/>
            <w:vAlign w:val="center"/>
            <w:hideMark/>
          </w:tcPr>
          <w:p w14:paraId="1900B18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0CE2D5DA"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B4A3E83"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Redundancia</w:t>
            </w:r>
          </w:p>
        </w:tc>
        <w:tc>
          <w:tcPr>
            <w:tcW w:w="1400" w:type="dxa"/>
            <w:tcBorders>
              <w:top w:val="nil"/>
              <w:left w:val="nil"/>
              <w:bottom w:val="single" w:sz="4" w:space="0" w:color="auto"/>
              <w:right w:val="single" w:sz="4" w:space="0" w:color="auto"/>
            </w:tcBorders>
            <w:shd w:val="clear" w:color="auto" w:fill="auto"/>
            <w:noWrap/>
            <w:vAlign w:val="center"/>
            <w:hideMark/>
          </w:tcPr>
          <w:p w14:paraId="3A4CD66C"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0CAB4DE"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0,0056</w:t>
            </w:r>
          </w:p>
        </w:tc>
        <w:tc>
          <w:tcPr>
            <w:tcW w:w="1520" w:type="dxa"/>
            <w:tcBorders>
              <w:top w:val="nil"/>
              <w:left w:val="nil"/>
              <w:bottom w:val="single" w:sz="4" w:space="0" w:color="auto"/>
              <w:right w:val="single" w:sz="4" w:space="0" w:color="auto"/>
            </w:tcBorders>
            <w:shd w:val="clear" w:color="auto" w:fill="auto"/>
            <w:noWrap/>
            <w:vAlign w:val="center"/>
            <w:hideMark/>
          </w:tcPr>
          <w:p w14:paraId="6B8974FF"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0,0138</w:t>
            </w:r>
          </w:p>
        </w:tc>
        <w:tc>
          <w:tcPr>
            <w:tcW w:w="1457" w:type="dxa"/>
            <w:tcBorders>
              <w:top w:val="nil"/>
              <w:left w:val="nil"/>
              <w:bottom w:val="single" w:sz="4" w:space="0" w:color="auto"/>
              <w:right w:val="single" w:sz="4" w:space="0" w:color="auto"/>
            </w:tcBorders>
            <w:shd w:val="clear" w:color="auto" w:fill="auto"/>
            <w:noWrap/>
            <w:vAlign w:val="center"/>
            <w:hideMark/>
          </w:tcPr>
          <w:p w14:paraId="135A5E5D"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bl>
    <w:p w14:paraId="6017DEB1" w14:textId="77777777" w:rsidR="00626AA0" w:rsidRDefault="00626AA0" w:rsidP="00BA6011">
      <w:pPr>
        <w:pStyle w:val="Subttulo"/>
        <w:rPr>
          <w:rFonts w:ascii="Times New Roman" w:hAnsi="Times New Roman" w:cs="Times New Roman"/>
          <w:sz w:val="32"/>
        </w:rPr>
      </w:pPr>
    </w:p>
    <w:p w14:paraId="03D4C2A9" w14:textId="4CC29696" w:rsidR="00BA6011" w:rsidRDefault="00BA6011" w:rsidP="00BA6011">
      <w:pPr>
        <w:pStyle w:val="Subttulo"/>
        <w:rPr>
          <w:rFonts w:ascii="Times New Roman" w:hAnsi="Times New Roman" w:cs="Times New Roman"/>
          <w:sz w:val="32"/>
        </w:rPr>
      </w:pPr>
      <w:r>
        <w:rPr>
          <w:rFonts w:ascii="Times New Roman" w:hAnsi="Times New Roman" w:cs="Times New Roman"/>
          <w:sz w:val="32"/>
        </w:rPr>
        <w:t xml:space="preserve">Tablas de </w:t>
      </w:r>
      <w:r>
        <w:rPr>
          <w:rFonts w:ascii="Times New Roman" w:hAnsi="Times New Roman" w:cs="Times New Roman"/>
          <w:sz w:val="32"/>
        </w:rPr>
        <w:t>canales de comunicación</w:t>
      </w:r>
    </w:p>
    <w:p w14:paraId="66D04F57" w14:textId="77777777" w:rsidR="00BA6011" w:rsidRDefault="00BA6011" w:rsidP="00BA6011">
      <w:pPr>
        <w:spacing w:after="0"/>
        <w:rPr>
          <w:b/>
          <w:bCs/>
        </w:rPr>
      </w:pPr>
      <w:r>
        <w:rPr>
          <w:b/>
          <w:bCs/>
        </w:rPr>
        <w:t>Canal 1</w:t>
      </w:r>
    </w:p>
    <w:p w14:paraId="1C123ACD" w14:textId="18FAFFF6" w:rsidR="00BA6011" w:rsidRDefault="00BA6011" w:rsidP="00BA6011">
      <w:pPr>
        <w:spacing w:after="0"/>
        <w:rPr>
          <w:b/>
          <w:bCs/>
        </w:rPr>
      </w:pPr>
      <w:r>
        <w:rPr>
          <w:b/>
          <w:bCs/>
        </w:rPr>
        <w:t>Tablas 2.1</w:t>
      </w:r>
    </w:p>
    <w:tbl>
      <w:tblPr>
        <w:tblW w:w="0" w:type="auto"/>
        <w:tblCellMar>
          <w:left w:w="70" w:type="dxa"/>
          <w:right w:w="70" w:type="dxa"/>
        </w:tblCellMar>
        <w:tblLook w:val="04A0" w:firstRow="1" w:lastRow="0" w:firstColumn="1" w:lastColumn="0" w:noHBand="0" w:noVBand="1"/>
      </w:tblPr>
      <w:tblGrid>
        <w:gridCol w:w="867"/>
        <w:gridCol w:w="1293"/>
      </w:tblGrid>
      <w:tr w:rsidR="00BA6011" w:rsidRPr="00BA6011" w14:paraId="4F901CC0" w14:textId="77777777" w:rsidTr="00BA6011">
        <w:trPr>
          <w:trHeight w:val="30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9B276"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probabilidades a priori</w:t>
            </w:r>
          </w:p>
        </w:tc>
      </w:tr>
      <w:tr w:rsidR="00BA6011" w:rsidRPr="00BA6011" w14:paraId="0C72D5BA"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ABE15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Ai</w:t>
            </w:r>
          </w:p>
        </w:tc>
        <w:tc>
          <w:tcPr>
            <w:tcW w:w="0" w:type="auto"/>
            <w:tcBorders>
              <w:top w:val="nil"/>
              <w:left w:val="nil"/>
              <w:bottom w:val="single" w:sz="4" w:space="0" w:color="auto"/>
              <w:right w:val="single" w:sz="4" w:space="0" w:color="auto"/>
            </w:tcBorders>
            <w:shd w:val="clear" w:color="auto" w:fill="auto"/>
            <w:noWrap/>
            <w:vAlign w:val="bottom"/>
            <w:hideMark/>
          </w:tcPr>
          <w:p w14:paraId="6AEFCC0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P(Ai)</w:t>
            </w:r>
          </w:p>
        </w:tc>
      </w:tr>
      <w:tr w:rsidR="00BA6011" w:rsidRPr="00BA6011" w14:paraId="3DAA888E"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7E086E"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0" w:type="auto"/>
            <w:tcBorders>
              <w:top w:val="nil"/>
              <w:left w:val="nil"/>
              <w:bottom w:val="single" w:sz="4" w:space="0" w:color="auto"/>
              <w:right w:val="single" w:sz="4" w:space="0" w:color="auto"/>
            </w:tcBorders>
            <w:shd w:val="clear" w:color="auto" w:fill="auto"/>
            <w:noWrap/>
            <w:vAlign w:val="bottom"/>
            <w:hideMark/>
          </w:tcPr>
          <w:p w14:paraId="7A161EDA"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0,6</w:t>
            </w:r>
          </w:p>
        </w:tc>
      </w:tr>
      <w:tr w:rsidR="00BA6011" w:rsidRPr="00BA6011" w14:paraId="5445348E"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459710"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0" w:type="auto"/>
            <w:tcBorders>
              <w:top w:val="nil"/>
              <w:left w:val="nil"/>
              <w:bottom w:val="single" w:sz="4" w:space="0" w:color="auto"/>
              <w:right w:val="single" w:sz="4" w:space="0" w:color="auto"/>
            </w:tcBorders>
            <w:shd w:val="clear" w:color="auto" w:fill="auto"/>
            <w:noWrap/>
            <w:vAlign w:val="bottom"/>
            <w:hideMark/>
          </w:tcPr>
          <w:p w14:paraId="52C114B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r>
    </w:tbl>
    <w:tbl>
      <w:tblPr>
        <w:tblpPr w:leftFromText="141" w:rightFromText="141" w:vertAnchor="text" w:horzAnchor="margin" w:tblpXSpec="right" w:tblpY="-1240"/>
        <w:tblW w:w="0" w:type="auto"/>
        <w:tblCellMar>
          <w:left w:w="70" w:type="dxa"/>
          <w:right w:w="70" w:type="dxa"/>
        </w:tblCellMar>
        <w:tblLook w:val="04A0" w:firstRow="1" w:lastRow="0" w:firstColumn="1" w:lastColumn="0" w:noHBand="0" w:noVBand="1"/>
      </w:tblPr>
      <w:tblGrid>
        <w:gridCol w:w="1099"/>
        <w:gridCol w:w="1258"/>
        <w:gridCol w:w="1070"/>
        <w:gridCol w:w="1258"/>
        <w:gridCol w:w="1258"/>
        <w:gridCol w:w="1258"/>
      </w:tblGrid>
      <w:tr w:rsidR="00BA6011" w:rsidRPr="00BA6011" w14:paraId="3AFCD93B" w14:textId="77777777" w:rsidTr="00BA6011">
        <w:trPr>
          <w:trHeight w:val="300"/>
        </w:trPr>
        <w:tc>
          <w:tcPr>
            <w:tcW w:w="720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01A46"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Matriz del canal</w:t>
            </w:r>
          </w:p>
        </w:tc>
      </w:tr>
      <w:tr w:rsidR="00BA6011" w:rsidRPr="00BA6011" w14:paraId="5653DBB0" w14:textId="77777777" w:rsidTr="00BA6011">
        <w:trPr>
          <w:trHeight w:val="300"/>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1126723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58" w:type="dxa"/>
            <w:tcBorders>
              <w:top w:val="nil"/>
              <w:left w:val="nil"/>
              <w:bottom w:val="single" w:sz="4" w:space="0" w:color="auto"/>
              <w:right w:val="single" w:sz="4" w:space="0" w:color="auto"/>
            </w:tcBorders>
            <w:shd w:val="clear" w:color="auto" w:fill="auto"/>
            <w:noWrap/>
            <w:vAlign w:val="bottom"/>
            <w:hideMark/>
          </w:tcPr>
          <w:p w14:paraId="0AF79FC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070" w:type="dxa"/>
            <w:tcBorders>
              <w:top w:val="nil"/>
              <w:left w:val="nil"/>
              <w:bottom w:val="single" w:sz="4" w:space="0" w:color="auto"/>
              <w:right w:val="single" w:sz="4" w:space="0" w:color="auto"/>
            </w:tcBorders>
            <w:shd w:val="clear" w:color="auto" w:fill="auto"/>
            <w:noWrap/>
            <w:vAlign w:val="bottom"/>
            <w:hideMark/>
          </w:tcPr>
          <w:p w14:paraId="58B8CD23"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58" w:type="dxa"/>
            <w:tcBorders>
              <w:top w:val="nil"/>
              <w:left w:val="nil"/>
              <w:bottom w:val="single" w:sz="4" w:space="0" w:color="auto"/>
              <w:right w:val="single" w:sz="4" w:space="0" w:color="auto"/>
            </w:tcBorders>
            <w:shd w:val="clear" w:color="auto" w:fill="auto"/>
            <w:noWrap/>
            <w:vAlign w:val="bottom"/>
            <w:hideMark/>
          </w:tcPr>
          <w:p w14:paraId="44A294A0"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c>
          <w:tcPr>
            <w:tcW w:w="1258" w:type="dxa"/>
            <w:tcBorders>
              <w:top w:val="nil"/>
              <w:left w:val="nil"/>
              <w:bottom w:val="single" w:sz="4" w:space="0" w:color="auto"/>
              <w:right w:val="single" w:sz="4" w:space="0" w:color="auto"/>
            </w:tcBorders>
            <w:shd w:val="clear" w:color="auto" w:fill="auto"/>
            <w:noWrap/>
            <w:vAlign w:val="bottom"/>
            <w:hideMark/>
          </w:tcPr>
          <w:p w14:paraId="2C2CA0F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B4</w:t>
            </w:r>
          </w:p>
        </w:tc>
        <w:tc>
          <w:tcPr>
            <w:tcW w:w="1258" w:type="dxa"/>
            <w:tcBorders>
              <w:top w:val="nil"/>
              <w:left w:val="nil"/>
              <w:bottom w:val="single" w:sz="4" w:space="0" w:color="auto"/>
              <w:right w:val="single" w:sz="4" w:space="0" w:color="auto"/>
            </w:tcBorders>
            <w:shd w:val="clear" w:color="auto" w:fill="auto"/>
            <w:noWrap/>
            <w:vAlign w:val="bottom"/>
            <w:hideMark/>
          </w:tcPr>
          <w:p w14:paraId="4727A0E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B5</w:t>
            </w:r>
          </w:p>
        </w:tc>
      </w:tr>
      <w:tr w:rsidR="00BA6011" w:rsidRPr="00BA6011" w14:paraId="774A7338" w14:textId="77777777" w:rsidTr="00BA6011">
        <w:trPr>
          <w:trHeight w:val="300"/>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6A1FC3C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1258" w:type="dxa"/>
            <w:tcBorders>
              <w:top w:val="nil"/>
              <w:left w:val="nil"/>
              <w:bottom w:val="single" w:sz="4" w:space="0" w:color="auto"/>
              <w:right w:val="single" w:sz="4" w:space="0" w:color="auto"/>
            </w:tcBorders>
            <w:shd w:val="clear" w:color="auto" w:fill="auto"/>
            <w:noWrap/>
            <w:vAlign w:val="bottom"/>
            <w:hideMark/>
          </w:tcPr>
          <w:p w14:paraId="5FA5B4A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c>
          <w:tcPr>
            <w:tcW w:w="1070" w:type="dxa"/>
            <w:tcBorders>
              <w:top w:val="nil"/>
              <w:left w:val="nil"/>
              <w:bottom w:val="single" w:sz="4" w:space="0" w:color="auto"/>
              <w:right w:val="single" w:sz="4" w:space="0" w:color="auto"/>
            </w:tcBorders>
            <w:shd w:val="clear" w:color="auto" w:fill="auto"/>
            <w:noWrap/>
            <w:vAlign w:val="bottom"/>
            <w:hideMark/>
          </w:tcPr>
          <w:p w14:paraId="730F657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58" w:type="dxa"/>
            <w:tcBorders>
              <w:top w:val="nil"/>
              <w:left w:val="nil"/>
              <w:bottom w:val="single" w:sz="4" w:space="0" w:color="auto"/>
              <w:right w:val="single" w:sz="4" w:space="0" w:color="auto"/>
            </w:tcBorders>
            <w:shd w:val="clear" w:color="auto" w:fill="auto"/>
            <w:noWrap/>
            <w:vAlign w:val="bottom"/>
            <w:hideMark/>
          </w:tcPr>
          <w:p w14:paraId="30B3A1E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58" w:type="dxa"/>
            <w:tcBorders>
              <w:top w:val="nil"/>
              <w:left w:val="nil"/>
              <w:bottom w:val="single" w:sz="4" w:space="0" w:color="auto"/>
              <w:right w:val="single" w:sz="4" w:space="0" w:color="auto"/>
            </w:tcBorders>
            <w:shd w:val="clear" w:color="auto" w:fill="auto"/>
            <w:noWrap/>
            <w:vAlign w:val="bottom"/>
            <w:hideMark/>
          </w:tcPr>
          <w:p w14:paraId="7656EC8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58" w:type="dxa"/>
            <w:tcBorders>
              <w:top w:val="nil"/>
              <w:left w:val="nil"/>
              <w:bottom w:val="single" w:sz="4" w:space="0" w:color="auto"/>
              <w:right w:val="single" w:sz="4" w:space="0" w:color="auto"/>
            </w:tcBorders>
            <w:shd w:val="clear" w:color="auto" w:fill="auto"/>
            <w:noWrap/>
            <w:vAlign w:val="bottom"/>
            <w:hideMark/>
          </w:tcPr>
          <w:p w14:paraId="7FBC565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4167058A" w14:textId="77777777" w:rsidTr="00BA6011">
        <w:trPr>
          <w:trHeight w:val="300"/>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14:paraId="7E331D28"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1258" w:type="dxa"/>
            <w:tcBorders>
              <w:top w:val="nil"/>
              <w:left w:val="nil"/>
              <w:bottom w:val="single" w:sz="4" w:space="0" w:color="auto"/>
              <w:right w:val="single" w:sz="4" w:space="0" w:color="auto"/>
            </w:tcBorders>
            <w:shd w:val="clear" w:color="auto" w:fill="auto"/>
            <w:noWrap/>
            <w:vAlign w:val="bottom"/>
            <w:hideMark/>
          </w:tcPr>
          <w:p w14:paraId="09F2847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c>
          <w:tcPr>
            <w:tcW w:w="1070" w:type="dxa"/>
            <w:tcBorders>
              <w:top w:val="nil"/>
              <w:left w:val="nil"/>
              <w:bottom w:val="single" w:sz="4" w:space="0" w:color="auto"/>
              <w:right w:val="single" w:sz="4" w:space="0" w:color="auto"/>
            </w:tcBorders>
            <w:shd w:val="clear" w:color="auto" w:fill="auto"/>
            <w:noWrap/>
            <w:vAlign w:val="bottom"/>
            <w:hideMark/>
          </w:tcPr>
          <w:p w14:paraId="37CF8EBC"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58" w:type="dxa"/>
            <w:tcBorders>
              <w:top w:val="nil"/>
              <w:left w:val="nil"/>
              <w:bottom w:val="single" w:sz="4" w:space="0" w:color="auto"/>
              <w:right w:val="single" w:sz="4" w:space="0" w:color="auto"/>
            </w:tcBorders>
            <w:shd w:val="clear" w:color="auto" w:fill="auto"/>
            <w:noWrap/>
            <w:vAlign w:val="bottom"/>
            <w:hideMark/>
          </w:tcPr>
          <w:p w14:paraId="30A3982A"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58" w:type="dxa"/>
            <w:tcBorders>
              <w:top w:val="nil"/>
              <w:left w:val="nil"/>
              <w:bottom w:val="single" w:sz="4" w:space="0" w:color="auto"/>
              <w:right w:val="single" w:sz="4" w:space="0" w:color="auto"/>
            </w:tcBorders>
            <w:shd w:val="clear" w:color="auto" w:fill="auto"/>
            <w:noWrap/>
            <w:vAlign w:val="bottom"/>
            <w:hideMark/>
          </w:tcPr>
          <w:p w14:paraId="0F11633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58" w:type="dxa"/>
            <w:tcBorders>
              <w:top w:val="nil"/>
              <w:left w:val="nil"/>
              <w:bottom w:val="single" w:sz="4" w:space="0" w:color="auto"/>
              <w:right w:val="single" w:sz="4" w:space="0" w:color="auto"/>
            </w:tcBorders>
            <w:shd w:val="clear" w:color="auto" w:fill="auto"/>
            <w:noWrap/>
            <w:vAlign w:val="bottom"/>
            <w:hideMark/>
          </w:tcPr>
          <w:p w14:paraId="29190F2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bl>
    <w:p w14:paraId="76AA7FDE" w14:textId="25564D6C" w:rsidR="00BA6011" w:rsidRDefault="00BA6011" w:rsidP="00BA6011">
      <w:pPr>
        <w:rPr>
          <w:b/>
          <w:bCs/>
        </w:rPr>
      </w:pPr>
    </w:p>
    <w:tbl>
      <w:tblPr>
        <w:tblW w:w="2680" w:type="dxa"/>
        <w:tblCellMar>
          <w:left w:w="70" w:type="dxa"/>
          <w:right w:w="70" w:type="dxa"/>
        </w:tblCellMar>
        <w:tblLook w:val="04A0" w:firstRow="1" w:lastRow="0" w:firstColumn="1" w:lastColumn="0" w:noHBand="0" w:noVBand="1"/>
      </w:tblPr>
      <w:tblGrid>
        <w:gridCol w:w="1480"/>
        <w:gridCol w:w="1200"/>
      </w:tblGrid>
      <w:tr w:rsidR="00BA6011" w:rsidRPr="00BA6011" w14:paraId="17835DCC" w14:textId="77777777" w:rsidTr="00BA6011">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30F28" w14:textId="7633BF6B"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Equivocación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7D95449"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0,58257</w:t>
            </w:r>
          </w:p>
        </w:tc>
      </w:tr>
      <w:tr w:rsidR="00BA6011" w:rsidRPr="00BA6011" w14:paraId="6E322D2A" w14:textId="77777777" w:rsidTr="00BA601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5B2167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Inf. Mutua</w:t>
            </w:r>
          </w:p>
        </w:tc>
        <w:tc>
          <w:tcPr>
            <w:tcW w:w="1200" w:type="dxa"/>
            <w:tcBorders>
              <w:top w:val="nil"/>
              <w:left w:val="nil"/>
              <w:bottom w:val="single" w:sz="4" w:space="0" w:color="auto"/>
              <w:right w:val="single" w:sz="4" w:space="0" w:color="auto"/>
            </w:tcBorders>
            <w:shd w:val="clear" w:color="auto" w:fill="auto"/>
            <w:noWrap/>
            <w:vAlign w:val="bottom"/>
            <w:hideMark/>
          </w:tcPr>
          <w:p w14:paraId="3C143496"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0,38838</w:t>
            </w:r>
          </w:p>
        </w:tc>
      </w:tr>
    </w:tbl>
    <w:tbl>
      <w:tblPr>
        <w:tblpPr w:leftFromText="141" w:rightFromText="141" w:vertAnchor="text" w:horzAnchor="margin" w:tblpXSpec="center" w:tblpY="-687"/>
        <w:tblW w:w="2400" w:type="dxa"/>
        <w:tblCellMar>
          <w:left w:w="70" w:type="dxa"/>
          <w:right w:w="70" w:type="dxa"/>
        </w:tblCellMar>
        <w:tblLook w:val="04A0" w:firstRow="1" w:lastRow="0" w:firstColumn="1" w:lastColumn="0" w:noHBand="0" w:noVBand="1"/>
      </w:tblPr>
      <w:tblGrid>
        <w:gridCol w:w="1200"/>
        <w:gridCol w:w="1200"/>
      </w:tblGrid>
      <w:tr w:rsidR="00BA6011" w:rsidRPr="00BA6011" w14:paraId="5AE24FEB"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70D1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E5D430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0,97095</w:t>
            </w:r>
          </w:p>
        </w:tc>
      </w:tr>
    </w:tbl>
    <w:p w14:paraId="0BC78F02" w14:textId="77777777" w:rsidR="00BA6011" w:rsidRPr="00BA6011" w:rsidRDefault="00BA6011" w:rsidP="00BA6011">
      <w:pPr>
        <w:rPr>
          <w:b/>
          <w:bCs/>
        </w:rPr>
      </w:pPr>
    </w:p>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BA6011" w:rsidRPr="00BA6011" w14:paraId="5AF82587"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6662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EAAC7C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BE172D"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F8BC793"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074556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FC313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B5</w:t>
            </w:r>
          </w:p>
        </w:tc>
      </w:tr>
      <w:tr w:rsidR="00BA6011" w:rsidRPr="00BA6011" w14:paraId="7A9C42C6" w14:textId="77777777" w:rsidTr="00BA601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4884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H(A/b)</w:t>
            </w:r>
          </w:p>
        </w:tc>
        <w:tc>
          <w:tcPr>
            <w:tcW w:w="1200" w:type="dxa"/>
            <w:tcBorders>
              <w:top w:val="nil"/>
              <w:left w:val="nil"/>
              <w:bottom w:val="single" w:sz="4" w:space="0" w:color="auto"/>
              <w:right w:val="single" w:sz="4" w:space="0" w:color="auto"/>
            </w:tcBorders>
            <w:shd w:val="clear" w:color="auto" w:fill="auto"/>
            <w:noWrap/>
            <w:vAlign w:val="bottom"/>
            <w:hideMark/>
          </w:tcPr>
          <w:p w14:paraId="1AACFCA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0,970951</w:t>
            </w:r>
          </w:p>
        </w:tc>
        <w:tc>
          <w:tcPr>
            <w:tcW w:w="1200" w:type="dxa"/>
            <w:tcBorders>
              <w:top w:val="nil"/>
              <w:left w:val="nil"/>
              <w:bottom w:val="single" w:sz="4" w:space="0" w:color="auto"/>
              <w:right w:val="single" w:sz="4" w:space="0" w:color="auto"/>
            </w:tcBorders>
            <w:shd w:val="clear" w:color="auto" w:fill="auto"/>
            <w:noWrap/>
            <w:vAlign w:val="bottom"/>
            <w:hideMark/>
          </w:tcPr>
          <w:p w14:paraId="7964C1F8"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29722F3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1C8B49F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26A09C6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0,970951</w:t>
            </w:r>
          </w:p>
        </w:tc>
      </w:tr>
    </w:tbl>
    <w:p w14:paraId="111B5B5E" w14:textId="77777777" w:rsidR="00BA6011" w:rsidRDefault="00BA6011" w:rsidP="00BA6011">
      <w:pPr>
        <w:spacing w:after="0"/>
        <w:rPr>
          <w:b/>
          <w:bCs/>
        </w:rPr>
      </w:pPr>
    </w:p>
    <w:p w14:paraId="76CBFC59" w14:textId="77777777" w:rsidR="00BA6011" w:rsidRDefault="00BA6011" w:rsidP="00BA6011">
      <w:pPr>
        <w:spacing w:after="0"/>
        <w:rPr>
          <w:b/>
          <w:bCs/>
        </w:rPr>
      </w:pPr>
    </w:p>
    <w:p w14:paraId="40F604B8" w14:textId="77777777" w:rsidR="00BA6011" w:rsidRDefault="00BA6011" w:rsidP="00BA6011">
      <w:pPr>
        <w:spacing w:after="0"/>
        <w:rPr>
          <w:b/>
          <w:bCs/>
        </w:rPr>
      </w:pPr>
    </w:p>
    <w:p w14:paraId="16F88B61" w14:textId="77777777" w:rsidR="00BA6011" w:rsidRDefault="00BA6011" w:rsidP="00BA6011">
      <w:pPr>
        <w:spacing w:after="0"/>
        <w:rPr>
          <w:b/>
          <w:bCs/>
        </w:rPr>
      </w:pPr>
    </w:p>
    <w:p w14:paraId="066B381D" w14:textId="77777777" w:rsidR="00BA6011" w:rsidRDefault="00BA6011" w:rsidP="00BA6011">
      <w:pPr>
        <w:spacing w:after="0"/>
        <w:rPr>
          <w:b/>
          <w:bCs/>
        </w:rPr>
      </w:pPr>
    </w:p>
    <w:p w14:paraId="7DDBF37F" w14:textId="65804F33" w:rsidR="00BA6011" w:rsidRDefault="00BA6011" w:rsidP="00BA6011">
      <w:pPr>
        <w:spacing w:after="0"/>
        <w:rPr>
          <w:b/>
          <w:bCs/>
        </w:rPr>
      </w:pPr>
      <w:r>
        <w:rPr>
          <w:b/>
          <w:bCs/>
        </w:rPr>
        <w:t xml:space="preserve">Canal </w:t>
      </w:r>
      <w:r>
        <w:rPr>
          <w:b/>
          <w:bCs/>
        </w:rPr>
        <w:t>2</w:t>
      </w:r>
    </w:p>
    <w:p w14:paraId="7A194811" w14:textId="7094D6A2" w:rsidR="00BA6011" w:rsidRDefault="00BA6011" w:rsidP="00BA6011">
      <w:pPr>
        <w:spacing w:after="0"/>
        <w:rPr>
          <w:b/>
          <w:bCs/>
        </w:rPr>
      </w:pPr>
      <w:r>
        <w:rPr>
          <w:b/>
          <w:bCs/>
        </w:rPr>
        <w:t>Tabla</w:t>
      </w:r>
      <w:r>
        <w:rPr>
          <w:b/>
          <w:bCs/>
        </w:rPr>
        <w:t>s</w:t>
      </w:r>
      <w:r>
        <w:rPr>
          <w:b/>
          <w:bCs/>
        </w:rPr>
        <w:t xml:space="preserve"> 2.</w:t>
      </w:r>
      <w:r>
        <w:rPr>
          <w:b/>
          <w:bCs/>
        </w:rPr>
        <w:t>2</w:t>
      </w:r>
    </w:p>
    <w:tbl>
      <w:tblPr>
        <w:tblW w:w="0" w:type="auto"/>
        <w:tblCellMar>
          <w:left w:w="70" w:type="dxa"/>
          <w:right w:w="70" w:type="dxa"/>
        </w:tblCellMar>
        <w:tblLook w:val="04A0" w:firstRow="1" w:lastRow="0" w:firstColumn="1" w:lastColumn="0" w:noHBand="0" w:noVBand="1"/>
      </w:tblPr>
      <w:tblGrid>
        <w:gridCol w:w="867"/>
        <w:gridCol w:w="1293"/>
      </w:tblGrid>
      <w:tr w:rsidR="00BA6011" w:rsidRPr="00BA6011" w14:paraId="40F06AEB" w14:textId="77777777" w:rsidTr="00BA6011">
        <w:trPr>
          <w:trHeight w:val="30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68C7"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probabilidades a priori</w:t>
            </w:r>
          </w:p>
        </w:tc>
      </w:tr>
      <w:tr w:rsidR="00BA6011" w:rsidRPr="00BA6011" w14:paraId="2FF58753"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427DEE"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Ai</w:t>
            </w:r>
          </w:p>
        </w:tc>
        <w:tc>
          <w:tcPr>
            <w:tcW w:w="0" w:type="auto"/>
            <w:tcBorders>
              <w:top w:val="nil"/>
              <w:left w:val="nil"/>
              <w:bottom w:val="single" w:sz="4" w:space="0" w:color="auto"/>
              <w:right w:val="single" w:sz="4" w:space="0" w:color="auto"/>
            </w:tcBorders>
            <w:shd w:val="clear" w:color="auto" w:fill="auto"/>
            <w:noWrap/>
            <w:vAlign w:val="bottom"/>
            <w:hideMark/>
          </w:tcPr>
          <w:p w14:paraId="2BE5F50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P(Ai)</w:t>
            </w:r>
          </w:p>
        </w:tc>
      </w:tr>
      <w:tr w:rsidR="00BA6011" w:rsidRPr="00BA6011" w14:paraId="2C5BACA5"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55521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0" w:type="auto"/>
            <w:tcBorders>
              <w:top w:val="nil"/>
              <w:left w:val="nil"/>
              <w:bottom w:val="single" w:sz="4" w:space="0" w:color="auto"/>
              <w:right w:val="single" w:sz="4" w:space="0" w:color="auto"/>
            </w:tcBorders>
            <w:shd w:val="clear" w:color="auto" w:fill="auto"/>
            <w:noWrap/>
            <w:vAlign w:val="bottom"/>
            <w:hideMark/>
          </w:tcPr>
          <w:p w14:paraId="593A4AF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0,25</w:t>
            </w:r>
          </w:p>
        </w:tc>
      </w:tr>
      <w:tr w:rsidR="00BA6011" w:rsidRPr="00BA6011" w14:paraId="1A224B02"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FAFC8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0" w:type="auto"/>
            <w:tcBorders>
              <w:top w:val="nil"/>
              <w:left w:val="nil"/>
              <w:bottom w:val="single" w:sz="4" w:space="0" w:color="auto"/>
              <w:right w:val="single" w:sz="4" w:space="0" w:color="auto"/>
            </w:tcBorders>
            <w:shd w:val="clear" w:color="auto" w:fill="auto"/>
            <w:noWrap/>
            <w:vAlign w:val="bottom"/>
            <w:hideMark/>
          </w:tcPr>
          <w:p w14:paraId="5EB67E9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0,25</w:t>
            </w:r>
          </w:p>
        </w:tc>
      </w:tr>
      <w:tr w:rsidR="00BA6011" w:rsidRPr="00BA6011" w14:paraId="4FA74634"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A4466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A3</w:t>
            </w:r>
          </w:p>
        </w:tc>
        <w:tc>
          <w:tcPr>
            <w:tcW w:w="0" w:type="auto"/>
            <w:tcBorders>
              <w:top w:val="nil"/>
              <w:left w:val="nil"/>
              <w:bottom w:val="single" w:sz="4" w:space="0" w:color="auto"/>
              <w:right w:val="single" w:sz="4" w:space="0" w:color="auto"/>
            </w:tcBorders>
            <w:shd w:val="clear" w:color="auto" w:fill="auto"/>
            <w:noWrap/>
            <w:vAlign w:val="bottom"/>
            <w:hideMark/>
          </w:tcPr>
          <w:p w14:paraId="292D7326"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0,25</w:t>
            </w:r>
          </w:p>
        </w:tc>
      </w:tr>
      <w:tr w:rsidR="00BA6011" w:rsidRPr="00BA6011" w14:paraId="5385BF2A"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3D2B1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A4</w:t>
            </w:r>
          </w:p>
        </w:tc>
        <w:tc>
          <w:tcPr>
            <w:tcW w:w="0" w:type="auto"/>
            <w:tcBorders>
              <w:top w:val="nil"/>
              <w:left w:val="nil"/>
              <w:bottom w:val="single" w:sz="4" w:space="0" w:color="auto"/>
              <w:right w:val="single" w:sz="4" w:space="0" w:color="auto"/>
            </w:tcBorders>
            <w:shd w:val="clear" w:color="auto" w:fill="auto"/>
            <w:noWrap/>
            <w:vAlign w:val="bottom"/>
            <w:hideMark/>
          </w:tcPr>
          <w:p w14:paraId="48AA979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0,15</w:t>
            </w:r>
          </w:p>
        </w:tc>
      </w:tr>
      <w:tr w:rsidR="00BA6011" w:rsidRPr="00BA6011" w14:paraId="029490B9"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03832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A5</w:t>
            </w:r>
          </w:p>
        </w:tc>
        <w:tc>
          <w:tcPr>
            <w:tcW w:w="0" w:type="auto"/>
            <w:tcBorders>
              <w:top w:val="nil"/>
              <w:left w:val="nil"/>
              <w:bottom w:val="single" w:sz="4" w:space="0" w:color="auto"/>
              <w:right w:val="single" w:sz="4" w:space="0" w:color="auto"/>
            </w:tcBorders>
            <w:shd w:val="clear" w:color="auto" w:fill="auto"/>
            <w:noWrap/>
            <w:vAlign w:val="bottom"/>
            <w:hideMark/>
          </w:tcPr>
          <w:p w14:paraId="1ACB414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bl>
    <w:tbl>
      <w:tblPr>
        <w:tblpPr w:leftFromText="141" w:rightFromText="141" w:vertAnchor="text" w:horzAnchor="margin" w:tblpXSpec="right" w:tblpY="-2177"/>
        <w:tblW w:w="0" w:type="auto"/>
        <w:tblCellMar>
          <w:left w:w="70" w:type="dxa"/>
          <w:right w:w="70" w:type="dxa"/>
        </w:tblCellMar>
        <w:tblLook w:val="04A0" w:firstRow="1" w:lastRow="0" w:firstColumn="1" w:lastColumn="0" w:noHBand="0" w:noVBand="1"/>
      </w:tblPr>
      <w:tblGrid>
        <w:gridCol w:w="1071"/>
        <w:gridCol w:w="1226"/>
        <w:gridCol w:w="1226"/>
        <w:gridCol w:w="1226"/>
        <w:gridCol w:w="1226"/>
        <w:gridCol w:w="1226"/>
      </w:tblGrid>
      <w:tr w:rsidR="00BA6011" w:rsidRPr="00BA6011" w14:paraId="775E0AB1" w14:textId="77777777" w:rsidTr="00BA6011">
        <w:trPr>
          <w:trHeight w:val="300"/>
        </w:trPr>
        <w:tc>
          <w:tcPr>
            <w:tcW w:w="720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DB2B7"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Matriz del canal</w:t>
            </w:r>
          </w:p>
        </w:tc>
      </w:tr>
      <w:tr w:rsidR="00BA6011" w:rsidRPr="00BA6011" w14:paraId="5E0A8B96"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6DCD1E03"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26" w:type="dxa"/>
            <w:tcBorders>
              <w:top w:val="nil"/>
              <w:left w:val="nil"/>
              <w:bottom w:val="single" w:sz="4" w:space="0" w:color="auto"/>
              <w:right w:val="single" w:sz="4" w:space="0" w:color="auto"/>
            </w:tcBorders>
            <w:shd w:val="clear" w:color="auto" w:fill="auto"/>
            <w:noWrap/>
            <w:vAlign w:val="bottom"/>
            <w:hideMark/>
          </w:tcPr>
          <w:p w14:paraId="710540B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26" w:type="dxa"/>
            <w:tcBorders>
              <w:top w:val="nil"/>
              <w:left w:val="nil"/>
              <w:bottom w:val="single" w:sz="4" w:space="0" w:color="auto"/>
              <w:right w:val="single" w:sz="4" w:space="0" w:color="auto"/>
            </w:tcBorders>
            <w:shd w:val="clear" w:color="auto" w:fill="auto"/>
            <w:noWrap/>
            <w:vAlign w:val="bottom"/>
            <w:hideMark/>
          </w:tcPr>
          <w:p w14:paraId="71908E69"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26" w:type="dxa"/>
            <w:tcBorders>
              <w:top w:val="nil"/>
              <w:left w:val="nil"/>
              <w:bottom w:val="single" w:sz="4" w:space="0" w:color="auto"/>
              <w:right w:val="single" w:sz="4" w:space="0" w:color="auto"/>
            </w:tcBorders>
            <w:shd w:val="clear" w:color="auto" w:fill="auto"/>
            <w:noWrap/>
            <w:vAlign w:val="bottom"/>
            <w:hideMark/>
          </w:tcPr>
          <w:p w14:paraId="51B43B9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c>
          <w:tcPr>
            <w:tcW w:w="1226" w:type="dxa"/>
            <w:tcBorders>
              <w:top w:val="nil"/>
              <w:left w:val="nil"/>
              <w:bottom w:val="single" w:sz="4" w:space="0" w:color="auto"/>
              <w:right w:val="single" w:sz="4" w:space="0" w:color="auto"/>
            </w:tcBorders>
            <w:shd w:val="clear" w:color="auto" w:fill="auto"/>
            <w:noWrap/>
            <w:vAlign w:val="bottom"/>
            <w:hideMark/>
          </w:tcPr>
          <w:p w14:paraId="0A5E196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B4</w:t>
            </w:r>
          </w:p>
        </w:tc>
        <w:tc>
          <w:tcPr>
            <w:tcW w:w="1226" w:type="dxa"/>
            <w:tcBorders>
              <w:top w:val="nil"/>
              <w:left w:val="nil"/>
              <w:bottom w:val="single" w:sz="4" w:space="0" w:color="auto"/>
              <w:right w:val="single" w:sz="4" w:space="0" w:color="auto"/>
            </w:tcBorders>
            <w:shd w:val="clear" w:color="auto" w:fill="auto"/>
            <w:noWrap/>
            <w:vAlign w:val="bottom"/>
            <w:hideMark/>
          </w:tcPr>
          <w:p w14:paraId="57010ADC"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B5</w:t>
            </w:r>
          </w:p>
        </w:tc>
      </w:tr>
      <w:tr w:rsidR="00BA6011" w:rsidRPr="00BA6011" w14:paraId="12C6F0B7"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5599E863"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1226" w:type="dxa"/>
            <w:tcBorders>
              <w:top w:val="nil"/>
              <w:left w:val="nil"/>
              <w:bottom w:val="single" w:sz="4" w:space="0" w:color="auto"/>
              <w:right w:val="single" w:sz="4" w:space="0" w:color="auto"/>
            </w:tcBorders>
            <w:shd w:val="clear" w:color="auto" w:fill="auto"/>
            <w:noWrap/>
            <w:vAlign w:val="bottom"/>
            <w:hideMark/>
          </w:tcPr>
          <w:p w14:paraId="0C74F13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c>
          <w:tcPr>
            <w:tcW w:w="1226" w:type="dxa"/>
            <w:tcBorders>
              <w:top w:val="nil"/>
              <w:left w:val="nil"/>
              <w:bottom w:val="single" w:sz="4" w:space="0" w:color="auto"/>
              <w:right w:val="single" w:sz="4" w:space="0" w:color="auto"/>
            </w:tcBorders>
            <w:shd w:val="clear" w:color="auto" w:fill="auto"/>
            <w:noWrap/>
            <w:vAlign w:val="bottom"/>
            <w:hideMark/>
          </w:tcPr>
          <w:p w14:paraId="7D5676E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w:t>
            </w:r>
          </w:p>
        </w:tc>
        <w:tc>
          <w:tcPr>
            <w:tcW w:w="1226" w:type="dxa"/>
            <w:tcBorders>
              <w:top w:val="nil"/>
              <w:left w:val="nil"/>
              <w:bottom w:val="single" w:sz="4" w:space="0" w:color="auto"/>
              <w:right w:val="single" w:sz="4" w:space="0" w:color="auto"/>
            </w:tcBorders>
            <w:shd w:val="clear" w:color="auto" w:fill="auto"/>
            <w:noWrap/>
            <w:vAlign w:val="bottom"/>
            <w:hideMark/>
          </w:tcPr>
          <w:p w14:paraId="791BCD3C"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w:t>
            </w:r>
          </w:p>
        </w:tc>
        <w:tc>
          <w:tcPr>
            <w:tcW w:w="1226" w:type="dxa"/>
            <w:tcBorders>
              <w:top w:val="nil"/>
              <w:left w:val="nil"/>
              <w:bottom w:val="single" w:sz="4" w:space="0" w:color="auto"/>
              <w:right w:val="single" w:sz="4" w:space="0" w:color="auto"/>
            </w:tcBorders>
            <w:shd w:val="clear" w:color="auto" w:fill="auto"/>
            <w:noWrap/>
            <w:vAlign w:val="bottom"/>
            <w:hideMark/>
          </w:tcPr>
          <w:p w14:paraId="3A9D70D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26" w:type="dxa"/>
            <w:tcBorders>
              <w:top w:val="nil"/>
              <w:left w:val="nil"/>
              <w:bottom w:val="single" w:sz="4" w:space="0" w:color="auto"/>
              <w:right w:val="single" w:sz="4" w:space="0" w:color="auto"/>
            </w:tcBorders>
            <w:shd w:val="clear" w:color="auto" w:fill="auto"/>
            <w:noWrap/>
            <w:vAlign w:val="bottom"/>
            <w:hideMark/>
          </w:tcPr>
          <w:p w14:paraId="44FF575A"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2E6D5903"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750D47DC"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1226" w:type="dxa"/>
            <w:tcBorders>
              <w:top w:val="nil"/>
              <w:left w:val="nil"/>
              <w:bottom w:val="single" w:sz="4" w:space="0" w:color="auto"/>
              <w:right w:val="single" w:sz="4" w:space="0" w:color="auto"/>
            </w:tcBorders>
            <w:shd w:val="clear" w:color="auto" w:fill="auto"/>
            <w:noWrap/>
            <w:vAlign w:val="bottom"/>
            <w:hideMark/>
          </w:tcPr>
          <w:p w14:paraId="198AC9A5"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c>
          <w:tcPr>
            <w:tcW w:w="1226" w:type="dxa"/>
            <w:tcBorders>
              <w:top w:val="nil"/>
              <w:left w:val="nil"/>
              <w:bottom w:val="single" w:sz="4" w:space="0" w:color="auto"/>
              <w:right w:val="single" w:sz="4" w:space="0" w:color="auto"/>
            </w:tcBorders>
            <w:shd w:val="clear" w:color="auto" w:fill="auto"/>
            <w:noWrap/>
            <w:vAlign w:val="bottom"/>
            <w:hideMark/>
          </w:tcPr>
          <w:p w14:paraId="7C66893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26" w:type="dxa"/>
            <w:tcBorders>
              <w:top w:val="nil"/>
              <w:left w:val="nil"/>
              <w:bottom w:val="single" w:sz="4" w:space="0" w:color="auto"/>
              <w:right w:val="single" w:sz="4" w:space="0" w:color="auto"/>
            </w:tcBorders>
            <w:shd w:val="clear" w:color="auto" w:fill="auto"/>
            <w:noWrap/>
            <w:vAlign w:val="bottom"/>
            <w:hideMark/>
          </w:tcPr>
          <w:p w14:paraId="04AA1D3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0D3020C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0A670D1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737367B2"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33FC8A0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A3</w:t>
            </w:r>
          </w:p>
        </w:tc>
        <w:tc>
          <w:tcPr>
            <w:tcW w:w="1226" w:type="dxa"/>
            <w:tcBorders>
              <w:top w:val="nil"/>
              <w:left w:val="nil"/>
              <w:bottom w:val="single" w:sz="4" w:space="0" w:color="auto"/>
              <w:right w:val="single" w:sz="4" w:space="0" w:color="auto"/>
            </w:tcBorders>
            <w:shd w:val="clear" w:color="auto" w:fill="auto"/>
            <w:noWrap/>
            <w:vAlign w:val="bottom"/>
            <w:hideMark/>
          </w:tcPr>
          <w:p w14:paraId="7A48026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3790739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3BB064B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7914A508"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0,4</w:t>
            </w:r>
          </w:p>
        </w:tc>
        <w:tc>
          <w:tcPr>
            <w:tcW w:w="1226" w:type="dxa"/>
            <w:tcBorders>
              <w:top w:val="nil"/>
              <w:left w:val="nil"/>
              <w:bottom w:val="single" w:sz="4" w:space="0" w:color="auto"/>
              <w:right w:val="single" w:sz="4" w:space="0" w:color="auto"/>
            </w:tcBorders>
            <w:shd w:val="clear" w:color="auto" w:fill="auto"/>
            <w:noWrap/>
            <w:vAlign w:val="bottom"/>
            <w:hideMark/>
          </w:tcPr>
          <w:p w14:paraId="280C1AF8"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7CAB439E"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2D5DFC1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A4</w:t>
            </w:r>
          </w:p>
        </w:tc>
        <w:tc>
          <w:tcPr>
            <w:tcW w:w="1226" w:type="dxa"/>
            <w:tcBorders>
              <w:top w:val="nil"/>
              <w:left w:val="nil"/>
              <w:bottom w:val="single" w:sz="4" w:space="0" w:color="auto"/>
              <w:right w:val="single" w:sz="4" w:space="0" w:color="auto"/>
            </w:tcBorders>
            <w:shd w:val="clear" w:color="auto" w:fill="auto"/>
            <w:noWrap/>
            <w:vAlign w:val="bottom"/>
            <w:hideMark/>
          </w:tcPr>
          <w:p w14:paraId="099C014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40EABAB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080AE7B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2567FF0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c>
          <w:tcPr>
            <w:tcW w:w="1226" w:type="dxa"/>
            <w:tcBorders>
              <w:top w:val="nil"/>
              <w:left w:val="nil"/>
              <w:bottom w:val="single" w:sz="4" w:space="0" w:color="auto"/>
              <w:right w:val="single" w:sz="4" w:space="0" w:color="auto"/>
            </w:tcBorders>
            <w:shd w:val="clear" w:color="auto" w:fill="auto"/>
            <w:noWrap/>
            <w:vAlign w:val="bottom"/>
            <w:hideMark/>
          </w:tcPr>
          <w:p w14:paraId="21B01F3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r>
      <w:tr w:rsidR="00BA6011" w:rsidRPr="00BA6011" w14:paraId="7896699E" w14:textId="77777777" w:rsidTr="00BA6011">
        <w:trPr>
          <w:trHeight w:val="300"/>
        </w:trPr>
        <w:tc>
          <w:tcPr>
            <w:tcW w:w="1071" w:type="dxa"/>
            <w:tcBorders>
              <w:top w:val="nil"/>
              <w:left w:val="single" w:sz="4" w:space="0" w:color="auto"/>
              <w:bottom w:val="single" w:sz="4" w:space="0" w:color="auto"/>
              <w:right w:val="single" w:sz="4" w:space="0" w:color="auto"/>
            </w:tcBorders>
            <w:shd w:val="clear" w:color="auto" w:fill="auto"/>
            <w:noWrap/>
            <w:vAlign w:val="bottom"/>
            <w:hideMark/>
          </w:tcPr>
          <w:p w14:paraId="514E0A2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A5</w:t>
            </w:r>
          </w:p>
        </w:tc>
        <w:tc>
          <w:tcPr>
            <w:tcW w:w="1226" w:type="dxa"/>
            <w:tcBorders>
              <w:top w:val="nil"/>
              <w:left w:val="nil"/>
              <w:bottom w:val="single" w:sz="4" w:space="0" w:color="auto"/>
              <w:right w:val="single" w:sz="4" w:space="0" w:color="auto"/>
            </w:tcBorders>
            <w:shd w:val="clear" w:color="auto" w:fill="auto"/>
            <w:noWrap/>
            <w:vAlign w:val="bottom"/>
            <w:hideMark/>
          </w:tcPr>
          <w:p w14:paraId="39E8101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16BF579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458F3B8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22EA97E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26" w:type="dxa"/>
            <w:tcBorders>
              <w:top w:val="nil"/>
              <w:left w:val="nil"/>
              <w:bottom w:val="single" w:sz="4" w:space="0" w:color="auto"/>
              <w:right w:val="single" w:sz="4" w:space="0" w:color="auto"/>
            </w:tcBorders>
            <w:shd w:val="clear" w:color="auto" w:fill="auto"/>
            <w:noWrap/>
            <w:vAlign w:val="bottom"/>
            <w:hideMark/>
          </w:tcPr>
          <w:p w14:paraId="1CD37E06"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r>
    </w:tbl>
    <w:p w14:paraId="0612D9BA" w14:textId="107C60C0" w:rsidR="00BA6011" w:rsidRDefault="00BA6011" w:rsidP="00BA6011">
      <w:pPr>
        <w:spacing w:after="0"/>
        <w:rPr>
          <w:b/>
          <w:bCs/>
        </w:rPr>
      </w:pPr>
    </w:p>
    <w:p w14:paraId="0E985CFA" w14:textId="0D3B8D82" w:rsidR="00BA6011" w:rsidRDefault="00BA6011" w:rsidP="00BA6011">
      <w:pPr>
        <w:spacing w:after="0"/>
        <w:rPr>
          <w:b/>
          <w:bCs/>
        </w:rPr>
      </w:pPr>
    </w:p>
    <w:tbl>
      <w:tblPr>
        <w:tblW w:w="2680" w:type="dxa"/>
        <w:tblCellMar>
          <w:left w:w="70" w:type="dxa"/>
          <w:right w:w="70" w:type="dxa"/>
        </w:tblCellMar>
        <w:tblLook w:val="04A0" w:firstRow="1" w:lastRow="0" w:firstColumn="1" w:lastColumn="0" w:noHBand="0" w:noVBand="1"/>
      </w:tblPr>
      <w:tblGrid>
        <w:gridCol w:w="1480"/>
        <w:gridCol w:w="1200"/>
      </w:tblGrid>
      <w:tr w:rsidR="00BA6011" w:rsidRPr="00BA6011" w14:paraId="57E77463" w14:textId="77777777" w:rsidTr="00BA6011">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8E0A0" w14:textId="06679A2D"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Equivocación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8E4B3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1,07136</w:t>
            </w:r>
          </w:p>
        </w:tc>
      </w:tr>
      <w:tr w:rsidR="00BA6011" w:rsidRPr="00BA6011" w14:paraId="780CA2D4" w14:textId="77777777" w:rsidTr="00BA601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568CEDB"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Inf. Mutua</w:t>
            </w:r>
          </w:p>
        </w:tc>
        <w:tc>
          <w:tcPr>
            <w:tcW w:w="1200" w:type="dxa"/>
            <w:tcBorders>
              <w:top w:val="nil"/>
              <w:left w:val="nil"/>
              <w:bottom w:val="single" w:sz="4" w:space="0" w:color="auto"/>
              <w:right w:val="single" w:sz="4" w:space="0" w:color="auto"/>
            </w:tcBorders>
            <w:shd w:val="clear" w:color="auto" w:fill="auto"/>
            <w:noWrap/>
            <w:vAlign w:val="bottom"/>
            <w:hideMark/>
          </w:tcPr>
          <w:p w14:paraId="00D4A00C"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1,17137</w:t>
            </w:r>
          </w:p>
        </w:tc>
      </w:tr>
    </w:tbl>
    <w:tbl>
      <w:tblPr>
        <w:tblpPr w:leftFromText="141" w:rightFromText="141" w:vertAnchor="text" w:horzAnchor="page" w:tblpX="5192" w:tblpY="-649"/>
        <w:tblW w:w="2400" w:type="dxa"/>
        <w:tblCellMar>
          <w:left w:w="70" w:type="dxa"/>
          <w:right w:w="70" w:type="dxa"/>
        </w:tblCellMar>
        <w:tblLook w:val="04A0" w:firstRow="1" w:lastRow="0" w:firstColumn="1" w:lastColumn="0" w:noHBand="0" w:noVBand="1"/>
      </w:tblPr>
      <w:tblGrid>
        <w:gridCol w:w="1200"/>
        <w:gridCol w:w="1200"/>
      </w:tblGrid>
      <w:tr w:rsidR="00BA6011" w:rsidRPr="00BA6011" w14:paraId="0822041F"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76A5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1783A5"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2,24274</w:t>
            </w:r>
          </w:p>
        </w:tc>
      </w:tr>
    </w:tbl>
    <w:p w14:paraId="40B0606F" w14:textId="5654BEF9" w:rsidR="00BA6011" w:rsidRDefault="00BA6011" w:rsidP="00BA6011">
      <w:pPr>
        <w:spacing w:after="0"/>
        <w:rPr>
          <w:b/>
          <w:bCs/>
        </w:rPr>
      </w:pPr>
    </w:p>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BA6011" w:rsidRPr="00BA6011" w14:paraId="5ADED68A"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2EEE0"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2D2D24E"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CDAC66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FF9ABD0"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41415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A73E32B"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B5</w:t>
            </w:r>
          </w:p>
        </w:tc>
      </w:tr>
      <w:tr w:rsidR="00BA6011" w:rsidRPr="00BA6011" w14:paraId="41A75238" w14:textId="77777777" w:rsidTr="00BA601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D957E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H(A/b)</w:t>
            </w:r>
          </w:p>
        </w:tc>
        <w:tc>
          <w:tcPr>
            <w:tcW w:w="1200" w:type="dxa"/>
            <w:tcBorders>
              <w:top w:val="nil"/>
              <w:left w:val="nil"/>
              <w:bottom w:val="single" w:sz="4" w:space="0" w:color="auto"/>
              <w:right w:val="single" w:sz="4" w:space="0" w:color="auto"/>
            </w:tcBorders>
            <w:shd w:val="clear" w:color="auto" w:fill="auto"/>
            <w:noWrap/>
            <w:vAlign w:val="bottom"/>
            <w:hideMark/>
          </w:tcPr>
          <w:p w14:paraId="7A0D343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0,650022</w:t>
            </w:r>
          </w:p>
        </w:tc>
        <w:tc>
          <w:tcPr>
            <w:tcW w:w="1200" w:type="dxa"/>
            <w:tcBorders>
              <w:top w:val="nil"/>
              <w:left w:val="nil"/>
              <w:bottom w:val="single" w:sz="4" w:space="0" w:color="auto"/>
              <w:right w:val="single" w:sz="4" w:space="0" w:color="auto"/>
            </w:tcBorders>
            <w:shd w:val="clear" w:color="auto" w:fill="auto"/>
            <w:noWrap/>
            <w:vAlign w:val="bottom"/>
            <w:hideMark/>
          </w:tcPr>
          <w:p w14:paraId="67992E3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0,918296</w:t>
            </w:r>
          </w:p>
        </w:tc>
        <w:tc>
          <w:tcPr>
            <w:tcW w:w="1200" w:type="dxa"/>
            <w:tcBorders>
              <w:top w:val="nil"/>
              <w:left w:val="nil"/>
              <w:bottom w:val="single" w:sz="4" w:space="0" w:color="auto"/>
              <w:right w:val="single" w:sz="4" w:space="0" w:color="auto"/>
            </w:tcBorders>
            <w:shd w:val="clear" w:color="auto" w:fill="auto"/>
            <w:noWrap/>
            <w:vAlign w:val="bottom"/>
            <w:hideMark/>
          </w:tcPr>
          <w:p w14:paraId="7A9001EC"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01A6AF2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1,556657</w:t>
            </w:r>
          </w:p>
        </w:tc>
        <w:tc>
          <w:tcPr>
            <w:tcW w:w="1200" w:type="dxa"/>
            <w:tcBorders>
              <w:top w:val="nil"/>
              <w:left w:val="nil"/>
              <w:bottom w:val="single" w:sz="4" w:space="0" w:color="auto"/>
              <w:right w:val="single" w:sz="4" w:space="0" w:color="auto"/>
            </w:tcBorders>
            <w:shd w:val="clear" w:color="auto" w:fill="auto"/>
            <w:noWrap/>
            <w:vAlign w:val="bottom"/>
            <w:hideMark/>
          </w:tcPr>
          <w:p w14:paraId="729B0F5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1,664498</w:t>
            </w:r>
          </w:p>
        </w:tc>
      </w:tr>
    </w:tbl>
    <w:p w14:paraId="18C39361" w14:textId="5A54692E" w:rsidR="00BA6011" w:rsidRDefault="00BA6011" w:rsidP="00BA6011">
      <w:pPr>
        <w:spacing w:after="0"/>
        <w:rPr>
          <w:b/>
          <w:bCs/>
        </w:rPr>
      </w:pPr>
    </w:p>
    <w:p w14:paraId="7353EFD6" w14:textId="7624D4AF" w:rsidR="00BA6011" w:rsidRDefault="00BA6011" w:rsidP="00BA6011">
      <w:pPr>
        <w:spacing w:after="0"/>
        <w:rPr>
          <w:b/>
          <w:bCs/>
        </w:rPr>
      </w:pPr>
    </w:p>
    <w:p w14:paraId="7E0025CC" w14:textId="66B6F66C" w:rsidR="00BA6011" w:rsidRDefault="00BA6011" w:rsidP="00BA6011">
      <w:pPr>
        <w:spacing w:after="0"/>
        <w:rPr>
          <w:b/>
          <w:bCs/>
        </w:rPr>
      </w:pPr>
    </w:p>
    <w:p w14:paraId="14187C0E" w14:textId="0A5BF15E" w:rsidR="00BA6011" w:rsidRDefault="00BA6011" w:rsidP="00BA6011">
      <w:pPr>
        <w:spacing w:after="0"/>
        <w:rPr>
          <w:b/>
          <w:bCs/>
        </w:rPr>
      </w:pPr>
    </w:p>
    <w:p w14:paraId="0447532E" w14:textId="77777777" w:rsidR="00BA6011" w:rsidRDefault="00BA6011" w:rsidP="00BA6011">
      <w:pPr>
        <w:spacing w:after="0"/>
        <w:rPr>
          <w:b/>
          <w:bCs/>
        </w:rPr>
      </w:pPr>
    </w:p>
    <w:p w14:paraId="4E0B781B" w14:textId="4D84A987" w:rsidR="00BA6011" w:rsidRDefault="00BA6011" w:rsidP="00BA6011">
      <w:pPr>
        <w:spacing w:after="0"/>
        <w:rPr>
          <w:b/>
          <w:bCs/>
        </w:rPr>
      </w:pPr>
      <w:r>
        <w:rPr>
          <w:b/>
          <w:bCs/>
        </w:rPr>
        <w:t xml:space="preserve">Canal </w:t>
      </w:r>
      <w:r>
        <w:rPr>
          <w:b/>
          <w:bCs/>
        </w:rPr>
        <w:t>3</w:t>
      </w:r>
    </w:p>
    <w:p w14:paraId="290B787B" w14:textId="3564A182" w:rsidR="00BA6011" w:rsidRDefault="00BA6011" w:rsidP="00BA6011">
      <w:pPr>
        <w:spacing w:after="0"/>
        <w:rPr>
          <w:b/>
          <w:bCs/>
        </w:rPr>
      </w:pPr>
      <w:r>
        <w:rPr>
          <w:b/>
          <w:bCs/>
        </w:rPr>
        <w:t>Tabla</w:t>
      </w:r>
      <w:r>
        <w:rPr>
          <w:b/>
          <w:bCs/>
        </w:rPr>
        <w:t>s</w:t>
      </w:r>
      <w:r>
        <w:rPr>
          <w:b/>
          <w:bCs/>
        </w:rPr>
        <w:t xml:space="preserve"> 2.</w:t>
      </w:r>
      <w:r>
        <w:rPr>
          <w:b/>
          <w:bCs/>
        </w:rPr>
        <w:t>3</w:t>
      </w:r>
    </w:p>
    <w:tbl>
      <w:tblPr>
        <w:tblW w:w="0" w:type="auto"/>
        <w:tblCellMar>
          <w:left w:w="70" w:type="dxa"/>
          <w:right w:w="70" w:type="dxa"/>
        </w:tblCellMar>
        <w:tblLook w:val="04A0" w:firstRow="1" w:lastRow="0" w:firstColumn="1" w:lastColumn="0" w:noHBand="0" w:noVBand="1"/>
      </w:tblPr>
      <w:tblGrid>
        <w:gridCol w:w="867"/>
        <w:gridCol w:w="1293"/>
      </w:tblGrid>
      <w:tr w:rsidR="00BA6011" w:rsidRPr="00BA6011" w14:paraId="2F4F553A" w14:textId="77777777" w:rsidTr="00BA6011">
        <w:trPr>
          <w:trHeight w:val="30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B05EF"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probabilidades a priori</w:t>
            </w:r>
          </w:p>
        </w:tc>
      </w:tr>
      <w:tr w:rsidR="00BA6011" w:rsidRPr="00BA6011" w14:paraId="2488BDE7"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855CC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Ai</w:t>
            </w:r>
          </w:p>
        </w:tc>
        <w:tc>
          <w:tcPr>
            <w:tcW w:w="0" w:type="auto"/>
            <w:tcBorders>
              <w:top w:val="nil"/>
              <w:left w:val="nil"/>
              <w:bottom w:val="single" w:sz="4" w:space="0" w:color="auto"/>
              <w:right w:val="single" w:sz="4" w:space="0" w:color="auto"/>
            </w:tcBorders>
            <w:shd w:val="clear" w:color="auto" w:fill="auto"/>
            <w:noWrap/>
            <w:vAlign w:val="bottom"/>
            <w:hideMark/>
          </w:tcPr>
          <w:p w14:paraId="4444F571"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P(Ai)</w:t>
            </w:r>
          </w:p>
        </w:tc>
      </w:tr>
      <w:tr w:rsidR="00BA6011" w:rsidRPr="00BA6011" w14:paraId="71CD2C9C"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EA1632"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0" w:type="auto"/>
            <w:tcBorders>
              <w:top w:val="nil"/>
              <w:left w:val="nil"/>
              <w:bottom w:val="single" w:sz="4" w:space="0" w:color="auto"/>
              <w:right w:val="single" w:sz="4" w:space="0" w:color="auto"/>
            </w:tcBorders>
            <w:shd w:val="clear" w:color="auto" w:fill="auto"/>
            <w:noWrap/>
            <w:vAlign w:val="bottom"/>
            <w:hideMark/>
          </w:tcPr>
          <w:p w14:paraId="2B62366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0,7</w:t>
            </w:r>
          </w:p>
        </w:tc>
      </w:tr>
      <w:tr w:rsidR="00BA6011" w:rsidRPr="00BA6011" w14:paraId="07B6C6AC"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3542CC"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0" w:type="auto"/>
            <w:tcBorders>
              <w:top w:val="nil"/>
              <w:left w:val="nil"/>
              <w:bottom w:val="single" w:sz="4" w:space="0" w:color="auto"/>
              <w:right w:val="single" w:sz="4" w:space="0" w:color="auto"/>
            </w:tcBorders>
            <w:shd w:val="clear" w:color="auto" w:fill="auto"/>
            <w:noWrap/>
            <w:vAlign w:val="bottom"/>
            <w:hideMark/>
          </w:tcPr>
          <w:p w14:paraId="01507C2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378E9075"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06F4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A3</w:t>
            </w:r>
          </w:p>
        </w:tc>
        <w:tc>
          <w:tcPr>
            <w:tcW w:w="0" w:type="auto"/>
            <w:tcBorders>
              <w:top w:val="nil"/>
              <w:left w:val="nil"/>
              <w:bottom w:val="single" w:sz="4" w:space="0" w:color="auto"/>
              <w:right w:val="single" w:sz="4" w:space="0" w:color="auto"/>
            </w:tcBorders>
            <w:shd w:val="clear" w:color="auto" w:fill="auto"/>
            <w:noWrap/>
            <w:vAlign w:val="bottom"/>
            <w:hideMark/>
          </w:tcPr>
          <w:p w14:paraId="67EAD8D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r w:rsidR="00BA6011" w:rsidRPr="00BA6011" w14:paraId="2432D0BE" w14:textId="77777777" w:rsidTr="00BA601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48A58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A4</w:t>
            </w:r>
          </w:p>
        </w:tc>
        <w:tc>
          <w:tcPr>
            <w:tcW w:w="0" w:type="auto"/>
            <w:tcBorders>
              <w:top w:val="nil"/>
              <w:left w:val="nil"/>
              <w:bottom w:val="single" w:sz="4" w:space="0" w:color="auto"/>
              <w:right w:val="single" w:sz="4" w:space="0" w:color="auto"/>
            </w:tcBorders>
            <w:shd w:val="clear" w:color="auto" w:fill="auto"/>
            <w:noWrap/>
            <w:vAlign w:val="bottom"/>
            <w:hideMark/>
          </w:tcPr>
          <w:p w14:paraId="450321C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0,1</w:t>
            </w:r>
          </w:p>
        </w:tc>
      </w:tr>
    </w:tbl>
    <w:tbl>
      <w:tblPr>
        <w:tblpPr w:leftFromText="141" w:rightFromText="141" w:vertAnchor="text" w:horzAnchor="page" w:tblpX="4288" w:tblpY="-1888"/>
        <w:tblW w:w="0" w:type="auto"/>
        <w:tblCellMar>
          <w:left w:w="70" w:type="dxa"/>
          <w:right w:w="70" w:type="dxa"/>
        </w:tblCellMar>
        <w:tblLook w:val="04A0" w:firstRow="1" w:lastRow="0" w:firstColumn="1" w:lastColumn="0" w:noHBand="0" w:noVBand="1"/>
      </w:tblPr>
      <w:tblGrid>
        <w:gridCol w:w="1126"/>
        <w:gridCol w:w="1096"/>
        <w:gridCol w:w="1289"/>
        <w:gridCol w:w="1289"/>
      </w:tblGrid>
      <w:tr w:rsidR="00BA6011" w:rsidRPr="00BA6011" w14:paraId="54AC55EE" w14:textId="77777777" w:rsidTr="00BA6011">
        <w:trPr>
          <w:trHeight w:val="300"/>
        </w:trPr>
        <w:tc>
          <w:tcPr>
            <w:tcW w:w="48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0D732" w14:textId="77777777" w:rsidR="00BA6011" w:rsidRPr="00BA6011" w:rsidRDefault="00BA6011" w:rsidP="00BA6011">
            <w:pPr>
              <w:spacing w:after="0" w:line="240" w:lineRule="auto"/>
              <w:jc w:val="center"/>
              <w:rPr>
                <w:rFonts w:ascii="Calibri" w:eastAsia="Times New Roman" w:hAnsi="Calibri" w:cs="Calibri"/>
                <w:color w:val="000000"/>
                <w:lang w:eastAsia="es-AR"/>
              </w:rPr>
            </w:pPr>
            <w:r w:rsidRPr="00BA6011">
              <w:rPr>
                <w:rFonts w:ascii="Calibri" w:eastAsia="Times New Roman" w:hAnsi="Calibri" w:cs="Calibri"/>
                <w:color w:val="000000"/>
                <w:lang w:eastAsia="es-AR"/>
              </w:rPr>
              <w:t>Matriz del canal</w:t>
            </w:r>
          </w:p>
        </w:tc>
      </w:tr>
      <w:tr w:rsidR="00BA6011" w:rsidRPr="00BA6011" w14:paraId="046E2B20"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7269713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096" w:type="dxa"/>
            <w:tcBorders>
              <w:top w:val="nil"/>
              <w:left w:val="nil"/>
              <w:bottom w:val="single" w:sz="4" w:space="0" w:color="auto"/>
              <w:right w:val="single" w:sz="4" w:space="0" w:color="auto"/>
            </w:tcBorders>
            <w:shd w:val="clear" w:color="auto" w:fill="auto"/>
            <w:noWrap/>
            <w:vAlign w:val="bottom"/>
            <w:hideMark/>
          </w:tcPr>
          <w:p w14:paraId="5229181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89" w:type="dxa"/>
            <w:tcBorders>
              <w:top w:val="nil"/>
              <w:left w:val="nil"/>
              <w:bottom w:val="single" w:sz="4" w:space="0" w:color="auto"/>
              <w:right w:val="single" w:sz="4" w:space="0" w:color="auto"/>
            </w:tcBorders>
            <w:shd w:val="clear" w:color="auto" w:fill="auto"/>
            <w:noWrap/>
            <w:vAlign w:val="bottom"/>
            <w:hideMark/>
          </w:tcPr>
          <w:p w14:paraId="0D8DB40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89" w:type="dxa"/>
            <w:tcBorders>
              <w:top w:val="nil"/>
              <w:left w:val="nil"/>
              <w:bottom w:val="single" w:sz="4" w:space="0" w:color="auto"/>
              <w:right w:val="single" w:sz="4" w:space="0" w:color="auto"/>
            </w:tcBorders>
            <w:shd w:val="clear" w:color="auto" w:fill="auto"/>
            <w:noWrap/>
            <w:vAlign w:val="bottom"/>
            <w:hideMark/>
          </w:tcPr>
          <w:p w14:paraId="10400E38"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r>
      <w:tr w:rsidR="00BA6011" w:rsidRPr="00BA6011" w14:paraId="295D2FCA"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1179279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A1</w:t>
            </w:r>
          </w:p>
        </w:tc>
        <w:tc>
          <w:tcPr>
            <w:tcW w:w="1096" w:type="dxa"/>
            <w:tcBorders>
              <w:top w:val="nil"/>
              <w:left w:val="nil"/>
              <w:bottom w:val="single" w:sz="4" w:space="0" w:color="auto"/>
              <w:right w:val="single" w:sz="4" w:space="0" w:color="auto"/>
            </w:tcBorders>
            <w:shd w:val="clear" w:color="auto" w:fill="auto"/>
            <w:noWrap/>
            <w:vAlign w:val="bottom"/>
            <w:hideMark/>
          </w:tcPr>
          <w:p w14:paraId="6FF1ACB1"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c>
          <w:tcPr>
            <w:tcW w:w="1289" w:type="dxa"/>
            <w:tcBorders>
              <w:top w:val="nil"/>
              <w:left w:val="nil"/>
              <w:bottom w:val="single" w:sz="4" w:space="0" w:color="auto"/>
              <w:right w:val="single" w:sz="4" w:space="0" w:color="auto"/>
            </w:tcBorders>
            <w:shd w:val="clear" w:color="auto" w:fill="auto"/>
            <w:noWrap/>
            <w:vAlign w:val="bottom"/>
            <w:hideMark/>
          </w:tcPr>
          <w:p w14:paraId="257AE967"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7758EBDB"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r>
      <w:tr w:rsidR="00BA6011" w:rsidRPr="00BA6011" w14:paraId="7C986A6A"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76FF1C57"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A2</w:t>
            </w:r>
          </w:p>
        </w:tc>
        <w:tc>
          <w:tcPr>
            <w:tcW w:w="1096" w:type="dxa"/>
            <w:tcBorders>
              <w:top w:val="nil"/>
              <w:left w:val="nil"/>
              <w:bottom w:val="single" w:sz="4" w:space="0" w:color="auto"/>
              <w:right w:val="single" w:sz="4" w:space="0" w:color="auto"/>
            </w:tcBorders>
            <w:shd w:val="clear" w:color="auto" w:fill="auto"/>
            <w:noWrap/>
            <w:vAlign w:val="bottom"/>
            <w:hideMark/>
          </w:tcPr>
          <w:p w14:paraId="33EF2C25"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797D48B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c>
          <w:tcPr>
            <w:tcW w:w="1289" w:type="dxa"/>
            <w:tcBorders>
              <w:top w:val="nil"/>
              <w:left w:val="nil"/>
              <w:bottom w:val="single" w:sz="4" w:space="0" w:color="auto"/>
              <w:right w:val="single" w:sz="4" w:space="0" w:color="auto"/>
            </w:tcBorders>
            <w:shd w:val="clear" w:color="auto" w:fill="auto"/>
            <w:noWrap/>
            <w:vAlign w:val="bottom"/>
            <w:hideMark/>
          </w:tcPr>
          <w:p w14:paraId="565B033F"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r>
      <w:tr w:rsidR="00BA6011" w:rsidRPr="00BA6011" w14:paraId="07D461A6"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7E375F3D"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A3</w:t>
            </w:r>
          </w:p>
        </w:tc>
        <w:tc>
          <w:tcPr>
            <w:tcW w:w="1096" w:type="dxa"/>
            <w:tcBorders>
              <w:top w:val="nil"/>
              <w:left w:val="nil"/>
              <w:bottom w:val="single" w:sz="4" w:space="0" w:color="auto"/>
              <w:right w:val="single" w:sz="4" w:space="0" w:color="auto"/>
            </w:tcBorders>
            <w:shd w:val="clear" w:color="auto" w:fill="auto"/>
            <w:noWrap/>
            <w:vAlign w:val="bottom"/>
            <w:hideMark/>
          </w:tcPr>
          <w:p w14:paraId="2D4D956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14688B93"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09BF3802"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w:t>
            </w:r>
          </w:p>
        </w:tc>
      </w:tr>
      <w:tr w:rsidR="00BA6011" w:rsidRPr="00BA6011" w14:paraId="45AB253F" w14:textId="77777777" w:rsidTr="00BA6011">
        <w:trPr>
          <w:trHeight w:val="300"/>
        </w:trPr>
        <w:tc>
          <w:tcPr>
            <w:tcW w:w="1126" w:type="dxa"/>
            <w:tcBorders>
              <w:top w:val="nil"/>
              <w:left w:val="single" w:sz="4" w:space="0" w:color="auto"/>
              <w:bottom w:val="single" w:sz="4" w:space="0" w:color="auto"/>
              <w:right w:val="single" w:sz="4" w:space="0" w:color="auto"/>
            </w:tcBorders>
            <w:shd w:val="clear" w:color="auto" w:fill="auto"/>
            <w:noWrap/>
            <w:vAlign w:val="bottom"/>
            <w:hideMark/>
          </w:tcPr>
          <w:p w14:paraId="79B2C444"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A4</w:t>
            </w:r>
          </w:p>
        </w:tc>
        <w:tc>
          <w:tcPr>
            <w:tcW w:w="1096" w:type="dxa"/>
            <w:tcBorders>
              <w:top w:val="nil"/>
              <w:left w:val="nil"/>
              <w:bottom w:val="single" w:sz="4" w:space="0" w:color="auto"/>
              <w:right w:val="single" w:sz="4" w:space="0" w:color="auto"/>
            </w:tcBorders>
            <w:shd w:val="clear" w:color="auto" w:fill="auto"/>
            <w:noWrap/>
            <w:vAlign w:val="bottom"/>
            <w:hideMark/>
          </w:tcPr>
          <w:p w14:paraId="5A204FED"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89" w:type="dxa"/>
            <w:tcBorders>
              <w:top w:val="nil"/>
              <w:left w:val="nil"/>
              <w:bottom w:val="single" w:sz="4" w:space="0" w:color="auto"/>
              <w:right w:val="single" w:sz="4" w:space="0" w:color="auto"/>
            </w:tcBorders>
            <w:shd w:val="clear" w:color="auto" w:fill="auto"/>
            <w:noWrap/>
            <w:vAlign w:val="bottom"/>
            <w:hideMark/>
          </w:tcPr>
          <w:p w14:paraId="24A70E3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c>
          <w:tcPr>
            <w:tcW w:w="1289" w:type="dxa"/>
            <w:tcBorders>
              <w:top w:val="nil"/>
              <w:left w:val="nil"/>
              <w:bottom w:val="single" w:sz="4" w:space="0" w:color="auto"/>
              <w:right w:val="single" w:sz="4" w:space="0" w:color="auto"/>
            </w:tcBorders>
            <w:shd w:val="clear" w:color="auto" w:fill="auto"/>
            <w:noWrap/>
            <w:vAlign w:val="bottom"/>
            <w:hideMark/>
          </w:tcPr>
          <w:p w14:paraId="37DA1D84"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0,5</w:t>
            </w:r>
          </w:p>
        </w:tc>
      </w:tr>
    </w:tbl>
    <w:p w14:paraId="16506FCD" w14:textId="2E97ACE8" w:rsidR="00BA6011" w:rsidRDefault="00BA6011" w:rsidP="00BA6011">
      <w:pPr>
        <w:spacing w:after="0"/>
        <w:jc w:val="both"/>
        <w:rPr>
          <w:rFonts w:ascii="Times New Roman" w:hAnsi="Times New Roman" w:cs="Times New Roman"/>
          <w:sz w:val="28"/>
        </w:rPr>
      </w:pPr>
    </w:p>
    <w:tbl>
      <w:tblPr>
        <w:tblW w:w="2680" w:type="dxa"/>
        <w:tblCellMar>
          <w:left w:w="70" w:type="dxa"/>
          <w:right w:w="70" w:type="dxa"/>
        </w:tblCellMar>
        <w:tblLook w:val="04A0" w:firstRow="1" w:lastRow="0" w:firstColumn="1" w:lastColumn="0" w:noHBand="0" w:noVBand="1"/>
      </w:tblPr>
      <w:tblGrid>
        <w:gridCol w:w="1480"/>
        <w:gridCol w:w="1200"/>
      </w:tblGrid>
      <w:tr w:rsidR="00BA6011" w:rsidRPr="00BA6011" w14:paraId="6420E756" w14:textId="77777777" w:rsidTr="00BA6011">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B404C" w14:textId="3DA4EBFB"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Equivocación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03E612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0,27549</w:t>
            </w:r>
          </w:p>
        </w:tc>
      </w:tr>
      <w:tr w:rsidR="00BA6011" w:rsidRPr="00BA6011" w14:paraId="4CA4F98A" w14:textId="77777777" w:rsidTr="00BA6011">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D57AF7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Inf. Mutua</w:t>
            </w:r>
          </w:p>
        </w:tc>
        <w:tc>
          <w:tcPr>
            <w:tcW w:w="1200" w:type="dxa"/>
            <w:tcBorders>
              <w:top w:val="nil"/>
              <w:left w:val="nil"/>
              <w:bottom w:val="single" w:sz="4" w:space="0" w:color="auto"/>
              <w:right w:val="single" w:sz="4" w:space="0" w:color="auto"/>
            </w:tcBorders>
            <w:shd w:val="clear" w:color="auto" w:fill="auto"/>
            <w:noWrap/>
            <w:vAlign w:val="bottom"/>
            <w:hideMark/>
          </w:tcPr>
          <w:p w14:paraId="07F4928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1,08129</w:t>
            </w:r>
          </w:p>
        </w:tc>
      </w:tr>
    </w:tbl>
    <w:tbl>
      <w:tblPr>
        <w:tblpPr w:leftFromText="141" w:rightFromText="141" w:vertAnchor="text" w:horzAnchor="margin" w:tblpXSpec="center" w:tblpY="-657"/>
        <w:tblW w:w="2400" w:type="dxa"/>
        <w:tblCellMar>
          <w:left w:w="70" w:type="dxa"/>
          <w:right w:w="70" w:type="dxa"/>
        </w:tblCellMar>
        <w:tblLook w:val="04A0" w:firstRow="1" w:lastRow="0" w:firstColumn="1" w:lastColumn="0" w:noHBand="0" w:noVBand="1"/>
      </w:tblPr>
      <w:tblGrid>
        <w:gridCol w:w="1200"/>
        <w:gridCol w:w="1200"/>
      </w:tblGrid>
      <w:tr w:rsidR="00BA6011" w:rsidRPr="00BA6011" w14:paraId="1E15E44E"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C4C7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4DF859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1,35678</w:t>
            </w:r>
          </w:p>
        </w:tc>
      </w:tr>
    </w:tbl>
    <w:p w14:paraId="0BD0FCAD" w14:textId="48E43903" w:rsidR="00BA6011" w:rsidRDefault="00BA6011" w:rsidP="009525CA">
      <w:pPr>
        <w:jc w:val="both"/>
        <w:rPr>
          <w:rFonts w:ascii="Times New Roman" w:hAnsi="Times New Roman" w:cs="Times New Roman"/>
          <w:sz w:val="28"/>
        </w:rPr>
      </w:pP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BA6011" w:rsidRPr="00BA6011" w14:paraId="22E7154E" w14:textId="77777777" w:rsidTr="00BA6011">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3B1CA"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FE85645"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F425E46"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02768AA"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B3</w:t>
            </w:r>
          </w:p>
        </w:tc>
      </w:tr>
      <w:tr w:rsidR="00BA6011" w:rsidRPr="00BA6011" w14:paraId="3F04E982" w14:textId="77777777" w:rsidTr="00BA601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9191F" w14:textId="77777777" w:rsidR="00BA6011" w:rsidRPr="00BA6011" w:rsidRDefault="00BA6011" w:rsidP="00BA6011">
            <w:pPr>
              <w:spacing w:after="0" w:line="240" w:lineRule="auto"/>
              <w:rPr>
                <w:rFonts w:ascii="Calibri" w:eastAsia="Times New Roman" w:hAnsi="Calibri" w:cs="Calibri"/>
                <w:color w:val="000000"/>
                <w:lang w:eastAsia="es-AR"/>
              </w:rPr>
            </w:pPr>
            <w:r w:rsidRPr="00BA6011">
              <w:rPr>
                <w:rFonts w:ascii="Calibri" w:eastAsia="Times New Roman" w:hAnsi="Calibri" w:cs="Calibri"/>
                <w:color w:val="000000"/>
                <w:lang w:eastAsia="es-AR"/>
              </w:rPr>
              <w:t>H(A/b)</w:t>
            </w:r>
          </w:p>
        </w:tc>
        <w:tc>
          <w:tcPr>
            <w:tcW w:w="1200" w:type="dxa"/>
            <w:tcBorders>
              <w:top w:val="nil"/>
              <w:left w:val="nil"/>
              <w:bottom w:val="single" w:sz="4" w:space="0" w:color="auto"/>
              <w:right w:val="single" w:sz="4" w:space="0" w:color="auto"/>
            </w:tcBorders>
            <w:shd w:val="clear" w:color="auto" w:fill="auto"/>
            <w:noWrap/>
            <w:vAlign w:val="bottom"/>
            <w:hideMark/>
          </w:tcPr>
          <w:p w14:paraId="41B56E30"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14:paraId="6850FC8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0,918296</w:t>
            </w:r>
          </w:p>
        </w:tc>
        <w:tc>
          <w:tcPr>
            <w:tcW w:w="1200" w:type="dxa"/>
            <w:tcBorders>
              <w:top w:val="nil"/>
              <w:left w:val="nil"/>
              <w:bottom w:val="single" w:sz="4" w:space="0" w:color="auto"/>
              <w:right w:val="single" w:sz="4" w:space="0" w:color="auto"/>
            </w:tcBorders>
            <w:shd w:val="clear" w:color="auto" w:fill="auto"/>
            <w:noWrap/>
            <w:vAlign w:val="bottom"/>
            <w:hideMark/>
          </w:tcPr>
          <w:p w14:paraId="05F5BA9E" w14:textId="77777777" w:rsidR="00BA6011" w:rsidRPr="00BA6011" w:rsidRDefault="00BA6011" w:rsidP="00BA6011">
            <w:pPr>
              <w:spacing w:after="0" w:line="240" w:lineRule="auto"/>
              <w:jc w:val="right"/>
              <w:rPr>
                <w:rFonts w:ascii="Calibri" w:eastAsia="Times New Roman" w:hAnsi="Calibri" w:cs="Calibri"/>
                <w:color w:val="000000"/>
                <w:lang w:eastAsia="es-AR"/>
              </w:rPr>
            </w:pPr>
            <w:r w:rsidRPr="00BA6011">
              <w:rPr>
                <w:rFonts w:ascii="Calibri" w:eastAsia="Times New Roman" w:hAnsi="Calibri" w:cs="Calibri"/>
                <w:color w:val="000000"/>
                <w:lang w:eastAsia="es-AR"/>
              </w:rPr>
              <w:t>0,918296</w:t>
            </w:r>
          </w:p>
        </w:tc>
      </w:tr>
    </w:tbl>
    <w:p w14:paraId="766BF62A" w14:textId="77777777" w:rsidR="00BA6011" w:rsidRDefault="00BA6011" w:rsidP="009525CA">
      <w:pPr>
        <w:jc w:val="both"/>
        <w:rPr>
          <w:rFonts w:ascii="Times New Roman" w:hAnsi="Times New Roman" w:cs="Times New Roman"/>
          <w:sz w:val="28"/>
        </w:rPr>
      </w:pPr>
    </w:p>
    <w:p w14:paraId="29E89155" w14:textId="77777777" w:rsidR="00BA6011" w:rsidRDefault="00BA6011" w:rsidP="009525CA">
      <w:pPr>
        <w:jc w:val="both"/>
        <w:rPr>
          <w:rFonts w:ascii="Times New Roman" w:hAnsi="Times New Roman" w:cs="Times New Roman"/>
          <w:sz w:val="28"/>
        </w:rPr>
      </w:pPr>
    </w:p>
    <w:p w14:paraId="3CA93679" w14:textId="77777777" w:rsidR="00BA6011" w:rsidRPr="001A2BBB" w:rsidRDefault="00BA6011" w:rsidP="009525CA">
      <w:pPr>
        <w:jc w:val="both"/>
        <w:rPr>
          <w:rFonts w:ascii="Times New Roman" w:hAnsi="Times New Roman" w:cs="Times New Roman"/>
          <w:sz w:val="28"/>
        </w:rPr>
      </w:pPr>
    </w:p>
    <w:sectPr w:rsidR="00BA6011" w:rsidRPr="001A2BBB" w:rsidSect="0068017E">
      <w:footerReference w:type="default" r:id="rId14"/>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BE1FD" w14:textId="77777777" w:rsidR="008F3F93" w:rsidRDefault="008F3F93" w:rsidP="0068017E">
      <w:pPr>
        <w:spacing w:after="0" w:line="240" w:lineRule="auto"/>
      </w:pPr>
      <w:r>
        <w:separator/>
      </w:r>
    </w:p>
  </w:endnote>
  <w:endnote w:type="continuationSeparator" w:id="0">
    <w:p w14:paraId="52942D17" w14:textId="77777777" w:rsidR="008F3F93" w:rsidRDefault="008F3F93" w:rsidP="0068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761553"/>
      <w:docPartObj>
        <w:docPartGallery w:val="Page Numbers (Bottom of Page)"/>
        <w:docPartUnique/>
      </w:docPartObj>
    </w:sdtPr>
    <w:sdtEndPr/>
    <w:sdtContent>
      <w:p w14:paraId="1D5C0551" w14:textId="77777777" w:rsidR="001617A1" w:rsidRDefault="001617A1">
        <w:pPr>
          <w:pStyle w:val="Piedepgina"/>
          <w:jc w:val="right"/>
        </w:pPr>
        <w:r>
          <w:fldChar w:fldCharType="begin"/>
        </w:r>
        <w:r>
          <w:instrText>PAGE   \* MERGEFORMAT</w:instrText>
        </w:r>
        <w:r>
          <w:fldChar w:fldCharType="separate"/>
        </w:r>
        <w:r w:rsidRPr="00067BA0">
          <w:rPr>
            <w:noProof/>
            <w:lang w:val="es-ES"/>
          </w:rPr>
          <w:t>1</w:t>
        </w:r>
        <w:r>
          <w:fldChar w:fldCharType="end"/>
        </w:r>
      </w:p>
    </w:sdtContent>
  </w:sdt>
  <w:p w14:paraId="6E44B623" w14:textId="77777777" w:rsidR="001617A1" w:rsidRDefault="001617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71DB1" w14:textId="77777777" w:rsidR="008F3F93" w:rsidRDefault="008F3F93" w:rsidP="0068017E">
      <w:pPr>
        <w:spacing w:after="0" w:line="240" w:lineRule="auto"/>
      </w:pPr>
      <w:r>
        <w:separator/>
      </w:r>
    </w:p>
  </w:footnote>
  <w:footnote w:type="continuationSeparator" w:id="0">
    <w:p w14:paraId="11B44AA0" w14:textId="77777777" w:rsidR="008F3F93" w:rsidRDefault="008F3F93" w:rsidP="006801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F2"/>
    <w:rsid w:val="00007954"/>
    <w:rsid w:val="000161C4"/>
    <w:rsid w:val="00031327"/>
    <w:rsid w:val="00051AB7"/>
    <w:rsid w:val="000616A9"/>
    <w:rsid w:val="000649E2"/>
    <w:rsid w:val="00067BA0"/>
    <w:rsid w:val="0008015C"/>
    <w:rsid w:val="000846C7"/>
    <w:rsid w:val="00094820"/>
    <w:rsid w:val="000A565C"/>
    <w:rsid w:val="000B4FB7"/>
    <w:rsid w:val="000D1B25"/>
    <w:rsid w:val="000F6E62"/>
    <w:rsid w:val="00101C43"/>
    <w:rsid w:val="0010421F"/>
    <w:rsid w:val="00110EA5"/>
    <w:rsid w:val="001617A1"/>
    <w:rsid w:val="00194A99"/>
    <w:rsid w:val="001A2BBB"/>
    <w:rsid w:val="002808DE"/>
    <w:rsid w:val="002C56F2"/>
    <w:rsid w:val="002F52E3"/>
    <w:rsid w:val="00300490"/>
    <w:rsid w:val="0031261B"/>
    <w:rsid w:val="00316397"/>
    <w:rsid w:val="00321B54"/>
    <w:rsid w:val="00350102"/>
    <w:rsid w:val="00362904"/>
    <w:rsid w:val="00367F22"/>
    <w:rsid w:val="00395FD5"/>
    <w:rsid w:val="003A4CF4"/>
    <w:rsid w:val="003A64C3"/>
    <w:rsid w:val="003A7E7A"/>
    <w:rsid w:val="003C6046"/>
    <w:rsid w:val="003E7489"/>
    <w:rsid w:val="003F390F"/>
    <w:rsid w:val="003F4C6B"/>
    <w:rsid w:val="003F5572"/>
    <w:rsid w:val="0046295A"/>
    <w:rsid w:val="00462D11"/>
    <w:rsid w:val="004670F8"/>
    <w:rsid w:val="00482892"/>
    <w:rsid w:val="004947F8"/>
    <w:rsid w:val="004A4C47"/>
    <w:rsid w:val="004D0DBF"/>
    <w:rsid w:val="004E704D"/>
    <w:rsid w:val="00522F3F"/>
    <w:rsid w:val="00543AC8"/>
    <w:rsid w:val="005450C4"/>
    <w:rsid w:val="00575B80"/>
    <w:rsid w:val="005B4302"/>
    <w:rsid w:val="005B4774"/>
    <w:rsid w:val="005B6B4D"/>
    <w:rsid w:val="005E19D1"/>
    <w:rsid w:val="005E1AB8"/>
    <w:rsid w:val="006006E0"/>
    <w:rsid w:val="00603522"/>
    <w:rsid w:val="006036CA"/>
    <w:rsid w:val="00605504"/>
    <w:rsid w:val="00605E99"/>
    <w:rsid w:val="00626AA0"/>
    <w:rsid w:val="0064022C"/>
    <w:rsid w:val="00645860"/>
    <w:rsid w:val="0068017E"/>
    <w:rsid w:val="00683A5B"/>
    <w:rsid w:val="00692739"/>
    <w:rsid w:val="007461B4"/>
    <w:rsid w:val="007A7121"/>
    <w:rsid w:val="007F6BD2"/>
    <w:rsid w:val="00826B65"/>
    <w:rsid w:val="00890EF1"/>
    <w:rsid w:val="008D2C1C"/>
    <w:rsid w:val="008E2B7F"/>
    <w:rsid w:val="008F1A83"/>
    <w:rsid w:val="008F22EE"/>
    <w:rsid w:val="008F3F93"/>
    <w:rsid w:val="00950DA5"/>
    <w:rsid w:val="009525CA"/>
    <w:rsid w:val="009A2FA3"/>
    <w:rsid w:val="009C1435"/>
    <w:rsid w:val="009D05CF"/>
    <w:rsid w:val="009D6ECB"/>
    <w:rsid w:val="00A14A21"/>
    <w:rsid w:val="00A36666"/>
    <w:rsid w:val="00A51979"/>
    <w:rsid w:val="00A55319"/>
    <w:rsid w:val="00A745E0"/>
    <w:rsid w:val="00A85DBA"/>
    <w:rsid w:val="00A92839"/>
    <w:rsid w:val="00A9429F"/>
    <w:rsid w:val="00A96FDB"/>
    <w:rsid w:val="00AA5252"/>
    <w:rsid w:val="00AC4A2E"/>
    <w:rsid w:val="00AF6205"/>
    <w:rsid w:val="00B11908"/>
    <w:rsid w:val="00B15BDD"/>
    <w:rsid w:val="00B4247F"/>
    <w:rsid w:val="00B55C45"/>
    <w:rsid w:val="00B81100"/>
    <w:rsid w:val="00BA6011"/>
    <w:rsid w:val="00BB7135"/>
    <w:rsid w:val="00BC1A99"/>
    <w:rsid w:val="00BC78C2"/>
    <w:rsid w:val="00BE7947"/>
    <w:rsid w:val="00BF1119"/>
    <w:rsid w:val="00BF7ADF"/>
    <w:rsid w:val="00C1062E"/>
    <w:rsid w:val="00C22145"/>
    <w:rsid w:val="00C229A2"/>
    <w:rsid w:val="00C7326D"/>
    <w:rsid w:val="00C80EFF"/>
    <w:rsid w:val="00C840BB"/>
    <w:rsid w:val="00C877A6"/>
    <w:rsid w:val="00CA542C"/>
    <w:rsid w:val="00CF4964"/>
    <w:rsid w:val="00D13E66"/>
    <w:rsid w:val="00D27295"/>
    <w:rsid w:val="00D45328"/>
    <w:rsid w:val="00D70F0C"/>
    <w:rsid w:val="00DA7873"/>
    <w:rsid w:val="00DD424A"/>
    <w:rsid w:val="00DE0907"/>
    <w:rsid w:val="00E23A5B"/>
    <w:rsid w:val="00E27937"/>
    <w:rsid w:val="00E3068E"/>
    <w:rsid w:val="00E308FC"/>
    <w:rsid w:val="00E83C24"/>
    <w:rsid w:val="00F2183E"/>
    <w:rsid w:val="00F61574"/>
    <w:rsid w:val="00F76CD4"/>
    <w:rsid w:val="00FA5DE9"/>
    <w:rsid w:val="00FC5088"/>
    <w:rsid w:val="00FE3EB9"/>
    <w:rsid w:val="00FF10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F2B66"/>
  <w15:docId w15:val="{F3AB343A-EF38-45E7-9C5A-60A12D0A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617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617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Encabezado">
    <w:name w:val="header"/>
    <w:basedOn w:val="Normal"/>
    <w:link w:val="EncabezadoCar"/>
    <w:uiPriority w:val="99"/>
    <w:unhideWhenUsed/>
    <w:rsid w:val="0068017E"/>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E83C24"/>
    <w:pPr>
      <w:spacing w:after="0" w:line="240" w:lineRule="auto"/>
      <w:ind w:left="220" w:hanging="220"/>
    </w:pPr>
  </w:style>
  <w:style w:type="character" w:customStyle="1" w:styleId="EncabezadoCar">
    <w:name w:val="Encabezado Car"/>
    <w:basedOn w:val="Fuentedeprrafopredeter"/>
    <w:link w:val="Encabezado"/>
    <w:uiPriority w:val="99"/>
    <w:rsid w:val="0068017E"/>
  </w:style>
  <w:style w:type="paragraph" w:styleId="Piedepgina">
    <w:name w:val="footer"/>
    <w:basedOn w:val="Normal"/>
    <w:link w:val="PiedepginaCar"/>
    <w:uiPriority w:val="99"/>
    <w:unhideWhenUsed/>
    <w:rsid w:val="006801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17E"/>
  </w:style>
  <w:style w:type="character" w:customStyle="1" w:styleId="Ttulo2Car">
    <w:name w:val="Título 2 Car"/>
    <w:basedOn w:val="Fuentedeprrafopredeter"/>
    <w:link w:val="Ttulo2"/>
    <w:uiPriority w:val="9"/>
    <w:rsid w:val="001617A1"/>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1617A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5821">
      <w:bodyDiv w:val="1"/>
      <w:marLeft w:val="0"/>
      <w:marRight w:val="0"/>
      <w:marTop w:val="0"/>
      <w:marBottom w:val="0"/>
      <w:divBdr>
        <w:top w:val="none" w:sz="0" w:space="0" w:color="auto"/>
        <w:left w:val="none" w:sz="0" w:space="0" w:color="auto"/>
        <w:bottom w:val="none" w:sz="0" w:space="0" w:color="auto"/>
        <w:right w:val="none" w:sz="0" w:space="0" w:color="auto"/>
      </w:divBdr>
    </w:div>
    <w:div w:id="160661442">
      <w:bodyDiv w:val="1"/>
      <w:marLeft w:val="0"/>
      <w:marRight w:val="0"/>
      <w:marTop w:val="0"/>
      <w:marBottom w:val="0"/>
      <w:divBdr>
        <w:top w:val="none" w:sz="0" w:space="0" w:color="auto"/>
        <w:left w:val="none" w:sz="0" w:space="0" w:color="auto"/>
        <w:bottom w:val="none" w:sz="0" w:space="0" w:color="auto"/>
        <w:right w:val="none" w:sz="0" w:space="0" w:color="auto"/>
      </w:divBdr>
    </w:div>
    <w:div w:id="242183485">
      <w:bodyDiv w:val="1"/>
      <w:marLeft w:val="0"/>
      <w:marRight w:val="0"/>
      <w:marTop w:val="0"/>
      <w:marBottom w:val="0"/>
      <w:divBdr>
        <w:top w:val="none" w:sz="0" w:space="0" w:color="auto"/>
        <w:left w:val="none" w:sz="0" w:space="0" w:color="auto"/>
        <w:bottom w:val="none" w:sz="0" w:space="0" w:color="auto"/>
        <w:right w:val="none" w:sz="0" w:space="0" w:color="auto"/>
      </w:divBdr>
    </w:div>
    <w:div w:id="305471095">
      <w:bodyDiv w:val="1"/>
      <w:marLeft w:val="0"/>
      <w:marRight w:val="0"/>
      <w:marTop w:val="0"/>
      <w:marBottom w:val="0"/>
      <w:divBdr>
        <w:top w:val="none" w:sz="0" w:space="0" w:color="auto"/>
        <w:left w:val="none" w:sz="0" w:space="0" w:color="auto"/>
        <w:bottom w:val="none" w:sz="0" w:space="0" w:color="auto"/>
        <w:right w:val="none" w:sz="0" w:space="0" w:color="auto"/>
      </w:divBdr>
    </w:div>
    <w:div w:id="623385942">
      <w:bodyDiv w:val="1"/>
      <w:marLeft w:val="0"/>
      <w:marRight w:val="0"/>
      <w:marTop w:val="0"/>
      <w:marBottom w:val="0"/>
      <w:divBdr>
        <w:top w:val="none" w:sz="0" w:space="0" w:color="auto"/>
        <w:left w:val="none" w:sz="0" w:space="0" w:color="auto"/>
        <w:bottom w:val="none" w:sz="0" w:space="0" w:color="auto"/>
        <w:right w:val="none" w:sz="0" w:space="0" w:color="auto"/>
      </w:divBdr>
    </w:div>
    <w:div w:id="636299833">
      <w:bodyDiv w:val="1"/>
      <w:marLeft w:val="0"/>
      <w:marRight w:val="0"/>
      <w:marTop w:val="0"/>
      <w:marBottom w:val="0"/>
      <w:divBdr>
        <w:top w:val="none" w:sz="0" w:space="0" w:color="auto"/>
        <w:left w:val="none" w:sz="0" w:space="0" w:color="auto"/>
        <w:bottom w:val="none" w:sz="0" w:space="0" w:color="auto"/>
        <w:right w:val="none" w:sz="0" w:space="0" w:color="auto"/>
      </w:divBdr>
    </w:div>
    <w:div w:id="676150120">
      <w:bodyDiv w:val="1"/>
      <w:marLeft w:val="0"/>
      <w:marRight w:val="0"/>
      <w:marTop w:val="0"/>
      <w:marBottom w:val="0"/>
      <w:divBdr>
        <w:top w:val="none" w:sz="0" w:space="0" w:color="auto"/>
        <w:left w:val="none" w:sz="0" w:space="0" w:color="auto"/>
        <w:bottom w:val="none" w:sz="0" w:space="0" w:color="auto"/>
        <w:right w:val="none" w:sz="0" w:space="0" w:color="auto"/>
      </w:divBdr>
    </w:div>
    <w:div w:id="723333502">
      <w:bodyDiv w:val="1"/>
      <w:marLeft w:val="0"/>
      <w:marRight w:val="0"/>
      <w:marTop w:val="0"/>
      <w:marBottom w:val="0"/>
      <w:divBdr>
        <w:top w:val="none" w:sz="0" w:space="0" w:color="auto"/>
        <w:left w:val="none" w:sz="0" w:space="0" w:color="auto"/>
        <w:bottom w:val="none" w:sz="0" w:space="0" w:color="auto"/>
        <w:right w:val="none" w:sz="0" w:space="0" w:color="auto"/>
      </w:divBdr>
    </w:div>
    <w:div w:id="885220447">
      <w:bodyDiv w:val="1"/>
      <w:marLeft w:val="0"/>
      <w:marRight w:val="0"/>
      <w:marTop w:val="0"/>
      <w:marBottom w:val="0"/>
      <w:divBdr>
        <w:top w:val="none" w:sz="0" w:space="0" w:color="auto"/>
        <w:left w:val="none" w:sz="0" w:space="0" w:color="auto"/>
        <w:bottom w:val="none" w:sz="0" w:space="0" w:color="auto"/>
        <w:right w:val="none" w:sz="0" w:space="0" w:color="auto"/>
      </w:divBdr>
    </w:div>
    <w:div w:id="959187699">
      <w:bodyDiv w:val="1"/>
      <w:marLeft w:val="0"/>
      <w:marRight w:val="0"/>
      <w:marTop w:val="0"/>
      <w:marBottom w:val="0"/>
      <w:divBdr>
        <w:top w:val="none" w:sz="0" w:space="0" w:color="auto"/>
        <w:left w:val="none" w:sz="0" w:space="0" w:color="auto"/>
        <w:bottom w:val="none" w:sz="0" w:space="0" w:color="auto"/>
        <w:right w:val="none" w:sz="0" w:space="0" w:color="auto"/>
      </w:divBdr>
    </w:div>
    <w:div w:id="1016031256">
      <w:bodyDiv w:val="1"/>
      <w:marLeft w:val="0"/>
      <w:marRight w:val="0"/>
      <w:marTop w:val="0"/>
      <w:marBottom w:val="0"/>
      <w:divBdr>
        <w:top w:val="none" w:sz="0" w:space="0" w:color="auto"/>
        <w:left w:val="none" w:sz="0" w:space="0" w:color="auto"/>
        <w:bottom w:val="none" w:sz="0" w:space="0" w:color="auto"/>
        <w:right w:val="none" w:sz="0" w:space="0" w:color="auto"/>
      </w:divBdr>
    </w:div>
    <w:div w:id="1027029132">
      <w:bodyDiv w:val="1"/>
      <w:marLeft w:val="0"/>
      <w:marRight w:val="0"/>
      <w:marTop w:val="0"/>
      <w:marBottom w:val="0"/>
      <w:divBdr>
        <w:top w:val="none" w:sz="0" w:space="0" w:color="auto"/>
        <w:left w:val="none" w:sz="0" w:space="0" w:color="auto"/>
        <w:bottom w:val="none" w:sz="0" w:space="0" w:color="auto"/>
        <w:right w:val="none" w:sz="0" w:space="0" w:color="auto"/>
      </w:divBdr>
    </w:div>
    <w:div w:id="1035813064">
      <w:bodyDiv w:val="1"/>
      <w:marLeft w:val="0"/>
      <w:marRight w:val="0"/>
      <w:marTop w:val="0"/>
      <w:marBottom w:val="0"/>
      <w:divBdr>
        <w:top w:val="none" w:sz="0" w:space="0" w:color="auto"/>
        <w:left w:val="none" w:sz="0" w:space="0" w:color="auto"/>
        <w:bottom w:val="none" w:sz="0" w:space="0" w:color="auto"/>
        <w:right w:val="none" w:sz="0" w:space="0" w:color="auto"/>
      </w:divBdr>
    </w:div>
    <w:div w:id="1219974673">
      <w:bodyDiv w:val="1"/>
      <w:marLeft w:val="0"/>
      <w:marRight w:val="0"/>
      <w:marTop w:val="0"/>
      <w:marBottom w:val="0"/>
      <w:divBdr>
        <w:top w:val="none" w:sz="0" w:space="0" w:color="auto"/>
        <w:left w:val="none" w:sz="0" w:space="0" w:color="auto"/>
        <w:bottom w:val="none" w:sz="0" w:space="0" w:color="auto"/>
        <w:right w:val="none" w:sz="0" w:space="0" w:color="auto"/>
      </w:divBdr>
    </w:div>
    <w:div w:id="1478452261">
      <w:bodyDiv w:val="1"/>
      <w:marLeft w:val="0"/>
      <w:marRight w:val="0"/>
      <w:marTop w:val="0"/>
      <w:marBottom w:val="0"/>
      <w:divBdr>
        <w:top w:val="none" w:sz="0" w:space="0" w:color="auto"/>
        <w:left w:val="none" w:sz="0" w:space="0" w:color="auto"/>
        <w:bottom w:val="none" w:sz="0" w:space="0" w:color="auto"/>
        <w:right w:val="none" w:sz="0" w:space="0" w:color="auto"/>
      </w:divBdr>
    </w:div>
    <w:div w:id="1479805880">
      <w:bodyDiv w:val="1"/>
      <w:marLeft w:val="0"/>
      <w:marRight w:val="0"/>
      <w:marTop w:val="0"/>
      <w:marBottom w:val="0"/>
      <w:divBdr>
        <w:top w:val="none" w:sz="0" w:space="0" w:color="auto"/>
        <w:left w:val="none" w:sz="0" w:space="0" w:color="auto"/>
        <w:bottom w:val="none" w:sz="0" w:space="0" w:color="auto"/>
        <w:right w:val="none" w:sz="0" w:space="0" w:color="auto"/>
      </w:divBdr>
    </w:div>
    <w:div w:id="1537044511">
      <w:bodyDiv w:val="1"/>
      <w:marLeft w:val="0"/>
      <w:marRight w:val="0"/>
      <w:marTop w:val="0"/>
      <w:marBottom w:val="0"/>
      <w:divBdr>
        <w:top w:val="none" w:sz="0" w:space="0" w:color="auto"/>
        <w:left w:val="none" w:sz="0" w:space="0" w:color="auto"/>
        <w:bottom w:val="none" w:sz="0" w:space="0" w:color="auto"/>
        <w:right w:val="none" w:sz="0" w:space="0" w:color="auto"/>
      </w:divBdr>
    </w:div>
    <w:div w:id="1577324417">
      <w:bodyDiv w:val="1"/>
      <w:marLeft w:val="0"/>
      <w:marRight w:val="0"/>
      <w:marTop w:val="0"/>
      <w:marBottom w:val="0"/>
      <w:divBdr>
        <w:top w:val="none" w:sz="0" w:space="0" w:color="auto"/>
        <w:left w:val="none" w:sz="0" w:space="0" w:color="auto"/>
        <w:bottom w:val="none" w:sz="0" w:space="0" w:color="auto"/>
        <w:right w:val="none" w:sz="0" w:space="0" w:color="auto"/>
      </w:divBdr>
    </w:div>
    <w:div w:id="1616669676">
      <w:bodyDiv w:val="1"/>
      <w:marLeft w:val="0"/>
      <w:marRight w:val="0"/>
      <w:marTop w:val="0"/>
      <w:marBottom w:val="0"/>
      <w:divBdr>
        <w:top w:val="none" w:sz="0" w:space="0" w:color="auto"/>
        <w:left w:val="none" w:sz="0" w:space="0" w:color="auto"/>
        <w:bottom w:val="none" w:sz="0" w:space="0" w:color="auto"/>
        <w:right w:val="none" w:sz="0" w:space="0" w:color="auto"/>
      </w:divBdr>
    </w:div>
    <w:div w:id="1665278097">
      <w:bodyDiv w:val="1"/>
      <w:marLeft w:val="0"/>
      <w:marRight w:val="0"/>
      <w:marTop w:val="0"/>
      <w:marBottom w:val="0"/>
      <w:divBdr>
        <w:top w:val="none" w:sz="0" w:space="0" w:color="auto"/>
        <w:left w:val="none" w:sz="0" w:space="0" w:color="auto"/>
        <w:bottom w:val="none" w:sz="0" w:space="0" w:color="auto"/>
        <w:right w:val="none" w:sz="0" w:space="0" w:color="auto"/>
      </w:divBdr>
    </w:div>
    <w:div w:id="1740011751">
      <w:bodyDiv w:val="1"/>
      <w:marLeft w:val="0"/>
      <w:marRight w:val="0"/>
      <w:marTop w:val="0"/>
      <w:marBottom w:val="0"/>
      <w:divBdr>
        <w:top w:val="none" w:sz="0" w:space="0" w:color="auto"/>
        <w:left w:val="none" w:sz="0" w:space="0" w:color="auto"/>
        <w:bottom w:val="none" w:sz="0" w:space="0" w:color="auto"/>
        <w:right w:val="none" w:sz="0" w:space="0" w:color="auto"/>
      </w:divBdr>
    </w:div>
    <w:div w:id="1744375123">
      <w:bodyDiv w:val="1"/>
      <w:marLeft w:val="0"/>
      <w:marRight w:val="0"/>
      <w:marTop w:val="0"/>
      <w:marBottom w:val="0"/>
      <w:divBdr>
        <w:top w:val="none" w:sz="0" w:space="0" w:color="auto"/>
        <w:left w:val="none" w:sz="0" w:space="0" w:color="auto"/>
        <w:bottom w:val="none" w:sz="0" w:space="0" w:color="auto"/>
        <w:right w:val="none" w:sz="0" w:space="0" w:color="auto"/>
      </w:divBdr>
    </w:div>
    <w:div w:id="1765568941">
      <w:bodyDiv w:val="1"/>
      <w:marLeft w:val="0"/>
      <w:marRight w:val="0"/>
      <w:marTop w:val="0"/>
      <w:marBottom w:val="0"/>
      <w:divBdr>
        <w:top w:val="none" w:sz="0" w:space="0" w:color="auto"/>
        <w:left w:val="none" w:sz="0" w:space="0" w:color="auto"/>
        <w:bottom w:val="none" w:sz="0" w:space="0" w:color="auto"/>
        <w:right w:val="none" w:sz="0" w:space="0" w:color="auto"/>
      </w:divBdr>
    </w:div>
    <w:div w:id="1782070784">
      <w:bodyDiv w:val="1"/>
      <w:marLeft w:val="0"/>
      <w:marRight w:val="0"/>
      <w:marTop w:val="0"/>
      <w:marBottom w:val="0"/>
      <w:divBdr>
        <w:top w:val="none" w:sz="0" w:space="0" w:color="auto"/>
        <w:left w:val="none" w:sz="0" w:space="0" w:color="auto"/>
        <w:bottom w:val="none" w:sz="0" w:space="0" w:color="auto"/>
        <w:right w:val="none" w:sz="0" w:space="0" w:color="auto"/>
      </w:divBdr>
    </w:div>
    <w:div w:id="1831365400">
      <w:bodyDiv w:val="1"/>
      <w:marLeft w:val="0"/>
      <w:marRight w:val="0"/>
      <w:marTop w:val="0"/>
      <w:marBottom w:val="0"/>
      <w:divBdr>
        <w:top w:val="none" w:sz="0" w:space="0" w:color="auto"/>
        <w:left w:val="none" w:sz="0" w:space="0" w:color="auto"/>
        <w:bottom w:val="none" w:sz="0" w:space="0" w:color="auto"/>
        <w:right w:val="none" w:sz="0" w:space="0" w:color="auto"/>
      </w:divBdr>
    </w:div>
    <w:div w:id="1885021043">
      <w:bodyDiv w:val="1"/>
      <w:marLeft w:val="0"/>
      <w:marRight w:val="0"/>
      <w:marTop w:val="0"/>
      <w:marBottom w:val="0"/>
      <w:divBdr>
        <w:top w:val="none" w:sz="0" w:space="0" w:color="auto"/>
        <w:left w:val="none" w:sz="0" w:space="0" w:color="auto"/>
        <w:bottom w:val="none" w:sz="0" w:space="0" w:color="auto"/>
        <w:right w:val="none" w:sz="0" w:space="0" w:color="auto"/>
      </w:divBdr>
    </w:div>
    <w:div w:id="2005235740">
      <w:bodyDiv w:val="1"/>
      <w:marLeft w:val="0"/>
      <w:marRight w:val="0"/>
      <w:marTop w:val="0"/>
      <w:marBottom w:val="0"/>
      <w:divBdr>
        <w:top w:val="none" w:sz="0" w:space="0" w:color="auto"/>
        <w:left w:val="none" w:sz="0" w:space="0" w:color="auto"/>
        <w:bottom w:val="none" w:sz="0" w:space="0" w:color="auto"/>
        <w:right w:val="none" w:sz="0" w:space="0" w:color="auto"/>
      </w:divBdr>
    </w:div>
    <w:div w:id="2071034624">
      <w:bodyDiv w:val="1"/>
      <w:marLeft w:val="0"/>
      <w:marRight w:val="0"/>
      <w:marTop w:val="0"/>
      <w:marBottom w:val="0"/>
      <w:divBdr>
        <w:top w:val="none" w:sz="0" w:space="0" w:color="auto"/>
        <w:left w:val="none" w:sz="0" w:space="0" w:color="auto"/>
        <w:bottom w:val="none" w:sz="0" w:space="0" w:color="auto"/>
        <w:right w:val="none" w:sz="0" w:space="0" w:color="auto"/>
      </w:divBdr>
    </w:div>
    <w:div w:id="21214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iascastorina@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marcos.aguilera.7.13@gmail.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nosedademian@gmail.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ADAA5-FC2F-46F8-AD24-B750026D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2700</Words>
  <Characters>14856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Demi</dc:creator>
  <cp:lastModifiedBy>marcos aguilera</cp:lastModifiedBy>
  <cp:revision>4</cp:revision>
  <dcterms:created xsi:type="dcterms:W3CDTF">2020-12-07T03:53:00Z</dcterms:created>
  <dcterms:modified xsi:type="dcterms:W3CDTF">2020-12-07T04:39:00Z</dcterms:modified>
</cp:coreProperties>
</file>