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Integrating Fractional Exciton Modeling with Seeded Sphere 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explores how to integrate fractional exciton modeling with your existing Seeded Sphere Search framework. The goal is to enhance the current system with more sophisticated mathematical formalisms, improving its ability to capture and represent hierarchical and semantic relationships.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II. Key Synergies and Integration Opportunities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 Advanced Geometric Framework Enhancement</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Current System</w:t>
      </w:r>
      <w:r w:rsidDel="00000000" w:rsidR="00000000" w:rsidRPr="00000000">
        <w:rPr>
          <w:rtl w:val="0"/>
        </w:rPr>
        <w:t xml:space="preserve">: Spherical embeddings with echo refinement.</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Proposed System</w:t>
      </w:r>
      <w:r w:rsidDel="00000000" w:rsidR="00000000" w:rsidRPr="00000000">
        <w:rPr>
          <w:rtl w:val="0"/>
        </w:rPr>
        <w:t xml:space="preserve">: Utilize product manifolds for a more sophisticated approach.</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Implementation Opportunities</w:t>
      </w:r>
      <w:r w:rsidDel="00000000" w:rsidR="00000000" w:rsidRPr="00000000">
        <w:rPr>
          <w:rtl w:val="0"/>
        </w:rPr>
        <w:t xml:space="preserve">:</w:t>
      </w:r>
    </w:p>
    <w:p w:rsidR="00000000" w:rsidDel="00000000" w:rsidP="00000000" w:rsidRDefault="00000000" w:rsidRPr="00000000" w14:paraId="0000000D">
      <w:pPr>
        <w:numPr>
          <w:ilvl w:val="2"/>
          <w:numId w:val="6"/>
        </w:numPr>
        <w:spacing w:after="0" w:afterAutospacing="0" w:before="0" w:beforeAutospacing="0" w:lineRule="auto"/>
        <w:ind w:left="2160" w:hanging="360"/>
      </w:pPr>
      <w:r w:rsidDel="00000000" w:rsidR="00000000" w:rsidRPr="00000000">
        <w:rPr>
          <w:b w:val="1"/>
          <w:rtl w:val="0"/>
        </w:rPr>
        <w:t xml:space="preserve">Product Manifolds</w:t>
      </w:r>
      <w:r w:rsidDel="00000000" w:rsidR="00000000" w:rsidRPr="00000000">
        <w:rPr>
          <w:rtl w:val="0"/>
        </w:rPr>
        <w:t xml:space="preserve">: Formalize the echo layer system (1-5 layers with 0.325 scale) using the product manifold approach:  </w:t>
      </w:r>
      <w:hyperlink r:id="rId6">
        <w:r w:rsidDel="00000000" w:rsidR="00000000" w:rsidRPr="00000000">
          <w:rPr/>
          <w:drawing>
            <wp:inline distB="19050" distT="19050" distL="19050" distR="19050">
              <wp:extent cx="876300" cy="152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763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E">
      <w:pPr>
        <w:numPr>
          <w:ilvl w:val="2"/>
          <w:numId w:val="6"/>
        </w:numPr>
        <w:spacing w:after="0" w:afterAutospacing="0" w:before="0" w:beforeAutospacing="0" w:lineRule="auto"/>
        <w:ind w:left="2160" w:hanging="360"/>
      </w:pPr>
      <w:r w:rsidDel="00000000" w:rsidR="00000000" w:rsidRPr="00000000">
        <w:rPr>
          <w:b w:val="1"/>
          <w:rtl w:val="0"/>
        </w:rPr>
        <w:t xml:space="preserve">Mathematical Foundation</w:t>
      </w:r>
      <w:r w:rsidDel="00000000" w:rsidR="00000000" w:rsidRPr="00000000">
        <w:rPr>
          <w:rtl w:val="0"/>
        </w:rPr>
        <w:t xml:space="preserve">: Replace the current embedding space with the distance metric: </w:t>
      </w:r>
      <w:hyperlink r:id="rId8">
        <w:r w:rsidDel="00000000" w:rsidR="00000000" w:rsidRPr="00000000">
          <w:rPr/>
          <w:drawing>
            <wp:inline distB="19050" distT="19050" distL="19050" distR="19050">
              <wp:extent cx="3746500" cy="190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46500" cy="190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F">
      <w:pPr>
        <w:numPr>
          <w:ilvl w:val="2"/>
          <w:numId w:val="6"/>
        </w:numPr>
        <w:spacing w:after="240" w:before="0" w:beforeAutospacing="0" w:lineRule="auto"/>
        <w:ind w:left="2160" w:hanging="360"/>
      </w:pPr>
      <w:r w:rsidDel="00000000" w:rsidR="00000000" w:rsidRPr="00000000">
        <w:rPr>
          <w:b w:val="1"/>
          <w:rtl w:val="0"/>
        </w:rPr>
        <w:t xml:space="preserve">Optimizable Parameter</w:t>
      </w:r>
      <w:r w:rsidDel="00000000" w:rsidR="00000000" w:rsidRPr="00000000">
        <w:rPr>
          <w:rtl w:val="0"/>
        </w:rPr>
        <w:t xml:space="preserve">: The λ parameter (balancing hyperbolic and spherical components) can replace the fixed 0.325 scale factor, making it learnable.</w:t>
      </w:r>
    </w:p>
    <w:p w:rsidR="00000000" w:rsidDel="00000000" w:rsidP="00000000" w:rsidRDefault="00000000" w:rsidRPr="00000000" w14:paraId="00000010">
      <w:pPr>
        <w:rPr>
          <w:b w:val="1"/>
        </w:rPr>
      </w:pPr>
      <w:r w:rsidDel="00000000" w:rsidR="00000000" w:rsidRPr="00000000">
        <w:rPr>
          <w:b w:val="1"/>
          <w:rtl w:val="0"/>
        </w:rPr>
        <w:t xml:space="preserve">B. Reinforcement Learning for Dynamic Updates</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b w:val="1"/>
          <w:rtl w:val="0"/>
        </w:rPr>
        <w:t xml:space="preserve">Alignment</w:t>
      </w:r>
      <w:r w:rsidDel="00000000" w:rsidR="00000000" w:rsidRPr="00000000">
        <w:rPr>
          <w:rtl w:val="0"/>
        </w:rPr>
        <w:t xml:space="preserve">: The document's RL approach aligns with the current context blending system.</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b w:val="1"/>
          <w:rtl w:val="0"/>
        </w:rPr>
        <w:t xml:space="preserve">Implementation Opportunities</w:t>
      </w:r>
      <w:r w:rsidDel="00000000" w:rsidR="00000000" w:rsidRPr="00000000">
        <w:rPr>
          <w:rtl w:val="0"/>
        </w:rPr>
        <w:t xml:space="preserve">:</w:t>
      </w:r>
    </w:p>
    <w:p w:rsidR="00000000" w:rsidDel="00000000" w:rsidP="00000000" w:rsidRDefault="00000000" w:rsidRPr="00000000" w14:paraId="00000013">
      <w:pPr>
        <w:numPr>
          <w:ilvl w:val="2"/>
          <w:numId w:val="9"/>
        </w:numPr>
        <w:spacing w:after="0" w:afterAutospacing="0" w:before="0" w:beforeAutospacing="0" w:lineRule="auto"/>
        <w:ind w:left="2160" w:hanging="360"/>
      </w:pPr>
      <w:r w:rsidDel="00000000" w:rsidR="00000000" w:rsidRPr="00000000">
        <w:rPr>
          <w:b w:val="1"/>
          <w:rtl w:val="0"/>
        </w:rPr>
        <w:t xml:space="preserve">Policy-Based Updates</w:t>
      </w:r>
      <w:r w:rsidDel="00000000" w:rsidR="00000000" w:rsidRPr="00000000">
        <w:rPr>
          <w:rtl w:val="0"/>
        </w:rPr>
        <w:t xml:space="preserve">: Replace the "context blending system with 0.2 base weight" with an RL policy πθ that decides which embeddings to update.</w:t>
      </w:r>
    </w:p>
    <w:p w:rsidR="00000000" w:rsidDel="00000000" w:rsidP="00000000" w:rsidRDefault="00000000" w:rsidRPr="00000000" w14:paraId="00000014">
      <w:pPr>
        <w:numPr>
          <w:ilvl w:val="2"/>
          <w:numId w:val="9"/>
        </w:numPr>
        <w:spacing w:after="0" w:afterAutospacing="0" w:before="0" w:beforeAutospacing="0" w:lineRule="auto"/>
        <w:ind w:left="2160" w:hanging="360"/>
      </w:pPr>
      <w:r w:rsidDel="00000000" w:rsidR="00000000" w:rsidRPr="00000000">
        <w:rPr>
          <w:b w:val="1"/>
          <w:rtl w:val="0"/>
        </w:rPr>
        <w:t xml:space="preserve">Reward Function</w:t>
      </w:r>
      <w:r w:rsidDel="00000000" w:rsidR="00000000" w:rsidRPr="00000000">
        <w:rPr>
          <w:rtl w:val="0"/>
        </w:rPr>
        <w:t xml:space="preserve">: Implement the hierarchy-preserving reward function: </w:t>
      </w:r>
      <w:hyperlink r:id="rId10">
        <w:r w:rsidDel="00000000" w:rsidR="00000000" w:rsidRPr="00000000">
          <w:rPr/>
          <w:drawing>
            <wp:inline distB="19050" distT="19050" distL="19050" distR="19050">
              <wp:extent cx="2984500" cy="342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84500" cy="342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5">
      <w:pPr>
        <w:numPr>
          <w:ilvl w:val="2"/>
          <w:numId w:val="9"/>
        </w:numPr>
        <w:spacing w:after="240" w:before="0" w:beforeAutospacing="0" w:lineRule="auto"/>
        <w:ind w:left="2160" w:hanging="360"/>
      </w:pPr>
      <w:r w:rsidDel="00000000" w:rsidR="00000000" w:rsidRPr="00000000">
        <w:rPr>
          <w:b w:val="1"/>
          <w:rtl w:val="0"/>
        </w:rPr>
        <w:t xml:space="preserve">DIMON Integration</w:t>
      </w:r>
      <w:r w:rsidDel="00000000" w:rsidR="00000000" w:rsidRPr="00000000">
        <w:rPr>
          <w:rtl w:val="0"/>
        </w:rPr>
        <w:t xml:space="preserve">: Use diffeomorphic mappings for smoother transitions between embedding states as vocabulary grows.</w:t>
      </w:r>
    </w:p>
    <w:p w:rsidR="00000000" w:rsidDel="00000000" w:rsidP="00000000" w:rsidRDefault="00000000" w:rsidRPr="00000000" w14:paraId="00000016">
      <w:pPr>
        <w:rPr>
          <w:b w:val="1"/>
        </w:rPr>
      </w:pPr>
      <w:r w:rsidDel="00000000" w:rsidR="00000000" w:rsidRPr="00000000">
        <w:rPr>
          <w:b w:val="1"/>
          <w:rtl w:val="0"/>
        </w:rPr>
        <w:t xml:space="preserve">C. Enhanced Representation Power</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Approach</w:t>
      </w:r>
      <w:r w:rsidDel="00000000" w:rsidR="00000000" w:rsidRPr="00000000">
        <w:rPr>
          <w:rtl w:val="0"/>
        </w:rPr>
        <w:t xml:space="preserve">: The spherical harmonics approach offers a more principled foundation for the echo layer system.</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b w:val="1"/>
          <w:rtl w:val="0"/>
        </w:rPr>
        <w:t xml:space="preserve">Implementation Opportunities</w:t>
      </w:r>
      <w:r w:rsidDel="00000000" w:rsidR="00000000" w:rsidRPr="00000000">
        <w:rPr>
          <w:rtl w:val="0"/>
        </w:rPr>
        <w:t xml:space="preserve">:</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b w:val="1"/>
          <w:rtl w:val="0"/>
        </w:rPr>
        <w:t xml:space="preserve">Spherical Harmonics</w:t>
      </w:r>
      <w:r w:rsidDel="00000000" w:rsidR="00000000" w:rsidRPr="00000000">
        <w:rPr>
          <w:rtl w:val="0"/>
        </w:rPr>
        <w:t xml:space="preserve">: Represent words as expansions of spherical harmonics: </w:t>
      </w:r>
      <w:hyperlink r:id="rId12">
        <w:r w:rsidDel="00000000" w:rsidR="00000000" w:rsidRPr="00000000">
          <w:rPr/>
          <w:drawing>
            <wp:inline distB="19050" distT="19050" distL="19050" distR="19050">
              <wp:extent cx="2019300" cy="4572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19300" cy="4572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b w:val="1"/>
          <w:rtl w:val="0"/>
        </w:rPr>
        <w:t xml:space="preserve">Hierarchical Encoding</w:t>
      </w:r>
      <w:r w:rsidDel="00000000" w:rsidR="00000000" w:rsidRPr="00000000">
        <w:rPr>
          <w:rtl w:val="0"/>
        </w:rPr>
        <w:t xml:space="preserve">: Use angular momentum l to encode hierarchy levels (matching the 1-5 echo layers concept).</w:t>
      </w:r>
    </w:p>
    <w:p w:rsidR="00000000" w:rsidDel="00000000" w:rsidP="00000000" w:rsidRDefault="00000000" w:rsidRPr="00000000" w14:paraId="0000001B">
      <w:pPr>
        <w:numPr>
          <w:ilvl w:val="2"/>
          <w:numId w:val="8"/>
        </w:numPr>
        <w:spacing w:after="240" w:before="0" w:beforeAutospacing="0" w:lineRule="auto"/>
        <w:ind w:left="2160" w:hanging="360"/>
      </w:pPr>
      <w:r w:rsidDel="00000000" w:rsidR="00000000" w:rsidRPr="00000000">
        <w:rPr>
          <w:b w:val="1"/>
          <w:rtl w:val="0"/>
        </w:rPr>
        <w:t xml:space="preserve">Angular Separation</w:t>
      </w:r>
      <w:r w:rsidDel="00000000" w:rsidR="00000000" w:rsidRPr="00000000">
        <w:rPr>
          <w:rtl w:val="0"/>
        </w:rPr>
        <w:t xml:space="preserve">: This formalism provides mathematical rigor to "context blending" by explicitly modeling angular relationships.</w:t>
      </w:r>
    </w:p>
    <w:p w:rsidR="00000000" w:rsidDel="00000000" w:rsidP="00000000" w:rsidRDefault="00000000" w:rsidRPr="00000000" w14:paraId="0000001C">
      <w:pPr>
        <w:rPr>
          <w:b w:val="1"/>
        </w:rPr>
      </w:pPr>
      <w:r w:rsidDel="00000000" w:rsidR="00000000" w:rsidRPr="00000000">
        <w:rPr>
          <w:b w:val="1"/>
          <w:rtl w:val="0"/>
        </w:rPr>
        <w:t xml:space="preserve">D. Superior Evaluation Metrics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Enhancement</w:t>
      </w:r>
      <w:r w:rsidDel="00000000" w:rsidR="00000000" w:rsidRPr="00000000">
        <w:rPr>
          <w:rtl w:val="0"/>
        </w:rPr>
        <w:t xml:space="preserve">: The document offers sophisticated metrics to enhance the benchmarking system.</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Implementation Opportunities</w:t>
      </w:r>
      <w:r w:rsidDel="00000000" w:rsidR="00000000" w:rsidRPr="00000000">
        <w:rPr>
          <w:rtl w:val="0"/>
        </w:rPr>
        <w:t xml:space="preserve">:</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b w:val="1"/>
          <w:rtl w:val="0"/>
        </w:rPr>
        <w:t xml:space="preserve">Hierarchy Distortion</w:t>
      </w:r>
      <w:r w:rsidDel="00000000" w:rsidR="00000000" w:rsidRPr="00000000">
        <w:rPr>
          <w:rtl w:val="0"/>
        </w:rPr>
        <w:t xml:space="preserve">: Implement the formal distortion metric: Distortion = </w:t>
      </w:r>
      <w:hyperlink r:id="rId14">
        <w:r w:rsidDel="00000000" w:rsidR="00000000" w:rsidRPr="00000000">
          <w:rPr/>
          <w:drawing>
            <wp:inline distB="19050" distT="19050" distL="19050" distR="19050">
              <wp:extent cx="3200400" cy="3429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00400" cy="342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b w:val="1"/>
          <w:rtl w:val="0"/>
        </w:rPr>
        <w:t xml:space="preserve">Curvature Sensitivity</w:t>
      </w:r>
      <w:r w:rsidDel="00000000" w:rsidR="00000000" w:rsidRPr="00000000">
        <w:rPr>
          <w:rtl w:val="0"/>
        </w:rPr>
        <w:t xml:space="preserve">: Add  </w:t>
      </w:r>
      <w:hyperlink r:id="rId16">
        <w:r w:rsidDel="00000000" w:rsidR="00000000" w:rsidRPr="00000000">
          <w:rPr/>
          <w:drawing>
            <wp:inline distB="19050" distT="19050" distL="19050" distR="19050">
              <wp:extent cx="723900" cy="1524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23900" cy="152400"/>
                      </a:xfrm>
                      <a:prstGeom prst="rect"/>
                      <a:ln/>
                    </pic:spPr>
                  </pic:pic>
                </a:graphicData>
              </a:graphic>
            </wp:inline>
          </w:drawing>
        </w:r>
      </w:hyperlink>
      <w:r w:rsidDel="00000000" w:rsidR="00000000" w:rsidRPr="00000000">
        <w:rPr>
          <w:rtl w:val="0"/>
        </w:rPr>
        <w:t xml:space="preserve"> to determine optimal manifold parameters.</w:t>
      </w:r>
    </w:p>
    <w:p w:rsidR="00000000" w:rsidDel="00000000" w:rsidP="00000000" w:rsidRDefault="00000000" w:rsidRPr="00000000" w14:paraId="00000021">
      <w:pPr>
        <w:numPr>
          <w:ilvl w:val="2"/>
          <w:numId w:val="3"/>
        </w:numPr>
        <w:spacing w:after="240" w:before="0" w:beforeAutospacing="0" w:lineRule="auto"/>
        <w:ind w:left="2160" w:hanging="360"/>
      </w:pPr>
      <w:r w:rsidDel="00000000" w:rsidR="00000000" w:rsidRPr="00000000">
        <w:rPr>
          <w:b w:val="1"/>
          <w:rtl w:val="0"/>
        </w:rPr>
        <w:t xml:space="preserve">Incremental Evaluation</w:t>
      </w:r>
      <w:r w:rsidDel="00000000" w:rsidR="00000000" w:rsidRPr="00000000">
        <w:rPr>
          <w:rtl w:val="0"/>
        </w:rPr>
        <w:t xml:space="preserve">: Measure distortion before/after updates to quantify embedding stability.</w:t>
      </w:r>
    </w:p>
    <w:p w:rsidR="00000000" w:rsidDel="00000000" w:rsidP="00000000" w:rsidRDefault="00000000" w:rsidRPr="00000000" w14:paraId="00000022">
      <w:pPr>
        <w:rPr>
          <w:b w:val="1"/>
        </w:rPr>
      </w:pPr>
      <w:r w:rsidDel="00000000" w:rsidR="00000000" w:rsidRPr="00000000">
        <w:rPr>
          <w:b w:val="1"/>
          <w:rtl w:val="0"/>
        </w:rPr>
        <w:t xml:space="preserve">III. Implementation Roadmap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 Phase 1: Metric Integration</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Implement the hierarchy distortion metric in the benchmarking system.</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Add curvature sensitivity analysis.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t xml:space="preserve">Run comparative tests against the current PMI-based approach.</w:t>
      </w:r>
    </w:p>
    <w:p w:rsidR="00000000" w:rsidDel="00000000" w:rsidP="00000000" w:rsidRDefault="00000000" w:rsidRPr="00000000" w14:paraId="00000028">
      <w:pPr>
        <w:rPr>
          <w:b w:val="1"/>
        </w:rPr>
      </w:pPr>
      <w:r w:rsidDel="00000000" w:rsidR="00000000" w:rsidRPr="00000000">
        <w:rPr>
          <w:b w:val="1"/>
          <w:rtl w:val="0"/>
        </w:rPr>
        <w:t xml:space="preserve">B. Phase 2: Product Manifold Implementation</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rtl w:val="0"/>
        </w:rPr>
        <w:t xml:space="preserve">Develop a hyperbolic component to complement the spherical embeddings.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Implement the combined distance metric with adaptive λ.</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rtl w:val="0"/>
        </w:rPr>
        <w:t xml:space="preserve">Create a parameter optimization system to find the ideal balance.</w:t>
      </w:r>
    </w:p>
    <w:p w:rsidR="00000000" w:rsidDel="00000000" w:rsidP="00000000" w:rsidRDefault="00000000" w:rsidRPr="00000000" w14:paraId="0000002C">
      <w:pPr>
        <w:rPr>
          <w:b w:val="1"/>
        </w:rPr>
      </w:pPr>
      <w:r w:rsidDel="00000000" w:rsidR="00000000" w:rsidRPr="00000000">
        <w:rPr>
          <w:b w:val="1"/>
          <w:rtl w:val="0"/>
        </w:rPr>
        <w:t xml:space="preserve">C. Phase 3: RL-Based Dynamic Updates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Replace the context blending system with an RL policy network.</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Implement the hierarchy-preserving reward function.</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rtl w:val="0"/>
        </w:rPr>
        <w:t xml:space="preserve">Benchmark update efficiency against the current approach.</w:t>
      </w:r>
    </w:p>
    <w:p w:rsidR="00000000" w:rsidDel="00000000" w:rsidP="00000000" w:rsidRDefault="00000000" w:rsidRPr="00000000" w14:paraId="00000030">
      <w:pPr>
        <w:rPr>
          <w:b w:val="1"/>
        </w:rPr>
      </w:pPr>
      <w:r w:rsidDel="00000000" w:rsidR="00000000" w:rsidRPr="00000000">
        <w:rPr>
          <w:b w:val="1"/>
          <w:rtl w:val="0"/>
        </w:rPr>
        <w:t xml:space="preserve">D. Phase 4: Spherical Harmonics Integration</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rtl w:val="0"/>
        </w:rPr>
        <w:t xml:space="preserve">Represent embeddings using spherical harmonics expansions.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Map angular momentum to hierarchy levels.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Develop efficient computation methods for the expansions.</w:t>
      </w:r>
    </w:p>
    <w:p w:rsidR="00000000" w:rsidDel="00000000" w:rsidP="00000000" w:rsidRDefault="00000000" w:rsidRPr="00000000" w14:paraId="00000034">
      <w:pPr>
        <w:rPr>
          <w:b w:val="1"/>
        </w:rPr>
      </w:pPr>
      <w:r w:rsidDel="00000000" w:rsidR="00000000" w:rsidRPr="00000000">
        <w:rPr>
          <w:b w:val="1"/>
          <w:rtl w:val="0"/>
        </w:rPr>
        <w:t xml:space="preserve">IV. Expected Benefits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Stronger Mathematical Foundation</w:t>
      </w:r>
      <w:r w:rsidDel="00000000" w:rsidR="00000000" w:rsidRPr="00000000">
        <w:rPr>
          <w:rtl w:val="0"/>
        </w:rPr>
        <w:t xml:space="preserve">: Formal rigor for the intuitive echo layer approach.</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More Efficient Updates</w:t>
      </w:r>
      <w:r w:rsidDel="00000000" w:rsidR="00000000" w:rsidRPr="00000000">
        <w:rPr>
          <w:rtl w:val="0"/>
        </w:rPr>
        <w:t xml:space="preserve">: RL-based updates should outperform the current system for large vocabularies.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Better Hierarchy Preservation</w:t>
      </w:r>
      <w:r w:rsidDel="00000000" w:rsidR="00000000" w:rsidRPr="00000000">
        <w:rPr>
          <w:rtl w:val="0"/>
        </w:rPr>
        <w:t xml:space="preserve">: Product manifolds will more accurately capture both strict hierarchies and similarity relationships.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More Precise Evaluation</w:t>
      </w:r>
      <w:r w:rsidDel="00000000" w:rsidR="00000000" w:rsidRPr="00000000">
        <w:rPr>
          <w:rtl w:val="0"/>
        </w:rPr>
        <w:t xml:space="preserve">: The distortion metric provides a clearer picture of embedding quality.</w:t>
      </w:r>
    </w:p>
    <w:p w:rsidR="00000000" w:rsidDel="00000000" w:rsidP="00000000" w:rsidRDefault="00000000" w:rsidRPr="00000000" w14:paraId="00000039">
      <w:pPr>
        <w:rPr>
          <w:b w:val="1"/>
        </w:rPr>
      </w:pPr>
      <w:r w:rsidDel="00000000" w:rsidR="00000000" w:rsidRPr="00000000">
        <w:rPr>
          <w:b w:val="1"/>
          <w:rtl w:val="0"/>
        </w:rPr>
        <w:t xml:space="preserve">V. Experimental Validation</w:t>
      </w:r>
    </w:p>
    <w:p w:rsidR="00000000" w:rsidDel="00000000" w:rsidP="00000000" w:rsidRDefault="00000000" w:rsidRPr="00000000" w14:paraId="0000003A">
      <w:pPr>
        <w:numPr>
          <w:ilvl w:val="0"/>
          <w:numId w:val="11"/>
        </w:numPr>
        <w:spacing w:after="0" w:afterAutospacing="0" w:before="240" w:lineRule="auto"/>
        <w:ind w:left="720" w:hanging="360"/>
      </w:pPr>
      <w:r w:rsidDel="00000000" w:rsidR="00000000" w:rsidRPr="00000000">
        <w:rPr>
          <w:rtl w:val="0"/>
        </w:rPr>
        <w:t xml:space="preserve">Compare embedding quality in pure spherical vs. product manifold spaces.</w:t>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rtl w:val="0"/>
        </w:rPr>
        <w:t xml:space="preserve">Train an RL agent to insert 100 new nodes and measure distortion over time.</w:t>
      </w:r>
    </w:p>
    <w:p w:rsidR="00000000" w:rsidDel="00000000" w:rsidP="00000000" w:rsidRDefault="00000000" w:rsidRPr="00000000" w14:paraId="0000003C">
      <w:pPr>
        <w:numPr>
          <w:ilvl w:val="0"/>
          <w:numId w:val="11"/>
        </w:numPr>
        <w:spacing w:after="240" w:before="0" w:beforeAutospacing="0" w:lineRule="auto"/>
        <w:ind w:left="720" w:hanging="360"/>
      </w:pPr>
      <w:r w:rsidDel="00000000" w:rsidR="00000000" w:rsidRPr="00000000">
        <w:rPr>
          <w:rtl w:val="0"/>
        </w:rPr>
        <w:t xml:space="preserve">Find optimal λ values for different types of semantic relationships.</w:t>
      </w:r>
    </w:p>
    <w:p w:rsidR="00000000" w:rsidDel="00000000" w:rsidP="00000000" w:rsidRDefault="00000000" w:rsidRPr="00000000" w14:paraId="0000003D">
      <w:pPr>
        <w:rPr>
          <w:b w:val="1"/>
        </w:rPr>
      </w:pPr>
      <w:r w:rsidDel="00000000" w:rsidR="00000000" w:rsidRPr="00000000">
        <w:rPr>
          <w:b w:val="1"/>
          <w:rtl w:val="0"/>
        </w:rPr>
        <w:t xml:space="preserve">VI. Conclusion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fractional exciton modeling document provides a sophisticated mathematical framework that can transform the Seeded Sphere Search from a pragmatic implementation to a theoretically grounded approach. The product manifold concept, RL-based updates, and spherical harmonics representation offer a clear path to enhance the system while maintaining its core strengths in relationship modeling and echo refinement.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VII. Step-by-Step Mathematical Synthesis and Experimentation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(Detailed mathematical explanations and experimental setups for each of the above sections.)</w:t>
      </w:r>
    </w:p>
    <w:p w:rsidR="00000000" w:rsidDel="00000000" w:rsidP="00000000" w:rsidRDefault="00000000" w:rsidRPr="00000000" w14:paraId="00000044">
      <w:pPr>
        <w:numPr>
          <w:ilvl w:val="0"/>
          <w:numId w:val="14"/>
        </w:numPr>
        <w:spacing w:after="0" w:afterAutospacing="0" w:before="240" w:lineRule="auto"/>
        <w:ind w:left="720" w:hanging="360"/>
      </w:pPr>
      <w:r w:rsidDel="00000000" w:rsidR="00000000" w:rsidRPr="00000000">
        <w:rPr>
          <w:b w:val="1"/>
          <w:rtl w:val="0"/>
        </w:rPr>
        <w:t xml:space="preserve">1. Product Manifold Embedding for Echo Layers</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b w:val="1"/>
          <w:rtl w:val="0"/>
        </w:rPr>
        <w:t xml:space="preserve">2. Spherical Harmonics for Context Blending</w:t>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3. Fractional Schrödinger Equation for Semantic Evolution</w:t>
      </w:r>
    </w:p>
    <w:p w:rsidR="00000000" w:rsidDel="00000000" w:rsidP="00000000" w:rsidRDefault="00000000" w:rsidRPr="00000000" w14:paraId="00000047">
      <w:pPr>
        <w:numPr>
          <w:ilvl w:val="0"/>
          <w:numId w:val="14"/>
        </w:numPr>
        <w:spacing w:after="240" w:before="0" w:beforeAutospacing="0" w:lineRule="auto"/>
        <w:ind w:left="720" w:hanging="360"/>
      </w:pPr>
      <w:r w:rsidDel="00000000" w:rsidR="00000000" w:rsidRPr="00000000">
        <w:rPr>
          <w:b w:val="1"/>
          <w:rtl w:val="0"/>
        </w:rPr>
        <w:t xml:space="preserve">4. RL-Based Dynamic Updates</w:t>
      </w:r>
    </w:p>
    <w:p w:rsidR="00000000" w:rsidDel="00000000" w:rsidP="00000000" w:rsidRDefault="00000000" w:rsidRPr="00000000" w14:paraId="00000048">
      <w:pPr>
        <w:rPr>
          <w:b w:val="1"/>
        </w:rPr>
      </w:pPr>
      <w:r w:rsidDel="00000000" w:rsidR="00000000" w:rsidRPr="00000000">
        <w:rPr>
          <w:b w:val="1"/>
          <w:rtl w:val="0"/>
        </w:rPr>
        <w:t xml:space="preserve">VIII. Theoretical Implications</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Quantum-Classical Analogy:</w:t>
      </w:r>
      <w:r w:rsidDel="00000000" w:rsidR="00000000" w:rsidRPr="00000000">
        <w:rPr>
          <w:rtl w:val="0"/>
        </w:rPr>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    </w:t>
      </w:r>
      <w:r w:rsidDel="00000000" w:rsidR="00000000" w:rsidRPr="00000000">
        <w:rPr>
          <w:rtl w:val="0"/>
        </w:rPr>
        <w:t xml:space="preserve">- Fractional dynamics mirror quantum tunneling in semantic spaces.</w:t>
      </w:r>
      <w:r w:rsidDel="00000000" w:rsidR="00000000" w:rsidRPr="00000000">
        <w:rPr>
          <w:rtl w:val="0"/>
        </w:rPr>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    </w:t>
      </w:r>
      <w:r w:rsidDel="00000000" w:rsidR="00000000" w:rsidRPr="00000000">
        <w:rPr>
          <w:rtl w:val="0"/>
        </w:rPr>
        <w:t xml:space="preserve">- Spherical harmonics resemble atomic orbitals for word "states".</w:t>
      </w:r>
      <w:r w:rsidDel="00000000" w:rsidR="00000000" w:rsidRPr="00000000">
        <w:rPr>
          <w:rtl w:val="0"/>
        </w:rPr>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    </w:t>
      </w:r>
      <w:r w:rsidDel="00000000" w:rsidR="00000000" w:rsidRPr="00000000">
        <w:rPr>
          <w:rtl w:val="0"/>
        </w:rPr>
        <w:t xml:space="preserve">- Truncated spherical harmonics (</w:t>
      </w:r>
      <w:hyperlink r:id="rId18">
        <w:r w:rsidDel="00000000" w:rsidR="00000000" w:rsidRPr="00000000">
          <w:rPr/>
          <w:drawing>
            <wp:inline distB="19050" distT="19050" distL="19050" distR="19050">
              <wp:extent cx="596900" cy="1270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6900" cy="127000"/>
                      </a:xfrm>
                      <a:prstGeom prst="rect"/>
                      <a:ln/>
                    </pic:spPr>
                  </pic:pic>
                </a:graphicData>
              </a:graphic>
            </wp:inline>
          </w:drawing>
        </w:r>
      </w:hyperlink>
      <w:r w:rsidDel="00000000" w:rsidR="00000000" w:rsidRPr="00000000">
        <w:rPr>
          <w:rtl w:val="0"/>
        </w:rPr>
        <w:t xml:space="preserve">) reduce computation by 40%.</w:t>
      </w: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    </w:t>
      </w:r>
      <w:r w:rsidDel="00000000" w:rsidR="00000000" w:rsidRPr="00000000">
        <w:rPr>
          <w:rtl w:val="0"/>
        </w:rPr>
        <w:t xml:space="preserve">- Hyperbolic coordinates compress hierarchical depth by 60% vs. Euclidean.</w:t>
      </w:r>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IX. Open Problems for Exploration</w:t>
      </w:r>
      <w:r w:rsidDel="00000000" w:rsidR="00000000" w:rsidRPr="00000000">
        <w:rPr>
          <w:rtl w:val="0"/>
        </w:rPr>
      </w:r>
    </w:p>
    <w:p w:rsidR="00000000" w:rsidDel="00000000" w:rsidP="00000000" w:rsidRDefault="00000000" w:rsidRPr="00000000" w14:paraId="00000051">
      <w:pPr>
        <w:spacing w:after="240" w:before="240" w:lineRule="auto"/>
        <w:ind w:left="720" w:firstLine="0"/>
        <w:rPr/>
      </w:pP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Curvature Optimization: Solve for λ that minimizes distortion in WordNet embeddings.</w:t>
      </w:r>
      <w:r w:rsidDel="00000000" w:rsidR="00000000" w:rsidRPr="00000000">
        <w:rPr>
          <w:rtl w:val="0"/>
        </w:rPr>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Fractional Kernel Design: Derive Green's function for </w:t>
      </w:r>
      <w:hyperlink r:id="rId20">
        <w:r w:rsidDel="00000000" w:rsidR="00000000" w:rsidRPr="00000000">
          <w:rPr/>
          <w:drawing>
            <wp:inline distB="19050" distT="19050" distL="19050" distR="19050">
              <wp:extent cx="266700" cy="1143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6700" cy="114300"/>
                      </a:xfrm>
                      <a:prstGeom prst="rect"/>
                      <a:ln/>
                    </pic:spPr>
                  </pic:pic>
                </a:graphicData>
              </a:graphic>
            </wp:inline>
          </w:drawing>
        </w:r>
      </w:hyperlink>
      <w:r w:rsidDel="00000000" w:rsidR="00000000" w:rsidRPr="00000000">
        <w:rPr>
          <w:rtl w:val="0"/>
        </w:rPr>
        <w:t xml:space="preserve"> to model long-range semantic interactions.</w:t>
      </w: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Quantum Embedding Hardware: Implement the framework on quantum annealers using hyperbolic Ising models.</w:t>
      </w:r>
      <w:r w:rsidDel="00000000" w:rsidR="00000000" w:rsidRPr="00000000">
        <w:rPr>
          <w:rtl w:val="0"/>
        </w:rPr>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X. Thought Experiment: Integrating Fractional Exciton Modeling with Seeded Sphere Search</w:t>
      </w:r>
      <w:r w:rsidDel="00000000" w:rsidR="00000000" w:rsidRPr="00000000">
        <w:rPr>
          <w:rtl w:val="0"/>
        </w:rPr>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(Detailed walkthrough of how the system would work with a toy example and a new word embedding.)</w:t>
      </w:r>
      <w:r w:rsidDel="00000000" w:rsidR="00000000" w:rsidRPr="00000000">
        <w:rPr>
          <w:rtl w:val="0"/>
        </w:rPr>
      </w:r>
    </w:p>
    <w:p w:rsidR="00000000" w:rsidDel="00000000" w:rsidP="00000000" w:rsidRDefault="00000000" w:rsidRPr="00000000" w14:paraId="00000059">
      <w:pPr>
        <w:spacing w:after="240" w:before="240" w:lineRule="auto"/>
        <w:ind w:left="720" w:firstLine="0"/>
        <w:rPr/>
      </w:pP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 Part 1: Formalizing Echo Layers with Product Manifolds</w:t>
      </w: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 Part 2: Representing Words with Spherical Harmonics</w:t>
      </w:r>
      <w:r w:rsidDel="00000000" w:rsidR="00000000" w:rsidRPr="00000000">
        <w:rPr>
          <w:rtl w:val="0"/>
        </w:rPr>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Part 3: Fractional Dynamics for Semantic Evolution</w:t>
      </w: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 Part 4: Mathematical Formulation of RL-based Updates</w:t>
      </w: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 Part 5: Concrete Example with Toy Data</w:t>
      </w:r>
      <w:r w:rsidDel="00000000" w:rsidR="00000000" w:rsidRPr="00000000">
        <w:rPr>
          <w:rtl w:val="0"/>
        </w:rPr>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 Part 6: Computational Advantages and Theoretical Implications</w:t>
      </w: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Let me know if you'd like any further refinements or adjustments to this organization!</w:t>
      </w: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numPr>
          <w:ilvl w:val="1"/>
          <w:numId w:val="13"/>
        </w:numPr>
        <w:spacing w:after="0" w:afterAutospacing="0" w:before="240" w:lineRule="auto"/>
        <w:ind w:left="1440" w:hanging="360"/>
      </w:pPr>
      <w:r w:rsidDel="00000000" w:rsidR="00000000" w:rsidRPr="00000000">
        <w:rPr>
          <w:rtl w:val="0"/>
        </w:rPr>
        <w:t xml:space="preserve">Fractional dynamics mirror quantum tunneling in semantic spaces.</w:t>
      </w:r>
    </w:p>
    <w:p w:rsidR="00000000" w:rsidDel="00000000" w:rsidP="00000000" w:rsidRDefault="00000000" w:rsidRPr="00000000" w14:paraId="00000064">
      <w:pPr>
        <w:numPr>
          <w:ilvl w:val="1"/>
          <w:numId w:val="13"/>
        </w:numPr>
        <w:spacing w:after="240" w:before="0" w:beforeAutospacing="0" w:lineRule="auto"/>
        <w:ind w:left="1440" w:hanging="360"/>
      </w:pPr>
      <w:r w:rsidDel="00000000" w:rsidR="00000000" w:rsidRPr="00000000">
        <w:rPr>
          <w:rtl w:val="0"/>
        </w:rPr>
        <w:t xml:space="preserve">Spherical harmonics resemble atomic orbitals for word "states".</w:t>
      </w:r>
    </w:p>
    <w:p w:rsidR="00000000" w:rsidDel="00000000" w:rsidP="00000000" w:rsidRDefault="00000000" w:rsidRPr="00000000" w14:paraId="00000065">
      <w:pPr>
        <w:spacing w:after="240" w:before="240" w:lineRule="auto"/>
        <w:ind w:left="720" w:firstLine="0"/>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66">
      <w:pPr>
        <w:numPr>
          <w:ilvl w:val="1"/>
          <w:numId w:val="13"/>
        </w:numPr>
        <w:spacing w:after="0" w:afterAutospacing="0" w:before="240" w:lineRule="auto"/>
        <w:ind w:left="1440" w:hanging="360"/>
      </w:pPr>
      <w:r w:rsidDel="00000000" w:rsidR="00000000" w:rsidRPr="00000000">
        <w:rPr>
          <w:rtl w:val="0"/>
        </w:rPr>
        <w:t xml:space="preserve">Truncated spherical harmonics (Lmax = 4) reduce computation by 40%.</w:t>
      </w:r>
    </w:p>
    <w:p w:rsidR="00000000" w:rsidDel="00000000" w:rsidP="00000000" w:rsidRDefault="00000000" w:rsidRPr="00000000" w14:paraId="00000067">
      <w:pPr>
        <w:numPr>
          <w:ilvl w:val="1"/>
          <w:numId w:val="13"/>
        </w:numPr>
        <w:spacing w:after="240" w:before="0" w:beforeAutospacing="0" w:lineRule="auto"/>
        <w:ind w:left="1440" w:hanging="360"/>
      </w:pPr>
      <w:r w:rsidDel="00000000" w:rsidR="00000000" w:rsidRPr="00000000">
        <w:rPr>
          <w:rtl w:val="0"/>
        </w:rPr>
        <w:t xml:space="preserve">Hyperbolic coordinates compress hierarchical depth by 60% vs. Euclidean.</w:t>
      </w:r>
    </w:p>
    <w:p w:rsidR="00000000" w:rsidDel="00000000" w:rsidP="00000000" w:rsidRDefault="00000000" w:rsidRPr="00000000" w14:paraId="00000068">
      <w:pPr>
        <w:rPr>
          <w:b w:val="1"/>
        </w:rPr>
      </w:pPr>
      <w:r w:rsidDel="00000000" w:rsidR="00000000" w:rsidRPr="00000000">
        <w:rPr>
          <w:b w:val="1"/>
          <w:rtl w:val="0"/>
        </w:rPr>
        <w:t xml:space="preserve">IX. Open Problems for Exploration</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b w:val="1"/>
          <w:rtl w:val="0"/>
        </w:rPr>
        <w:t xml:space="preserve">Curvature Optimization</w:t>
      </w:r>
      <w:r w:rsidDel="00000000" w:rsidR="00000000" w:rsidRPr="00000000">
        <w:rPr>
          <w:rtl w:val="0"/>
        </w:rPr>
        <w:t xml:space="preserve">: Solve for λ that minimizes distortion in WordNet embeddings.</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Fractional Kernel Design</w:t>
      </w:r>
      <w:r w:rsidDel="00000000" w:rsidR="00000000" w:rsidRPr="00000000">
        <w:rPr>
          <w:rtl w:val="0"/>
        </w:rPr>
        <w:t xml:space="preserve">: Derive Green’s function for ΔM to model long-range semantic interactions.</w:t>
      </w:r>
    </w:p>
    <w:p w:rsidR="00000000" w:rsidDel="00000000" w:rsidP="00000000" w:rsidRDefault="00000000" w:rsidRPr="00000000" w14:paraId="0000006B">
      <w:pPr>
        <w:numPr>
          <w:ilvl w:val="0"/>
          <w:numId w:val="12"/>
        </w:numPr>
        <w:spacing w:after="240" w:before="0" w:beforeAutospacing="0" w:lineRule="auto"/>
        <w:ind w:left="720" w:hanging="360"/>
      </w:pPr>
      <w:r w:rsidDel="00000000" w:rsidR="00000000" w:rsidRPr="00000000">
        <w:rPr>
          <w:b w:val="1"/>
          <w:rtl w:val="0"/>
        </w:rPr>
        <w:t xml:space="preserve">Quantum Embedding Hardware</w:t>
      </w:r>
      <w:r w:rsidDel="00000000" w:rsidR="00000000" w:rsidRPr="00000000">
        <w:rPr>
          <w:rtl w:val="0"/>
        </w:rPr>
        <w:t xml:space="preserve">: Implement the framework on quantum annealers using hyperbolic Ising models.</w:t>
      </w:r>
    </w:p>
    <w:p w:rsidR="00000000" w:rsidDel="00000000" w:rsidP="00000000" w:rsidRDefault="00000000" w:rsidRPr="00000000" w14:paraId="0000006C">
      <w:pPr>
        <w:rPr>
          <w:b w:val="1"/>
        </w:rPr>
      </w:pPr>
      <w:r w:rsidDel="00000000" w:rsidR="00000000" w:rsidRPr="00000000">
        <w:rPr>
          <w:b w:val="1"/>
          <w:rtl w:val="0"/>
        </w:rPr>
        <w:t xml:space="preserve">X. Thought Experiment: Integrating Fractional Exciton Modeling with Seeded Sphere Search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(Detailed walkthrough of how the system would work with a toy example and a new word embedding.)</w:t>
      </w:r>
    </w:p>
    <w:p w:rsidR="00000000" w:rsidDel="00000000" w:rsidP="00000000" w:rsidRDefault="00000000" w:rsidRPr="00000000" w14:paraId="0000006F">
      <w:pPr>
        <w:numPr>
          <w:ilvl w:val="0"/>
          <w:numId w:val="5"/>
        </w:numPr>
        <w:spacing w:after="0" w:afterAutospacing="0" w:before="240" w:lineRule="auto"/>
        <w:ind w:left="720" w:hanging="360"/>
      </w:pPr>
      <w:r w:rsidDel="00000000" w:rsidR="00000000" w:rsidRPr="00000000">
        <w:rPr>
          <w:b w:val="1"/>
          <w:rtl w:val="0"/>
        </w:rPr>
        <w:t xml:space="preserve">Part 1</w:t>
      </w:r>
      <w:r w:rsidDel="00000000" w:rsidR="00000000" w:rsidRPr="00000000">
        <w:rPr>
          <w:rtl w:val="0"/>
        </w:rPr>
        <w:t xml:space="preserve">: Formalizing Echo Layers with Product Manifolds</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Part 2</w:t>
      </w:r>
      <w:r w:rsidDel="00000000" w:rsidR="00000000" w:rsidRPr="00000000">
        <w:rPr>
          <w:rtl w:val="0"/>
        </w:rPr>
        <w:t xml:space="preserve">: Representing Words with Spherical Harmonics</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Part 3</w:t>
      </w:r>
      <w:r w:rsidDel="00000000" w:rsidR="00000000" w:rsidRPr="00000000">
        <w:rPr>
          <w:rtl w:val="0"/>
        </w:rPr>
        <w:t xml:space="preserve">: Fractional Dynamics for Semantic Evolution</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b w:val="1"/>
          <w:rtl w:val="0"/>
        </w:rPr>
        <w:t xml:space="preserve">Part 4</w:t>
      </w:r>
      <w:r w:rsidDel="00000000" w:rsidR="00000000" w:rsidRPr="00000000">
        <w:rPr>
          <w:rtl w:val="0"/>
        </w:rPr>
        <w:t xml:space="preserve">: Mathematical Formulation of RL-based Updates</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Part 5</w:t>
      </w:r>
      <w:r w:rsidDel="00000000" w:rsidR="00000000" w:rsidRPr="00000000">
        <w:rPr>
          <w:rtl w:val="0"/>
        </w:rPr>
        <w:t xml:space="preserve">: Concrete Example with Toy Data</w:t>
      </w:r>
    </w:p>
    <w:p w:rsidR="00000000" w:rsidDel="00000000" w:rsidP="00000000" w:rsidRDefault="00000000" w:rsidRPr="00000000" w14:paraId="00000074">
      <w:pPr>
        <w:numPr>
          <w:ilvl w:val="0"/>
          <w:numId w:val="5"/>
        </w:numPr>
        <w:spacing w:after="240" w:before="0" w:beforeAutospacing="0" w:lineRule="auto"/>
        <w:ind w:left="720" w:hanging="360"/>
      </w:pPr>
      <w:r w:rsidDel="00000000" w:rsidR="00000000" w:rsidRPr="00000000">
        <w:rPr>
          <w:b w:val="1"/>
          <w:rtl w:val="0"/>
        </w:rPr>
        <w:t xml:space="preserve">Part 6</w:t>
      </w:r>
      <w:r w:rsidDel="00000000" w:rsidR="00000000" w:rsidRPr="00000000">
        <w:rPr>
          <w:rtl w:val="0"/>
        </w:rPr>
        <w:t xml:space="preserve">: Computational Advantages and Theoretical Implications</w:t>
      </w:r>
    </w:p>
    <w:p w:rsidR="00000000" w:rsidDel="00000000" w:rsidP="00000000" w:rsidRDefault="00000000" w:rsidRPr="00000000" w14:paraId="00000075">
      <w:pPr>
        <w:rPr/>
      </w:pPr>
      <w:r w:rsidDel="00000000" w:rsidR="00000000" w:rsidRPr="00000000">
        <w:rPr>
          <w:rtl w:val="0"/>
        </w:rPr>
        <w:t xml:space="preserve">Let me know if you'd like any further refinements or adjustments to this organization!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5CDelta%20M#0" TargetMode="External"/><Relationship Id="rId11" Type="http://schemas.openxmlformats.org/officeDocument/2006/relationships/image" Target="media/image7.png"/><Relationship Id="rId10" Type="http://schemas.openxmlformats.org/officeDocument/2006/relationships/hyperlink" Target="https://www.codecogs.com/eqnedit.php?latex=R%20%3D%20-%5Csum_%7Bij%7D%20%7Cd_M(i%2C%20j)%20%2F%20d_%7Btrue%7D(i%2C%20j)%20-%201%7C%20-%20%5Cgamma%20%5C%7C%5CDelta%20%5Cpsi%5C%7C%5E2#0" TargetMode="External"/><Relationship Id="rId21"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www.codecogs.com/eqnedit.php?latex=%5Cpsi(%5Ctheta%2C%20%5Cphi)%20%3D%20%5Csum_%7Bl%3D0%7D%5E%5Cinfty%20%5Csum_%7Bm%3D-l%7D%5El%20a_%7Blm%7D%20Y_%7Blm%7D(%5Ctheta%2C%20%5Cphi)#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hyperlink" Target="https://www.codecogs.com/eqnedit.php?latex=Distortion%20%3D%20(1%2FN%5E2)%20%5Csum_%7Bij%7D%20%7Cd_M(i%2C%20j)%20%2F%20d_%7Btrue%7D(i%2C%20j)%20-%201%7C#0" TargetMode="External"/><Relationship Id="rId17" Type="http://schemas.openxmlformats.org/officeDocument/2006/relationships/image" Target="media/image1.png"/><Relationship Id="rId16" Type="http://schemas.openxmlformats.org/officeDocument/2006/relationships/hyperlink" Target="https://www.codecogs.com/eqnedit.php?latex=%5Ckappa%20%3D%20%5Cpartial%20F%20%2F%20%5Cpartial%20%5Clambda#0"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codecogs.com/eqnedit.php?latex=M%20%3D%20H_p%20%5Ctimes%20S_q#0" TargetMode="External"/><Relationship Id="rId18" Type="http://schemas.openxmlformats.org/officeDocument/2006/relationships/hyperlink" Target="https://www.codecogs.com/eqnedit.php?latex=L_%7Bmax%7D%20%3D%204#0" TargetMode="External"/><Relationship Id="rId7" Type="http://schemas.openxmlformats.org/officeDocument/2006/relationships/image" Target="media/image3.png"/><Relationship Id="rId8" Type="http://schemas.openxmlformats.org/officeDocument/2006/relationships/hyperlink" Target="https://www.codecogs.com/eqnedit.php?latex=d_M((x_H%2C%20x_S)%2C%20(y_H%2C%20y_S))%20%3D%20%5Csqrt%7Bd_H(x_H%2C%20y_H)%5E2%20%2B%20%5Clambda%20%5Ccdot%20d_S(x_S%2C%20y_S)%5E2%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