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44"/>
        </w:rPr>
        <w:t>SALES PERFORMANCE ANALYSIS</w:t>
      </w:r>
    </w:p>
    <w:p>
      <w:pPr>
        <w:jc w:val="center"/>
      </w:pPr>
      <w:r>
        <w:rPr>
          <w:color w:val="666666"/>
          <w:sz w:val="26"/>
        </w:rPr>
        <w:t>BOMAS Hardware Store - April 2026, Week All</w:t>
      </w:r>
    </w:p>
    <w:p>
      <w:pPr>
        <w:jc w:val="center"/>
      </w:pPr>
      <w:r>
        <w:rPr>
          <w:color w:val="666666"/>
          <w:sz w:val="22"/>
        </w:rPr>
        <w:t>Period: April 1 - April 30, 2026 (26 working days)</w:t>
      </w:r>
    </w:p>
    <w:p>
      <w:pPr>
        <w:jc w:val="center"/>
      </w:pPr>
      <w:r>
        <w:rPr>
          <w:color w:val="999999"/>
          <w:sz w:val="20"/>
        </w:rPr>
        <w:t>Generated: May 12, 2026</w:t>
      </w:r>
    </w:p>
    <w:p/>
    <w:p>
      <w:r>
        <w:rPr>
          <w:b/>
          <w:color w:val="2C3E50"/>
          <w:sz w:val="28"/>
        </w:rPr>
        <w:t>EXECUTIVE SUMMARY</w:t>
      </w:r>
    </w:p>
    <w:tbl>
      <w:tblPr>
        <w:tblStyle w:val="TableGrid"/>
        <w:tblW w:type="auto" w:w="0"/>
        <w:jc w:val="center"/>
        <w:tblLook w:firstColumn="1" w:firstRow="1" w:lastColumn="0" w:lastRow="0" w:noHBand="0" w:noVBand="1" w:val="04A0"/>
      </w:tblPr>
      <w:tblGrid>
        <w:gridCol w:w="4968"/>
        <w:gridCol w:w="4968"/>
      </w:tblGrid>
      <w:tr>
        <w:tc>
          <w:tcPr>
            <w:tcW w:type="dxa" w:w="4968"/>
            <w:shd w:fill="F2F2F2"/>
          </w:tcPr>
          <w:p>
            <w:r>
              <w:rPr>
                <w:b/>
                <w:sz w:val="20"/>
              </w:rPr>
              <w:t>Total Sales (Incl. VAT)</w:t>
            </w:r>
          </w:p>
        </w:tc>
        <w:tc>
          <w:tcPr>
            <w:tcW w:type="dxa" w:w="4968"/>
          </w:tcPr>
          <w:p>
            <w:r>
              <w:rPr>
                <w:sz w:val="20"/>
              </w:rPr>
              <w:t>KES 69,864,836</w:t>
            </w:r>
          </w:p>
        </w:tc>
      </w:tr>
      <w:tr>
        <w:tc>
          <w:tcPr>
            <w:tcW w:type="dxa" w:w="4968"/>
            <w:shd w:fill="F2F2F2"/>
          </w:tcPr>
          <w:p>
            <w:r>
              <w:rPr>
                <w:b/>
                <w:sz w:val="20"/>
              </w:rPr>
              <w:t>Total Profit (Incl. VAT)</w:t>
            </w:r>
          </w:p>
        </w:tc>
        <w:tc>
          <w:tcPr>
            <w:tcW w:type="dxa" w:w="4968"/>
          </w:tcPr>
          <w:p>
            <w:r>
              <w:rPr>
                <w:sz w:val="20"/>
              </w:rPr>
              <w:t>KES 6,160,115</w:t>
            </w:r>
          </w:p>
        </w:tc>
      </w:tr>
      <w:tr>
        <w:tc>
          <w:tcPr>
            <w:tcW w:type="dxa" w:w="4968"/>
            <w:shd w:fill="F2F2F2"/>
          </w:tcPr>
          <w:p>
            <w:r>
              <w:rPr>
                <w:b/>
                <w:sz w:val="20"/>
              </w:rPr>
              <w:t>Overall Margin</w:t>
            </w:r>
          </w:p>
        </w:tc>
        <w:tc>
          <w:tcPr>
            <w:tcW w:type="dxa" w:w="4968"/>
          </w:tcPr>
          <w:p>
            <w:r>
              <w:rPr>
                <w:sz w:val="20"/>
              </w:rPr>
              <w:t>8.8%</w:t>
            </w:r>
          </w:p>
        </w:tc>
      </w:tr>
      <w:tr>
        <w:tc>
          <w:tcPr>
            <w:tcW w:type="dxa" w:w="4968"/>
            <w:shd w:fill="F2F2F2"/>
          </w:tcPr>
          <w:p>
            <w:r>
              <w:rPr>
                <w:b/>
                <w:sz w:val="20"/>
              </w:rPr>
              <w:t>Daily Average Sales</w:t>
            </w:r>
          </w:p>
        </w:tc>
        <w:tc>
          <w:tcPr>
            <w:tcW w:type="dxa" w:w="4968"/>
          </w:tcPr>
          <w:p>
            <w:r>
              <w:rPr>
                <w:sz w:val="20"/>
              </w:rPr>
              <w:t>KES 2,687,109</w:t>
            </w:r>
          </w:p>
        </w:tc>
      </w:tr>
      <w:tr>
        <w:tc>
          <w:tcPr>
            <w:tcW w:type="dxa" w:w="4968"/>
            <w:shd w:fill="F2F2F2"/>
          </w:tcPr>
          <w:p>
            <w:r>
              <w:rPr>
                <w:b/>
                <w:sz w:val="20"/>
              </w:rPr>
              <w:t>Daily Average Profit</w:t>
            </w:r>
          </w:p>
        </w:tc>
        <w:tc>
          <w:tcPr>
            <w:tcW w:type="dxa" w:w="4968"/>
          </w:tcPr>
          <w:p>
            <w:r>
              <w:rPr>
                <w:sz w:val="20"/>
              </w:rPr>
              <w:t>KES 236,928</w:t>
            </w:r>
          </w:p>
        </w:tc>
      </w:tr>
      <w:tr>
        <w:tc>
          <w:tcPr>
            <w:tcW w:type="dxa" w:w="4968"/>
            <w:shd w:fill="F2F2F2"/>
          </w:tcPr>
          <w:p>
            <w:r>
              <w:rPr>
                <w:b/>
                <w:sz w:val="20"/>
              </w:rPr>
              <w:t>Active Sales Reps</w:t>
            </w:r>
          </w:p>
        </w:tc>
        <w:tc>
          <w:tcPr>
            <w:tcW w:type="dxa" w:w="4968"/>
          </w:tcPr>
          <w:p>
            <w:r>
              <w:rPr>
                <w:sz w:val="20"/>
              </w:rPr>
              <w:t>7</w:t>
            </w:r>
          </w:p>
        </w:tc>
      </w:tr>
    </w:tbl>
    <w:p/>
    <w:p>
      <w:r>
        <w:rPr>
          <w:b/>
          <w:color w:val="2C3E50"/>
          <w:sz w:val="28"/>
        </w:rPr>
        <w:t>MONTHLY TARGET PROGRESS</w:t>
      </w:r>
    </w:p>
    <w:p>
      <w:r>
        <w:rPr>
          <w:sz w:val="20"/>
        </w:rPr>
        <w:t>After Week 1, the branch has achieved 116.4% of the monthly target (KES 60M). This puts us AHEAD of the expected 25% pace.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2C3E50"/>
          </w:tcPr>
          <w:p>
            <w:r>
              <w:rPr>
                <w:b/>
                <w:color w:val="FFFFFF"/>
                <w:sz w:val="18"/>
              </w:rPr>
              <w:t>Category</w:t>
            </w:r>
          </w:p>
        </w:tc>
        <w:tc>
          <w:tcPr>
            <w:tcW w:type="dxa" w:w="1987"/>
            <w:shd w:fill="2C3E50"/>
          </w:tcPr>
          <w:p>
            <w:r>
              <w:rPr>
                <w:b/>
                <w:color w:val="FFFFFF"/>
                <w:sz w:val="18"/>
              </w:rPr>
              <w:t>Monthly Target</w:t>
            </w:r>
          </w:p>
        </w:tc>
        <w:tc>
          <w:tcPr>
            <w:tcW w:type="dxa" w:w="1987"/>
            <w:shd w:fill="2C3E50"/>
          </w:tcPr>
          <w:p>
            <w:r>
              <w:rPr>
                <w:b/>
                <w:color w:val="FFFFFF"/>
                <w:sz w:val="18"/>
              </w:rPr>
              <w:t>Week 1 Actual</w:t>
            </w:r>
          </w:p>
        </w:tc>
        <w:tc>
          <w:tcPr>
            <w:tcW w:type="dxa" w:w="1987"/>
            <w:shd w:fill="2C3E50"/>
          </w:tcPr>
          <w:p>
            <w:r>
              <w:rPr>
                <w:b/>
                <w:color w:val="FFFFFF"/>
                <w:sz w:val="18"/>
              </w:rPr>
              <w:t>% Achieved</w:t>
            </w:r>
          </w:p>
        </w:tc>
        <w:tc>
          <w:tcPr>
            <w:tcW w:type="dxa" w:w="1987"/>
            <w:shd w:fill="2C3E50"/>
          </w:tcPr>
          <w:p>
            <w:r>
              <w:rPr>
                <w:b/>
                <w:color w:val="FFFFFF"/>
                <w:sz w:val="18"/>
              </w:rPr>
              <w:t>Pace</w:t>
            </w:r>
          </w:p>
        </w:tc>
      </w:tr>
      <w:tr>
        <w:tc>
          <w:tcPr>
            <w:tcW w:type="dxa" w:w="1987"/>
          </w:tcPr>
          <w:p>
            <w:r>
              <w:rPr>
                <w:sz w:val="18"/>
              </w:rPr>
              <w:t>GENERAL HARDWARE</w:t>
            </w:r>
          </w:p>
        </w:tc>
        <w:tc>
          <w:tcPr>
            <w:tcW w:type="dxa" w:w="1987"/>
          </w:tcPr>
          <w:p>
            <w:r>
              <w:rPr>
                <w:sz w:val="18"/>
              </w:rPr>
              <w:t>KES 48,500,000</w:t>
            </w:r>
          </w:p>
        </w:tc>
        <w:tc>
          <w:tcPr>
            <w:tcW w:type="dxa" w:w="1987"/>
          </w:tcPr>
          <w:p>
            <w:r>
              <w:rPr>
                <w:sz w:val="18"/>
              </w:rPr>
              <w:t>KES 61,301,331</w:t>
            </w:r>
          </w:p>
        </w:tc>
        <w:tc>
          <w:tcPr>
            <w:tcW w:type="dxa" w:w="1987"/>
          </w:tcPr>
          <w:p>
            <w:r>
              <w:rPr>
                <w:sz w:val="18"/>
              </w:rPr>
              <w:t>126.4%</w:t>
            </w:r>
          </w:p>
        </w:tc>
        <w:tc>
          <w:tcPr>
            <w:tcW w:type="dxa" w:w="1987"/>
          </w:tcPr>
          <w:p>
            <w:r>
              <w:rPr>
                <w:sz w:val="18"/>
              </w:rPr>
              <w:t>Ahead</w:t>
            </w:r>
          </w:p>
        </w:tc>
      </w:tr>
      <w:tr>
        <w:tc>
          <w:tcPr>
            <w:tcW w:type="dxa" w:w="1987"/>
          </w:tcPr>
          <w:p>
            <w:r>
              <w:rPr>
                <w:sz w:val="18"/>
              </w:rPr>
              <w:t>PAINTS</w:t>
            </w:r>
          </w:p>
        </w:tc>
        <w:tc>
          <w:tcPr>
            <w:tcW w:type="dxa" w:w="1987"/>
          </w:tcPr>
          <w:p>
            <w:r>
              <w:rPr>
                <w:sz w:val="18"/>
              </w:rPr>
              <w:t>KES 7,000,000</w:t>
            </w:r>
          </w:p>
        </w:tc>
        <w:tc>
          <w:tcPr>
            <w:tcW w:type="dxa" w:w="1987"/>
          </w:tcPr>
          <w:p>
            <w:r>
              <w:rPr>
                <w:sz w:val="18"/>
              </w:rPr>
              <w:t>KES 5,920,540</w:t>
            </w:r>
          </w:p>
        </w:tc>
        <w:tc>
          <w:tcPr>
            <w:tcW w:type="dxa" w:w="1987"/>
          </w:tcPr>
          <w:p>
            <w:r>
              <w:rPr>
                <w:sz w:val="18"/>
              </w:rPr>
              <w:t>84.6%</w:t>
            </w:r>
          </w:p>
        </w:tc>
        <w:tc>
          <w:tcPr>
            <w:tcW w:type="dxa" w:w="1987"/>
          </w:tcPr>
          <w:p>
            <w:r>
              <w:rPr>
                <w:sz w:val="18"/>
              </w:rPr>
              <w:t>Ahead</w:t>
            </w:r>
          </w:p>
        </w:tc>
      </w:tr>
      <w:tr>
        <w:tc>
          <w:tcPr>
            <w:tcW w:type="dxa" w:w="1987"/>
          </w:tcPr>
          <w:p>
            <w:r>
              <w:rPr>
                <w:sz w:val="18"/>
              </w:rPr>
              <w:t>PLUMBING</w:t>
            </w:r>
          </w:p>
        </w:tc>
        <w:tc>
          <w:tcPr>
            <w:tcW w:type="dxa" w:w="1987"/>
          </w:tcPr>
          <w:p>
            <w:r>
              <w:rPr>
                <w:sz w:val="18"/>
              </w:rPr>
              <w:t>KES 3,000,000</w:t>
            </w:r>
          </w:p>
        </w:tc>
        <w:tc>
          <w:tcPr>
            <w:tcW w:type="dxa" w:w="1987"/>
          </w:tcPr>
          <w:p>
            <w:r>
              <w:rPr>
                <w:sz w:val="18"/>
              </w:rPr>
              <w:t>KES 1,834,255</w:t>
            </w:r>
          </w:p>
        </w:tc>
        <w:tc>
          <w:tcPr>
            <w:tcW w:type="dxa" w:w="1987"/>
          </w:tcPr>
          <w:p>
            <w:r>
              <w:rPr>
                <w:sz w:val="18"/>
              </w:rPr>
              <w:t>61.1%</w:t>
            </w:r>
          </w:p>
        </w:tc>
        <w:tc>
          <w:tcPr>
            <w:tcW w:type="dxa" w:w="1987"/>
          </w:tcPr>
          <w:p>
            <w:r>
              <w:rPr>
                <w:sz w:val="18"/>
              </w:rPr>
              <w:t>Ahead</w:t>
            </w:r>
          </w:p>
        </w:tc>
      </w:tr>
      <w:tr>
        <w:tc>
          <w:tcPr>
            <w:tcW w:type="dxa" w:w="1987"/>
          </w:tcPr>
          <w:p>
            <w:r>
              <w:rPr>
                <w:sz w:val="18"/>
              </w:rPr>
              <w:t>ELECTRICALS</w:t>
            </w:r>
          </w:p>
        </w:tc>
        <w:tc>
          <w:tcPr>
            <w:tcW w:type="dxa" w:w="1987"/>
          </w:tcPr>
          <w:p>
            <w:r>
              <w:rPr>
                <w:sz w:val="18"/>
              </w:rPr>
              <w:t>KES 1,500,000</w:t>
            </w:r>
          </w:p>
        </w:tc>
        <w:tc>
          <w:tcPr>
            <w:tcW w:type="dxa" w:w="1987"/>
          </w:tcPr>
          <w:p>
            <w:r>
              <w:rPr>
                <w:sz w:val="18"/>
              </w:rPr>
              <w:t>KES 808,710</w:t>
            </w:r>
          </w:p>
        </w:tc>
        <w:tc>
          <w:tcPr>
            <w:tcW w:type="dxa" w:w="1987"/>
          </w:tcPr>
          <w:p>
            <w:r>
              <w:rPr>
                <w:sz w:val="18"/>
              </w:rPr>
              <w:t>53.9%</w:t>
            </w:r>
          </w:p>
        </w:tc>
        <w:tc>
          <w:tcPr>
            <w:tcW w:type="dxa" w:w="1987"/>
          </w:tcPr>
          <w:p>
            <w:r>
              <w:rPr>
                <w:sz w:val="18"/>
              </w:rPr>
              <w:t>Ahead</w:t>
            </w:r>
          </w:p>
        </w:tc>
      </w:tr>
      <w:tr>
        <w:tc>
          <w:tcPr>
            <w:tcW w:type="dxa" w:w="1987"/>
            <w:shd w:fill="34495E"/>
          </w:tcPr>
          <w:p>
            <w:r>
              <w:rPr>
                <w:b/>
                <w:color w:val="FFFFFF"/>
                <w:sz w:val="18"/>
              </w:rPr>
              <w:t>OVERALL</w:t>
            </w:r>
          </w:p>
        </w:tc>
        <w:tc>
          <w:tcPr>
            <w:tcW w:type="dxa" w:w="1987"/>
            <w:shd w:fill="34495E"/>
          </w:tcPr>
          <w:p>
            <w:r>
              <w:rPr>
                <w:b/>
                <w:color w:val="FFFFFF"/>
                <w:sz w:val="18"/>
              </w:rPr>
              <w:t>KES 60,000,000</w:t>
            </w:r>
          </w:p>
        </w:tc>
        <w:tc>
          <w:tcPr>
            <w:tcW w:type="dxa" w:w="1987"/>
            <w:shd w:fill="34495E"/>
          </w:tcPr>
          <w:p>
            <w:r>
              <w:rPr>
                <w:b/>
                <w:color w:val="FFFFFF"/>
                <w:sz w:val="18"/>
              </w:rPr>
              <w:t>KES 69,864,836</w:t>
            </w:r>
          </w:p>
        </w:tc>
        <w:tc>
          <w:tcPr>
            <w:tcW w:type="dxa" w:w="1987"/>
            <w:shd w:fill="34495E"/>
          </w:tcPr>
          <w:p>
            <w:r>
              <w:rPr>
                <w:b/>
                <w:color w:val="FFFFFF"/>
                <w:sz w:val="18"/>
              </w:rPr>
              <w:t>116.4%</w:t>
            </w:r>
          </w:p>
        </w:tc>
        <w:tc>
          <w:tcPr>
            <w:tcW w:type="dxa" w:w="1987"/>
            <w:shd w:fill="34495E"/>
          </w:tcPr>
          <w:p>
            <w:r>
              <w:rPr>
                <w:b/>
                <w:color w:val="FFFFFF"/>
                <w:sz w:val="18"/>
              </w:rPr>
              <w:t>Ahead</w:t>
            </w:r>
          </w:p>
        </w:tc>
      </w:tr>
    </w:tbl>
    <w:p>
      <w:r>
        <w:br w:type="page"/>
      </w:r>
    </w:p>
    <w:p>
      <w:r>
        <w:rPr>
          <w:b/>
          <w:color w:val="2C3E50"/>
          <w:sz w:val="28"/>
        </w:rPr>
        <w:t>SALES REP PERFORMANCE</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2C3E50"/>
          </w:tcPr>
          <w:p>
            <w:r>
              <w:rPr>
                <w:b/>
                <w:color w:val="FFFFFF"/>
                <w:sz w:val="18"/>
              </w:rPr>
              <w:t>Rank</w:t>
            </w:r>
          </w:p>
        </w:tc>
        <w:tc>
          <w:tcPr>
            <w:tcW w:type="dxa" w:w="1656"/>
            <w:shd w:fill="2C3E50"/>
          </w:tcPr>
          <w:p>
            <w:r>
              <w:rPr>
                <w:b/>
                <w:color w:val="FFFFFF"/>
                <w:sz w:val="18"/>
              </w:rPr>
              <w:t>Sales Rep</w:t>
            </w:r>
          </w:p>
        </w:tc>
        <w:tc>
          <w:tcPr>
            <w:tcW w:type="dxa" w:w="1656"/>
            <w:shd w:fill="2C3E50"/>
          </w:tcPr>
          <w:p>
            <w:r>
              <w:rPr>
                <w:b/>
                <w:color w:val="FFFFFF"/>
                <w:sz w:val="18"/>
              </w:rPr>
              <w:t>Sales (KES)</w:t>
            </w:r>
          </w:p>
        </w:tc>
        <w:tc>
          <w:tcPr>
            <w:tcW w:type="dxa" w:w="1656"/>
            <w:shd w:fill="2C3E50"/>
          </w:tcPr>
          <w:p>
            <w:r>
              <w:rPr>
                <w:b/>
                <w:color w:val="FFFFFF"/>
                <w:sz w:val="18"/>
              </w:rPr>
              <w:t>Profit (KES)</w:t>
            </w:r>
          </w:p>
        </w:tc>
        <w:tc>
          <w:tcPr>
            <w:tcW w:type="dxa" w:w="1656"/>
            <w:shd w:fill="2C3E50"/>
          </w:tcPr>
          <w:p>
            <w:r>
              <w:rPr>
                <w:b/>
                <w:color w:val="FFFFFF"/>
                <w:sz w:val="18"/>
              </w:rPr>
              <w:t>Margin</w:t>
            </w:r>
          </w:p>
        </w:tc>
        <w:tc>
          <w:tcPr>
            <w:tcW w:type="dxa" w:w="1656"/>
            <w:shd w:fill="2C3E50"/>
          </w:tcPr>
          <w:p>
            <w:r>
              <w:rPr>
                <w:b/>
                <w:color w:val="FFFFFF"/>
                <w:sz w:val="18"/>
              </w:rPr>
              <w:t>Contribution</w:t>
            </w:r>
          </w:p>
        </w:tc>
      </w:tr>
      <w:tr>
        <w:tc>
          <w:tcPr>
            <w:tcW w:type="dxa" w:w="1656"/>
          </w:tcPr>
          <w:p>
            <w:r>
              <w:rPr>
                <w:sz w:val="18"/>
              </w:rPr>
              <w:t>1</w:t>
            </w:r>
          </w:p>
        </w:tc>
        <w:tc>
          <w:tcPr>
            <w:tcW w:type="dxa" w:w="1656"/>
          </w:tcPr>
          <w:p>
            <w:r>
              <w:rPr>
                <w:sz w:val="18"/>
              </w:rPr>
              <w:t>Gladys</w:t>
            </w:r>
          </w:p>
        </w:tc>
        <w:tc>
          <w:tcPr>
            <w:tcW w:type="dxa" w:w="1656"/>
          </w:tcPr>
          <w:p>
            <w:r>
              <w:rPr>
                <w:sz w:val="18"/>
              </w:rPr>
              <w:t>29,407,278</w:t>
            </w:r>
          </w:p>
        </w:tc>
        <w:tc>
          <w:tcPr>
            <w:tcW w:type="dxa" w:w="1656"/>
          </w:tcPr>
          <w:p>
            <w:r>
              <w:rPr>
                <w:sz w:val="18"/>
              </w:rPr>
              <w:t>1,959,212</w:t>
            </w:r>
          </w:p>
        </w:tc>
        <w:tc>
          <w:tcPr>
            <w:tcW w:type="dxa" w:w="1656"/>
          </w:tcPr>
          <w:p>
            <w:r>
              <w:rPr>
                <w:sz w:val="18"/>
              </w:rPr>
              <w:t>6.7%</w:t>
            </w:r>
          </w:p>
        </w:tc>
        <w:tc>
          <w:tcPr>
            <w:tcW w:type="dxa" w:w="1656"/>
          </w:tcPr>
          <w:p>
            <w:r>
              <w:rPr>
                <w:sz w:val="18"/>
              </w:rPr>
              <w:t>42.1%</w:t>
            </w:r>
          </w:p>
        </w:tc>
      </w:tr>
      <w:tr>
        <w:tc>
          <w:tcPr>
            <w:tcW w:type="dxa" w:w="1656"/>
            <w:shd w:fill="ECF0F1"/>
          </w:tcPr>
          <w:p>
            <w:r>
              <w:rPr>
                <w:sz w:val="18"/>
              </w:rPr>
              <w:t>2</w:t>
            </w:r>
          </w:p>
        </w:tc>
        <w:tc>
          <w:tcPr>
            <w:tcW w:type="dxa" w:w="1656"/>
            <w:shd w:fill="ECF0F1"/>
          </w:tcPr>
          <w:p>
            <w:r>
              <w:rPr>
                <w:sz w:val="18"/>
              </w:rPr>
              <w:t>Betha Odumo</w:t>
            </w:r>
          </w:p>
        </w:tc>
        <w:tc>
          <w:tcPr>
            <w:tcW w:type="dxa" w:w="1656"/>
            <w:shd w:fill="ECF0F1"/>
          </w:tcPr>
          <w:p>
            <w:r>
              <w:rPr>
                <w:sz w:val="18"/>
              </w:rPr>
              <w:t>16,509,420</w:t>
            </w:r>
          </w:p>
        </w:tc>
        <w:tc>
          <w:tcPr>
            <w:tcW w:type="dxa" w:w="1656"/>
            <w:shd w:fill="ECF0F1"/>
          </w:tcPr>
          <w:p>
            <w:r>
              <w:rPr>
                <w:sz w:val="18"/>
              </w:rPr>
              <w:t>1,192,440</w:t>
            </w:r>
          </w:p>
        </w:tc>
        <w:tc>
          <w:tcPr>
            <w:tcW w:type="dxa" w:w="1656"/>
            <w:shd w:fill="ECF0F1"/>
          </w:tcPr>
          <w:p>
            <w:r>
              <w:rPr>
                <w:sz w:val="18"/>
              </w:rPr>
              <w:t>7.2%</w:t>
            </w:r>
          </w:p>
        </w:tc>
        <w:tc>
          <w:tcPr>
            <w:tcW w:type="dxa" w:w="1656"/>
            <w:shd w:fill="ECF0F1"/>
          </w:tcPr>
          <w:p>
            <w:r>
              <w:rPr>
                <w:sz w:val="18"/>
              </w:rPr>
              <w:t>23.6%</w:t>
            </w:r>
          </w:p>
        </w:tc>
      </w:tr>
      <w:tr>
        <w:tc>
          <w:tcPr>
            <w:tcW w:type="dxa" w:w="1656"/>
          </w:tcPr>
          <w:p>
            <w:r>
              <w:rPr>
                <w:sz w:val="18"/>
              </w:rPr>
              <w:t>3</w:t>
            </w:r>
          </w:p>
        </w:tc>
        <w:tc>
          <w:tcPr>
            <w:tcW w:type="dxa" w:w="1656"/>
          </w:tcPr>
          <w:p>
            <w:r>
              <w:rPr>
                <w:sz w:val="18"/>
              </w:rPr>
              <w:t>Eliza</w:t>
            </w:r>
          </w:p>
        </w:tc>
        <w:tc>
          <w:tcPr>
            <w:tcW w:type="dxa" w:w="1656"/>
          </w:tcPr>
          <w:p>
            <w:r>
              <w:rPr>
                <w:sz w:val="18"/>
              </w:rPr>
              <w:t>14,180,203</w:t>
            </w:r>
          </w:p>
        </w:tc>
        <w:tc>
          <w:tcPr>
            <w:tcW w:type="dxa" w:w="1656"/>
          </w:tcPr>
          <w:p>
            <w:r>
              <w:rPr>
                <w:sz w:val="18"/>
              </w:rPr>
              <w:t>1,128,771</w:t>
            </w:r>
          </w:p>
        </w:tc>
        <w:tc>
          <w:tcPr>
            <w:tcW w:type="dxa" w:w="1656"/>
          </w:tcPr>
          <w:p>
            <w:r>
              <w:rPr>
                <w:sz w:val="18"/>
              </w:rPr>
              <w:t>8.0%</w:t>
            </w:r>
          </w:p>
        </w:tc>
        <w:tc>
          <w:tcPr>
            <w:tcW w:type="dxa" w:w="1656"/>
          </w:tcPr>
          <w:p>
            <w:r>
              <w:rPr>
                <w:sz w:val="18"/>
              </w:rPr>
              <w:t>20.3%</w:t>
            </w:r>
          </w:p>
        </w:tc>
      </w:tr>
      <w:tr>
        <w:tc>
          <w:tcPr>
            <w:tcW w:type="dxa" w:w="1656"/>
            <w:shd w:fill="ECF0F1"/>
          </w:tcPr>
          <w:p>
            <w:r>
              <w:rPr>
                <w:sz w:val="18"/>
              </w:rPr>
              <w:t>4</w:t>
            </w:r>
          </w:p>
        </w:tc>
        <w:tc>
          <w:tcPr>
            <w:tcW w:type="dxa" w:w="1656"/>
            <w:shd w:fill="ECF0F1"/>
          </w:tcPr>
          <w:p>
            <w:r>
              <w:rPr>
                <w:sz w:val="18"/>
              </w:rPr>
              <w:t>Bonface Muriu</w:t>
            </w:r>
          </w:p>
        </w:tc>
        <w:tc>
          <w:tcPr>
            <w:tcW w:type="dxa" w:w="1656"/>
            <w:shd w:fill="ECF0F1"/>
          </w:tcPr>
          <w:p>
            <w:r>
              <w:rPr>
                <w:sz w:val="18"/>
              </w:rPr>
              <w:t>5,578,445</w:t>
            </w:r>
          </w:p>
        </w:tc>
        <w:tc>
          <w:tcPr>
            <w:tcW w:type="dxa" w:w="1656"/>
            <w:shd w:fill="ECF0F1"/>
          </w:tcPr>
          <w:p>
            <w:r>
              <w:rPr>
                <w:sz w:val="18"/>
              </w:rPr>
              <w:t>1,065,150</w:t>
            </w:r>
          </w:p>
        </w:tc>
        <w:tc>
          <w:tcPr>
            <w:tcW w:type="dxa" w:w="1656"/>
            <w:shd w:fill="ECF0F1"/>
          </w:tcPr>
          <w:p>
            <w:r>
              <w:rPr>
                <w:sz w:val="18"/>
              </w:rPr>
              <w:t>19.1%</w:t>
            </w:r>
          </w:p>
        </w:tc>
        <w:tc>
          <w:tcPr>
            <w:tcW w:type="dxa" w:w="1656"/>
            <w:shd w:fill="ECF0F1"/>
          </w:tcPr>
          <w:p>
            <w:r>
              <w:rPr>
                <w:sz w:val="18"/>
              </w:rPr>
              <w:t>8.0%</w:t>
            </w:r>
          </w:p>
        </w:tc>
      </w:tr>
      <w:tr>
        <w:tc>
          <w:tcPr>
            <w:tcW w:type="dxa" w:w="1656"/>
          </w:tcPr>
          <w:p>
            <w:r>
              <w:rPr>
                <w:sz w:val="18"/>
              </w:rPr>
              <w:t>5</w:t>
            </w:r>
          </w:p>
        </w:tc>
        <w:tc>
          <w:tcPr>
            <w:tcW w:type="dxa" w:w="1656"/>
          </w:tcPr>
          <w:p>
            <w:r>
              <w:rPr>
                <w:sz w:val="18"/>
              </w:rPr>
              <w:t>Lewis</w:t>
            </w:r>
          </w:p>
        </w:tc>
        <w:tc>
          <w:tcPr>
            <w:tcW w:type="dxa" w:w="1656"/>
          </w:tcPr>
          <w:p>
            <w:r>
              <w:rPr>
                <w:sz w:val="18"/>
              </w:rPr>
              <w:t>2,002,130</w:t>
            </w:r>
          </w:p>
        </w:tc>
        <w:tc>
          <w:tcPr>
            <w:tcW w:type="dxa" w:w="1656"/>
          </w:tcPr>
          <w:p>
            <w:r>
              <w:rPr>
                <w:sz w:val="18"/>
              </w:rPr>
              <w:t>468,827</w:t>
            </w:r>
          </w:p>
        </w:tc>
        <w:tc>
          <w:tcPr>
            <w:tcW w:type="dxa" w:w="1656"/>
          </w:tcPr>
          <w:p>
            <w:r>
              <w:rPr>
                <w:sz w:val="18"/>
              </w:rPr>
              <w:t>23.4%</w:t>
            </w:r>
          </w:p>
        </w:tc>
        <w:tc>
          <w:tcPr>
            <w:tcW w:type="dxa" w:w="1656"/>
          </w:tcPr>
          <w:p>
            <w:r>
              <w:rPr>
                <w:sz w:val="18"/>
              </w:rPr>
              <w:t>2.9%</w:t>
            </w:r>
          </w:p>
        </w:tc>
      </w:tr>
      <w:tr>
        <w:tc>
          <w:tcPr>
            <w:tcW w:type="dxa" w:w="1656"/>
            <w:shd w:fill="ECF0F1"/>
          </w:tcPr>
          <w:p>
            <w:r>
              <w:rPr>
                <w:sz w:val="18"/>
              </w:rPr>
              <w:t>6</w:t>
            </w:r>
          </w:p>
        </w:tc>
        <w:tc>
          <w:tcPr>
            <w:tcW w:type="dxa" w:w="1656"/>
            <w:shd w:fill="ECF0F1"/>
          </w:tcPr>
          <w:p>
            <w:r>
              <w:rPr>
                <w:sz w:val="18"/>
              </w:rPr>
              <w:t>Bonface Kitheka</w:t>
            </w:r>
          </w:p>
        </w:tc>
        <w:tc>
          <w:tcPr>
            <w:tcW w:type="dxa" w:w="1656"/>
            <w:shd w:fill="ECF0F1"/>
          </w:tcPr>
          <w:p>
            <w:r>
              <w:rPr>
                <w:sz w:val="18"/>
              </w:rPr>
              <w:t>1,154,035</w:t>
            </w:r>
          </w:p>
        </w:tc>
        <w:tc>
          <w:tcPr>
            <w:tcW w:type="dxa" w:w="1656"/>
            <w:shd w:fill="ECF0F1"/>
          </w:tcPr>
          <w:p>
            <w:r>
              <w:rPr>
                <w:sz w:val="18"/>
              </w:rPr>
              <w:t>264,750</w:t>
            </w:r>
          </w:p>
        </w:tc>
        <w:tc>
          <w:tcPr>
            <w:tcW w:type="dxa" w:w="1656"/>
            <w:shd w:fill="ECF0F1"/>
          </w:tcPr>
          <w:p>
            <w:r>
              <w:rPr>
                <w:sz w:val="18"/>
              </w:rPr>
              <w:t>22.9%</w:t>
            </w:r>
          </w:p>
        </w:tc>
        <w:tc>
          <w:tcPr>
            <w:tcW w:type="dxa" w:w="1656"/>
            <w:shd w:fill="ECF0F1"/>
          </w:tcPr>
          <w:p>
            <w:r>
              <w:rPr>
                <w:sz w:val="18"/>
              </w:rPr>
              <w:t>1.7%</w:t>
            </w:r>
          </w:p>
        </w:tc>
      </w:tr>
      <w:tr>
        <w:tc>
          <w:tcPr>
            <w:tcW w:type="dxa" w:w="1656"/>
          </w:tcPr>
          <w:p>
            <w:r>
              <w:rPr>
                <w:sz w:val="18"/>
              </w:rPr>
              <w:t>7</w:t>
            </w:r>
          </w:p>
        </w:tc>
        <w:tc>
          <w:tcPr>
            <w:tcW w:type="dxa" w:w="1656"/>
          </w:tcPr>
          <w:p>
            <w:r>
              <w:rPr>
                <w:sz w:val="18"/>
              </w:rPr>
              <w:t>Stephen</w:t>
            </w:r>
          </w:p>
        </w:tc>
        <w:tc>
          <w:tcPr>
            <w:tcW w:type="dxa" w:w="1656"/>
          </w:tcPr>
          <w:p>
            <w:r>
              <w:rPr>
                <w:sz w:val="18"/>
              </w:rPr>
              <w:t>1,033,325</w:t>
            </w:r>
          </w:p>
        </w:tc>
        <w:tc>
          <w:tcPr>
            <w:tcW w:type="dxa" w:w="1656"/>
          </w:tcPr>
          <w:p>
            <w:r>
              <w:rPr>
                <w:sz w:val="18"/>
              </w:rPr>
              <w:t>80,964</w:t>
            </w:r>
          </w:p>
        </w:tc>
        <w:tc>
          <w:tcPr>
            <w:tcW w:type="dxa" w:w="1656"/>
          </w:tcPr>
          <w:p>
            <w:r>
              <w:rPr>
                <w:sz w:val="18"/>
              </w:rPr>
              <w:t>7.8%</w:t>
            </w:r>
          </w:p>
        </w:tc>
        <w:tc>
          <w:tcPr>
            <w:tcW w:type="dxa" w:w="1656"/>
          </w:tcPr>
          <w:p>
            <w:r>
              <w:rPr>
                <w:sz w:val="18"/>
              </w:rPr>
              <w:t>1.5%</w:t>
            </w:r>
          </w:p>
        </w:tc>
      </w:tr>
    </w:tbl>
    <w:p/>
    <w:p>
      <w:pPr>
        <w:jc w:val="center"/>
      </w:pPr>
      <w:r>
        <w:drawing>
          <wp:inline xmlns:a="http://schemas.openxmlformats.org/drawingml/2006/main" xmlns:pic="http://schemas.openxmlformats.org/drawingml/2006/picture">
            <wp:extent cx="5486400" cy="2699364"/>
            <wp:docPr id="1" name="Picture 1"/>
            <wp:cNvGraphicFramePr>
              <a:graphicFrameLocks noChangeAspect="1"/>
            </wp:cNvGraphicFramePr>
            <a:graphic>
              <a:graphicData uri="http://schemas.openxmlformats.org/drawingml/2006/picture">
                <pic:pic>
                  <pic:nvPicPr>
                    <pic:cNvPr id="0" name="rep_bar.png"/>
                    <pic:cNvPicPr/>
                  </pic:nvPicPr>
                  <pic:blipFill>
                    <a:blip r:embed="rId9"/>
                    <a:stretch>
                      <a:fillRect/>
                    </a:stretch>
                  </pic:blipFill>
                  <pic:spPr>
                    <a:xfrm>
                      <a:off x="0" y="0"/>
                      <a:ext cx="5486400" cy="2699364"/>
                    </a:xfrm>
                    <a:prstGeom prst="rect"/>
                  </pic:spPr>
                </pic:pic>
              </a:graphicData>
            </a:graphic>
          </wp:inline>
        </w:drawing>
      </w:r>
    </w:p>
    <w:p/>
    <w:p>
      <w:pPr>
        <w:jc w:val="center"/>
      </w:pPr>
      <w:r>
        <w:drawing>
          <wp:inline xmlns:a="http://schemas.openxmlformats.org/drawingml/2006/main" xmlns:pic="http://schemas.openxmlformats.org/drawingml/2006/picture">
            <wp:extent cx="5486400" cy="2168611"/>
            <wp:docPr id="2" name="Picture 2"/>
            <wp:cNvGraphicFramePr>
              <a:graphicFrameLocks noChangeAspect="1"/>
            </wp:cNvGraphicFramePr>
            <a:graphic>
              <a:graphicData uri="http://schemas.openxmlformats.org/drawingml/2006/picture">
                <pic:pic>
                  <pic:nvPicPr>
                    <pic:cNvPr id="0" name="margin_comparison.png"/>
                    <pic:cNvPicPr/>
                  </pic:nvPicPr>
                  <pic:blipFill>
                    <a:blip r:embed="rId10"/>
                    <a:stretch>
                      <a:fillRect/>
                    </a:stretch>
                  </pic:blipFill>
                  <pic:spPr>
                    <a:xfrm>
                      <a:off x="0" y="0"/>
                      <a:ext cx="5486400" cy="2168611"/>
                    </a:xfrm>
                    <a:prstGeom prst="rect"/>
                  </pic:spPr>
                </pic:pic>
              </a:graphicData>
            </a:graphic>
          </wp:inline>
        </w:drawing>
      </w:r>
    </w:p>
    <w:p/>
    <w:p>
      <w:pPr>
        <w:jc w:val="center"/>
      </w:pPr>
      <w:r>
        <w:drawing>
          <wp:inline xmlns:a="http://schemas.openxmlformats.org/drawingml/2006/main" xmlns:pic="http://schemas.openxmlformats.org/drawingml/2006/picture">
            <wp:extent cx="5486400" cy="2699364"/>
            <wp:docPr id="3" name="Picture 3"/>
            <wp:cNvGraphicFramePr>
              <a:graphicFrameLocks noChangeAspect="1"/>
            </wp:cNvGraphicFramePr>
            <a:graphic>
              <a:graphicData uri="http://schemas.openxmlformats.org/drawingml/2006/picture">
                <pic:pic>
                  <pic:nvPicPr>
                    <pic:cNvPr id="0" name="stacked_bar.png"/>
                    <pic:cNvPicPr/>
                  </pic:nvPicPr>
                  <pic:blipFill>
                    <a:blip r:embed="rId11"/>
                    <a:stretch>
                      <a:fillRect/>
                    </a:stretch>
                  </pic:blipFill>
                  <pic:spPr>
                    <a:xfrm>
                      <a:off x="0" y="0"/>
                      <a:ext cx="5486400" cy="2699364"/>
                    </a:xfrm>
                    <a:prstGeom prst="rect"/>
                  </pic:spPr>
                </pic:pic>
              </a:graphicData>
            </a:graphic>
          </wp:inline>
        </w:drawing>
      </w:r>
    </w:p>
    <w:p/>
    <w:p>
      <w:pPr>
        <w:jc w:val="center"/>
      </w:pPr>
      <w:r>
        <w:drawing>
          <wp:inline xmlns:a="http://schemas.openxmlformats.org/drawingml/2006/main" xmlns:pic="http://schemas.openxmlformats.org/drawingml/2006/picture">
            <wp:extent cx="5486400" cy="3643119"/>
            <wp:docPr id="4" name="Picture 4"/>
            <wp:cNvGraphicFramePr>
              <a:graphicFrameLocks noChangeAspect="1"/>
            </wp:cNvGraphicFramePr>
            <a:graphic>
              <a:graphicData uri="http://schemas.openxmlformats.org/drawingml/2006/picture">
                <pic:pic>
                  <pic:nvPicPr>
                    <pic:cNvPr id="0" name="category_pie.png"/>
                    <pic:cNvPicPr/>
                  </pic:nvPicPr>
                  <pic:blipFill>
                    <a:blip r:embed="rId12"/>
                    <a:stretch>
                      <a:fillRect/>
                    </a:stretch>
                  </pic:blipFill>
                  <pic:spPr>
                    <a:xfrm>
                      <a:off x="0" y="0"/>
                      <a:ext cx="5486400" cy="3643119"/>
                    </a:xfrm>
                    <a:prstGeom prst="rect"/>
                  </pic:spPr>
                </pic:pic>
              </a:graphicData>
            </a:graphic>
          </wp:inline>
        </w:drawing>
      </w:r>
    </w:p>
    <w:p/>
    <w:p>
      <w:pPr>
        <w:jc w:val="center"/>
      </w:pPr>
      <w:r>
        <w:drawing>
          <wp:inline xmlns:a="http://schemas.openxmlformats.org/drawingml/2006/main" xmlns:pic="http://schemas.openxmlformats.org/drawingml/2006/picture">
            <wp:extent cx="5486400" cy="4265699"/>
            <wp:docPr id="5" name="Picture 5"/>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5486400" cy="4265699"/>
                    </a:xfrm>
                    <a:prstGeom prst="rect"/>
                  </pic:spPr>
                </pic:pic>
              </a:graphicData>
            </a:graphic>
          </wp:inline>
        </w:drawing>
      </w:r>
    </w:p>
    <w:p/>
    <w:p>
      <w:r>
        <w:br w:type="page"/>
      </w:r>
    </w:p>
    <w:p>
      <w:r>
        <w:rPr>
          <w:b/>
          <w:color w:val="2C3E50"/>
          <w:sz w:val="28"/>
        </w:rPr>
        <w:t>DEPARTMENT DETAILS</w:t>
      </w:r>
    </w:p>
    <w:p>
      <w:r>
        <w:rPr>
          <w:b/>
          <w:color w:val="2C3E50"/>
          <w:sz w:val="24"/>
        </w:rPr>
        <w:t>GENERAL HARDWARE</w:t>
      </w:r>
    </w:p>
    <w:p>
      <w:r>
        <w:rPr>
          <w:i/>
          <w:sz w:val="20"/>
        </w:rPr>
        <w:t>Department Head(s): Gladys, Betha Odumo, Eliza, Stephen</w:t>
      </w:r>
    </w:p>
    <w:p>
      <w:r>
        <w:rPr>
          <w:sz w:val="20"/>
        </w:rPr>
        <w:t>Sales: KES 61,301,331  |  Profit: KES 4,334,537  |  Margin: 7.1%</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2C3E50"/>
          </w:tcPr>
          <w:p>
            <w:r>
              <w:rPr>
                <w:b/>
                <w:color w:val="FFFFFF"/>
                <w:sz w:val="18"/>
              </w:rPr>
              <w:t>Rep</w:t>
            </w:r>
          </w:p>
        </w:tc>
        <w:tc>
          <w:tcPr>
            <w:tcW w:type="dxa" w:w="1987"/>
            <w:shd w:fill="2C3E50"/>
          </w:tcPr>
          <w:p>
            <w:r>
              <w:rPr>
                <w:b/>
                <w:color w:val="FFFFFF"/>
                <w:sz w:val="18"/>
              </w:rPr>
              <w:t>Sales</w:t>
            </w:r>
          </w:p>
        </w:tc>
        <w:tc>
          <w:tcPr>
            <w:tcW w:type="dxa" w:w="1987"/>
            <w:shd w:fill="2C3E50"/>
          </w:tcPr>
          <w:p>
            <w:r>
              <w:rPr>
                <w:b/>
                <w:color w:val="FFFFFF"/>
                <w:sz w:val="18"/>
              </w:rPr>
              <w:t>Profit</w:t>
            </w:r>
          </w:p>
        </w:tc>
        <w:tc>
          <w:tcPr>
            <w:tcW w:type="dxa" w:w="1987"/>
            <w:shd w:fill="2C3E50"/>
          </w:tcPr>
          <w:p>
            <w:r>
              <w:rPr>
                <w:b/>
                <w:color w:val="FFFFFF"/>
                <w:sz w:val="18"/>
              </w:rPr>
              <w:t>Margin</w:t>
            </w:r>
          </w:p>
        </w:tc>
        <w:tc>
          <w:tcPr>
            <w:tcW w:type="dxa" w:w="1987"/>
            <w:shd w:fill="2C3E50"/>
          </w:tcPr>
          <w:p>
            <w:r>
              <w:rPr>
                <w:b/>
                <w:color w:val="FFFFFF"/>
                <w:sz w:val="18"/>
              </w:rPr>
              <w:t>Share</w:t>
            </w:r>
          </w:p>
        </w:tc>
      </w:tr>
      <w:tr>
        <w:tc>
          <w:tcPr>
            <w:tcW w:type="dxa" w:w="1987"/>
          </w:tcPr>
          <w:p>
            <w:r>
              <w:rPr>
                <w:sz w:val="18"/>
              </w:rPr>
              <w:t>Gladys</w:t>
            </w:r>
          </w:p>
        </w:tc>
        <w:tc>
          <w:tcPr>
            <w:tcW w:type="dxa" w:w="1987"/>
          </w:tcPr>
          <w:p>
            <w:r>
              <w:rPr>
                <w:sz w:val="18"/>
              </w:rPr>
              <w:t>KES 29,109,268</w:t>
            </w:r>
          </w:p>
        </w:tc>
        <w:tc>
          <w:tcPr>
            <w:tcW w:type="dxa" w:w="1987"/>
          </w:tcPr>
          <w:p>
            <w:r>
              <w:rPr>
                <w:sz w:val="18"/>
              </w:rPr>
              <w:t>KES 1,879,711</w:t>
            </w:r>
          </w:p>
        </w:tc>
        <w:tc>
          <w:tcPr>
            <w:tcW w:type="dxa" w:w="1987"/>
          </w:tcPr>
          <w:p>
            <w:r>
              <w:rPr>
                <w:sz w:val="18"/>
              </w:rPr>
              <w:t>6.5%</w:t>
            </w:r>
          </w:p>
        </w:tc>
        <w:tc>
          <w:tcPr>
            <w:tcW w:type="dxa" w:w="1987"/>
          </w:tcPr>
          <w:p>
            <w:r>
              <w:rPr>
                <w:sz w:val="18"/>
              </w:rPr>
              <w:t>47.5%</w:t>
            </w:r>
          </w:p>
        </w:tc>
      </w:tr>
      <w:tr>
        <w:tc>
          <w:tcPr>
            <w:tcW w:type="dxa" w:w="1987"/>
          </w:tcPr>
          <w:p>
            <w:r>
              <w:rPr>
                <w:sz w:val="18"/>
              </w:rPr>
              <w:t>Betha Odumo</w:t>
            </w:r>
          </w:p>
        </w:tc>
        <w:tc>
          <w:tcPr>
            <w:tcW w:type="dxa" w:w="1987"/>
          </w:tcPr>
          <w:p>
            <w:r>
              <w:rPr>
                <w:sz w:val="18"/>
              </w:rPr>
              <w:t>KES 16,185,695</w:t>
            </w:r>
          </w:p>
        </w:tc>
        <w:tc>
          <w:tcPr>
            <w:tcW w:type="dxa" w:w="1987"/>
          </w:tcPr>
          <w:p>
            <w:r>
              <w:rPr>
                <w:sz w:val="18"/>
              </w:rPr>
              <w:t>KES 1,119,441</w:t>
            </w:r>
          </w:p>
        </w:tc>
        <w:tc>
          <w:tcPr>
            <w:tcW w:type="dxa" w:w="1987"/>
          </w:tcPr>
          <w:p>
            <w:r>
              <w:rPr>
                <w:sz w:val="18"/>
              </w:rPr>
              <w:t>6.9%</w:t>
            </w:r>
          </w:p>
        </w:tc>
        <w:tc>
          <w:tcPr>
            <w:tcW w:type="dxa" w:w="1987"/>
          </w:tcPr>
          <w:p>
            <w:r>
              <w:rPr>
                <w:sz w:val="18"/>
              </w:rPr>
              <w:t>26.4%</w:t>
            </w:r>
          </w:p>
        </w:tc>
      </w:tr>
      <w:tr>
        <w:tc>
          <w:tcPr>
            <w:tcW w:type="dxa" w:w="1987"/>
          </w:tcPr>
          <w:p>
            <w:r>
              <w:rPr>
                <w:sz w:val="18"/>
              </w:rPr>
              <w:t>Eliza</w:t>
            </w:r>
          </w:p>
        </w:tc>
        <w:tc>
          <w:tcPr>
            <w:tcW w:type="dxa" w:w="1987"/>
          </w:tcPr>
          <w:p>
            <w:r>
              <w:rPr>
                <w:sz w:val="18"/>
              </w:rPr>
              <w:t>KES 13,915,603</w:t>
            </w:r>
          </w:p>
        </w:tc>
        <w:tc>
          <w:tcPr>
            <w:tcW w:type="dxa" w:w="1987"/>
          </w:tcPr>
          <w:p>
            <w:r>
              <w:rPr>
                <w:sz w:val="18"/>
              </w:rPr>
              <w:t>KES 1,058,524</w:t>
            </w:r>
          </w:p>
        </w:tc>
        <w:tc>
          <w:tcPr>
            <w:tcW w:type="dxa" w:w="1987"/>
          </w:tcPr>
          <w:p>
            <w:r>
              <w:rPr>
                <w:sz w:val="18"/>
              </w:rPr>
              <w:t>7.6%</w:t>
            </w:r>
          </w:p>
        </w:tc>
        <w:tc>
          <w:tcPr>
            <w:tcW w:type="dxa" w:w="1987"/>
          </w:tcPr>
          <w:p>
            <w:r>
              <w:rPr>
                <w:sz w:val="18"/>
              </w:rPr>
              <w:t>22.7%</w:t>
            </w:r>
          </w:p>
        </w:tc>
      </w:tr>
      <w:tr>
        <w:tc>
          <w:tcPr>
            <w:tcW w:type="dxa" w:w="1987"/>
          </w:tcPr>
          <w:p>
            <w:r>
              <w:rPr>
                <w:sz w:val="18"/>
              </w:rPr>
              <w:t>Stephen</w:t>
            </w:r>
          </w:p>
        </w:tc>
        <w:tc>
          <w:tcPr>
            <w:tcW w:type="dxa" w:w="1987"/>
          </w:tcPr>
          <w:p>
            <w:r>
              <w:rPr>
                <w:sz w:val="18"/>
              </w:rPr>
              <w:t>KES 1,005,625</w:t>
            </w:r>
          </w:p>
        </w:tc>
        <w:tc>
          <w:tcPr>
            <w:tcW w:type="dxa" w:w="1987"/>
          </w:tcPr>
          <w:p>
            <w:r>
              <w:rPr>
                <w:sz w:val="18"/>
              </w:rPr>
              <w:t>KES 74,721</w:t>
            </w:r>
          </w:p>
        </w:tc>
        <w:tc>
          <w:tcPr>
            <w:tcW w:type="dxa" w:w="1987"/>
          </w:tcPr>
          <w:p>
            <w:r>
              <w:rPr>
                <w:sz w:val="18"/>
              </w:rPr>
              <w:t>7.4%</w:t>
            </w:r>
          </w:p>
        </w:tc>
        <w:tc>
          <w:tcPr>
            <w:tcW w:type="dxa" w:w="1987"/>
          </w:tcPr>
          <w:p>
            <w:r>
              <w:rPr>
                <w:sz w:val="18"/>
              </w:rPr>
              <w:t>1.6%</w:t>
            </w:r>
          </w:p>
        </w:tc>
      </w:tr>
      <w:tr>
        <w:tc>
          <w:tcPr>
            <w:tcW w:type="dxa" w:w="1987"/>
          </w:tcPr>
          <w:p>
            <w:r>
              <w:rPr>
                <w:sz w:val="18"/>
              </w:rPr>
              <w:t>Bonface Muriu</w:t>
            </w:r>
          </w:p>
        </w:tc>
        <w:tc>
          <w:tcPr>
            <w:tcW w:type="dxa" w:w="1987"/>
          </w:tcPr>
          <w:p>
            <w:r>
              <w:rPr>
                <w:sz w:val="18"/>
              </w:rPr>
              <w:t>KES 562,385</w:t>
            </w:r>
          </w:p>
        </w:tc>
        <w:tc>
          <w:tcPr>
            <w:tcW w:type="dxa" w:w="1987"/>
          </w:tcPr>
          <w:p>
            <w:r>
              <w:rPr>
                <w:sz w:val="18"/>
              </w:rPr>
              <w:t>KES 101,905</w:t>
            </w:r>
          </w:p>
        </w:tc>
        <w:tc>
          <w:tcPr>
            <w:tcW w:type="dxa" w:w="1987"/>
          </w:tcPr>
          <w:p>
            <w:r>
              <w:rPr>
                <w:sz w:val="18"/>
              </w:rPr>
              <w:t>18.1%</w:t>
            </w:r>
          </w:p>
        </w:tc>
        <w:tc>
          <w:tcPr>
            <w:tcW w:type="dxa" w:w="1987"/>
          </w:tcPr>
          <w:p>
            <w:r>
              <w:rPr>
                <w:sz w:val="18"/>
              </w:rPr>
              <w:t>0.9%</w:t>
            </w:r>
          </w:p>
        </w:tc>
      </w:tr>
      <w:tr>
        <w:tc>
          <w:tcPr>
            <w:tcW w:type="dxa" w:w="1987"/>
          </w:tcPr>
          <w:p>
            <w:r>
              <w:rPr>
                <w:sz w:val="18"/>
              </w:rPr>
              <w:t>Bonface Kitheka</w:t>
            </w:r>
          </w:p>
        </w:tc>
        <w:tc>
          <w:tcPr>
            <w:tcW w:type="dxa" w:w="1987"/>
          </w:tcPr>
          <w:p>
            <w:r>
              <w:rPr>
                <w:sz w:val="18"/>
              </w:rPr>
              <w:t>KES 297,885</w:t>
            </w:r>
          </w:p>
        </w:tc>
        <w:tc>
          <w:tcPr>
            <w:tcW w:type="dxa" w:w="1987"/>
          </w:tcPr>
          <w:p>
            <w:r>
              <w:rPr>
                <w:sz w:val="18"/>
              </w:rPr>
              <w:t>KES 55,471</w:t>
            </w:r>
          </w:p>
        </w:tc>
        <w:tc>
          <w:tcPr>
            <w:tcW w:type="dxa" w:w="1987"/>
          </w:tcPr>
          <w:p>
            <w:r>
              <w:rPr>
                <w:sz w:val="18"/>
              </w:rPr>
              <w:t>18.6%</w:t>
            </w:r>
          </w:p>
        </w:tc>
        <w:tc>
          <w:tcPr>
            <w:tcW w:type="dxa" w:w="1987"/>
          </w:tcPr>
          <w:p>
            <w:r>
              <w:rPr>
                <w:sz w:val="18"/>
              </w:rPr>
              <w:t>0.5%</w:t>
            </w:r>
          </w:p>
        </w:tc>
      </w:tr>
      <w:tr>
        <w:tc>
          <w:tcPr>
            <w:tcW w:type="dxa" w:w="1987"/>
          </w:tcPr>
          <w:p>
            <w:r>
              <w:rPr>
                <w:sz w:val="18"/>
              </w:rPr>
              <w:t>Lewis</w:t>
            </w:r>
          </w:p>
        </w:tc>
        <w:tc>
          <w:tcPr>
            <w:tcW w:type="dxa" w:w="1987"/>
          </w:tcPr>
          <w:p>
            <w:r>
              <w:rPr>
                <w:sz w:val="18"/>
              </w:rPr>
              <w:t>KES 224,870</w:t>
            </w:r>
          </w:p>
        </w:tc>
        <w:tc>
          <w:tcPr>
            <w:tcW w:type="dxa" w:w="1987"/>
          </w:tcPr>
          <w:p>
            <w:r>
              <w:rPr>
                <w:sz w:val="18"/>
              </w:rPr>
              <w:t>KES 44,764</w:t>
            </w:r>
          </w:p>
        </w:tc>
        <w:tc>
          <w:tcPr>
            <w:tcW w:type="dxa" w:w="1987"/>
          </w:tcPr>
          <w:p>
            <w:r>
              <w:rPr>
                <w:sz w:val="18"/>
              </w:rPr>
              <w:t>19.9%</w:t>
            </w:r>
          </w:p>
        </w:tc>
        <w:tc>
          <w:tcPr>
            <w:tcW w:type="dxa" w:w="1987"/>
          </w:tcPr>
          <w:p>
            <w:r>
              <w:rPr>
                <w:sz w:val="18"/>
              </w:rPr>
              <w:t>0.4%</w:t>
            </w:r>
          </w:p>
        </w:tc>
      </w:tr>
    </w:tbl>
    <w:p/>
    <w:p>
      <w:r>
        <w:rPr>
          <w:b/>
          <w:color w:val="2C3E50"/>
          <w:sz w:val="24"/>
        </w:rPr>
        <w:t>PAINTS</w:t>
      </w:r>
    </w:p>
    <w:p>
      <w:r>
        <w:rPr>
          <w:i/>
          <w:sz w:val="20"/>
        </w:rPr>
        <w:t>Department Head(s): Bonface Muriu</w:t>
      </w:r>
    </w:p>
    <w:p>
      <w:r>
        <w:rPr>
          <w:sz w:val="20"/>
        </w:rPr>
        <w:t>Sales: KES 5,920,540  |  Profit: KES 1,163,213  |  Margin: 19.6%</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2C3E50"/>
          </w:tcPr>
          <w:p>
            <w:r>
              <w:rPr>
                <w:b/>
                <w:color w:val="FFFFFF"/>
                <w:sz w:val="18"/>
              </w:rPr>
              <w:t>Rep</w:t>
            </w:r>
          </w:p>
        </w:tc>
        <w:tc>
          <w:tcPr>
            <w:tcW w:type="dxa" w:w="1987"/>
            <w:shd w:fill="2C3E50"/>
          </w:tcPr>
          <w:p>
            <w:r>
              <w:rPr>
                <w:b/>
                <w:color w:val="FFFFFF"/>
                <w:sz w:val="18"/>
              </w:rPr>
              <w:t>Sales</w:t>
            </w:r>
          </w:p>
        </w:tc>
        <w:tc>
          <w:tcPr>
            <w:tcW w:type="dxa" w:w="1987"/>
            <w:shd w:fill="2C3E50"/>
          </w:tcPr>
          <w:p>
            <w:r>
              <w:rPr>
                <w:b/>
                <w:color w:val="FFFFFF"/>
                <w:sz w:val="18"/>
              </w:rPr>
              <w:t>Profit</w:t>
            </w:r>
          </w:p>
        </w:tc>
        <w:tc>
          <w:tcPr>
            <w:tcW w:type="dxa" w:w="1987"/>
            <w:shd w:fill="2C3E50"/>
          </w:tcPr>
          <w:p>
            <w:r>
              <w:rPr>
                <w:b/>
                <w:color w:val="FFFFFF"/>
                <w:sz w:val="18"/>
              </w:rPr>
              <w:t>Margin</w:t>
            </w:r>
          </w:p>
        </w:tc>
        <w:tc>
          <w:tcPr>
            <w:tcW w:type="dxa" w:w="1987"/>
            <w:shd w:fill="2C3E50"/>
          </w:tcPr>
          <w:p>
            <w:r>
              <w:rPr>
                <w:b/>
                <w:color w:val="FFFFFF"/>
                <w:sz w:val="18"/>
              </w:rPr>
              <w:t>Share</w:t>
            </w:r>
          </w:p>
        </w:tc>
      </w:tr>
      <w:tr>
        <w:tc>
          <w:tcPr>
            <w:tcW w:type="dxa" w:w="1987"/>
          </w:tcPr>
          <w:p>
            <w:r>
              <w:rPr>
                <w:sz w:val="18"/>
              </w:rPr>
              <w:t>Bonface Muriu</w:t>
            </w:r>
          </w:p>
        </w:tc>
        <w:tc>
          <w:tcPr>
            <w:tcW w:type="dxa" w:w="1987"/>
          </w:tcPr>
          <w:p>
            <w:r>
              <w:rPr>
                <w:sz w:val="18"/>
              </w:rPr>
              <w:t>KES 4,972,845</w:t>
            </w:r>
          </w:p>
        </w:tc>
        <w:tc>
          <w:tcPr>
            <w:tcW w:type="dxa" w:w="1987"/>
          </w:tcPr>
          <w:p>
            <w:r>
              <w:rPr>
                <w:sz w:val="18"/>
              </w:rPr>
              <w:t>KES 951,182</w:t>
            </w:r>
          </w:p>
        </w:tc>
        <w:tc>
          <w:tcPr>
            <w:tcW w:type="dxa" w:w="1987"/>
          </w:tcPr>
          <w:p>
            <w:r>
              <w:rPr>
                <w:sz w:val="18"/>
              </w:rPr>
              <w:t>19.1%</w:t>
            </w:r>
          </w:p>
        </w:tc>
        <w:tc>
          <w:tcPr>
            <w:tcW w:type="dxa" w:w="1987"/>
          </w:tcPr>
          <w:p>
            <w:r>
              <w:rPr>
                <w:sz w:val="18"/>
              </w:rPr>
              <w:t>84.0%</w:t>
            </w:r>
          </w:p>
        </w:tc>
      </w:tr>
      <w:tr>
        <w:tc>
          <w:tcPr>
            <w:tcW w:type="dxa" w:w="1987"/>
          </w:tcPr>
          <w:p>
            <w:r>
              <w:rPr>
                <w:sz w:val="18"/>
              </w:rPr>
              <w:t>Betha Odumo</w:t>
            </w:r>
          </w:p>
        </w:tc>
        <w:tc>
          <w:tcPr>
            <w:tcW w:type="dxa" w:w="1987"/>
          </w:tcPr>
          <w:p>
            <w:r>
              <w:rPr>
                <w:sz w:val="18"/>
              </w:rPr>
              <w:t>KES 214,890</w:t>
            </w:r>
          </w:p>
        </w:tc>
        <w:tc>
          <w:tcPr>
            <w:tcW w:type="dxa" w:w="1987"/>
          </w:tcPr>
          <w:p>
            <w:r>
              <w:rPr>
                <w:sz w:val="18"/>
              </w:rPr>
              <w:t>KES 43,742</w:t>
            </w:r>
          </w:p>
        </w:tc>
        <w:tc>
          <w:tcPr>
            <w:tcW w:type="dxa" w:w="1987"/>
          </w:tcPr>
          <w:p>
            <w:r>
              <w:rPr>
                <w:sz w:val="18"/>
              </w:rPr>
              <w:t>20.4%</w:t>
            </w:r>
          </w:p>
        </w:tc>
        <w:tc>
          <w:tcPr>
            <w:tcW w:type="dxa" w:w="1987"/>
          </w:tcPr>
          <w:p>
            <w:r>
              <w:rPr>
                <w:sz w:val="18"/>
              </w:rPr>
              <w:t>3.6%</w:t>
            </w:r>
          </w:p>
        </w:tc>
      </w:tr>
      <w:tr>
        <w:tc>
          <w:tcPr>
            <w:tcW w:type="dxa" w:w="1987"/>
          </w:tcPr>
          <w:p>
            <w:r>
              <w:rPr>
                <w:sz w:val="18"/>
              </w:rPr>
              <w:t>Gladys</w:t>
            </w:r>
          </w:p>
        </w:tc>
        <w:tc>
          <w:tcPr>
            <w:tcW w:type="dxa" w:w="1987"/>
          </w:tcPr>
          <w:p>
            <w:r>
              <w:rPr>
                <w:sz w:val="18"/>
              </w:rPr>
              <w:t>KES 212,650</w:t>
            </w:r>
          </w:p>
        </w:tc>
        <w:tc>
          <w:tcPr>
            <w:tcW w:type="dxa" w:w="1987"/>
          </w:tcPr>
          <w:p>
            <w:r>
              <w:rPr>
                <w:sz w:val="18"/>
              </w:rPr>
              <w:t>KES 53,648</w:t>
            </w:r>
          </w:p>
        </w:tc>
        <w:tc>
          <w:tcPr>
            <w:tcW w:type="dxa" w:w="1987"/>
          </w:tcPr>
          <w:p>
            <w:r>
              <w:rPr>
                <w:sz w:val="18"/>
              </w:rPr>
              <w:t>25.2%</w:t>
            </w:r>
          </w:p>
        </w:tc>
        <w:tc>
          <w:tcPr>
            <w:tcW w:type="dxa" w:w="1987"/>
          </w:tcPr>
          <w:p>
            <w:r>
              <w:rPr>
                <w:sz w:val="18"/>
              </w:rPr>
              <w:t>3.6%</w:t>
            </w:r>
          </w:p>
        </w:tc>
      </w:tr>
      <w:tr>
        <w:tc>
          <w:tcPr>
            <w:tcW w:type="dxa" w:w="1987"/>
          </w:tcPr>
          <w:p>
            <w:r>
              <w:rPr>
                <w:sz w:val="18"/>
              </w:rPr>
              <w:t>Lewis</w:t>
            </w:r>
          </w:p>
        </w:tc>
        <w:tc>
          <w:tcPr>
            <w:tcW w:type="dxa" w:w="1987"/>
          </w:tcPr>
          <w:p>
            <w:r>
              <w:rPr>
                <w:sz w:val="18"/>
              </w:rPr>
              <w:t>KES 199,495</w:t>
            </w:r>
          </w:p>
        </w:tc>
        <w:tc>
          <w:tcPr>
            <w:tcW w:type="dxa" w:w="1987"/>
          </w:tcPr>
          <w:p>
            <w:r>
              <w:rPr>
                <w:sz w:val="18"/>
              </w:rPr>
              <w:t>KES 36,295</w:t>
            </w:r>
          </w:p>
        </w:tc>
        <w:tc>
          <w:tcPr>
            <w:tcW w:type="dxa" w:w="1987"/>
          </w:tcPr>
          <w:p>
            <w:r>
              <w:rPr>
                <w:sz w:val="18"/>
              </w:rPr>
              <w:t>18.2%</w:t>
            </w:r>
          </w:p>
        </w:tc>
        <w:tc>
          <w:tcPr>
            <w:tcW w:type="dxa" w:w="1987"/>
          </w:tcPr>
          <w:p>
            <w:r>
              <w:rPr>
                <w:sz w:val="18"/>
              </w:rPr>
              <w:t>3.4%</w:t>
            </w:r>
          </w:p>
        </w:tc>
      </w:tr>
      <w:tr>
        <w:tc>
          <w:tcPr>
            <w:tcW w:type="dxa" w:w="1987"/>
          </w:tcPr>
          <w:p>
            <w:r>
              <w:rPr>
                <w:sz w:val="18"/>
              </w:rPr>
              <w:t>Eliza</w:t>
            </w:r>
          </w:p>
        </w:tc>
        <w:tc>
          <w:tcPr>
            <w:tcW w:type="dxa" w:w="1987"/>
          </w:tcPr>
          <w:p>
            <w:r>
              <w:rPr>
                <w:sz w:val="18"/>
              </w:rPr>
              <w:t>KES 182,740</w:t>
            </w:r>
          </w:p>
        </w:tc>
        <w:tc>
          <w:tcPr>
            <w:tcW w:type="dxa" w:w="1987"/>
          </w:tcPr>
          <w:p>
            <w:r>
              <w:rPr>
                <w:sz w:val="18"/>
              </w:rPr>
              <w:t>KES 47,507</w:t>
            </w:r>
          </w:p>
        </w:tc>
        <w:tc>
          <w:tcPr>
            <w:tcW w:type="dxa" w:w="1987"/>
          </w:tcPr>
          <w:p>
            <w:r>
              <w:rPr>
                <w:sz w:val="18"/>
              </w:rPr>
              <w:t>26.0%</w:t>
            </w:r>
          </w:p>
        </w:tc>
        <w:tc>
          <w:tcPr>
            <w:tcW w:type="dxa" w:w="1987"/>
          </w:tcPr>
          <w:p>
            <w:r>
              <w:rPr>
                <w:sz w:val="18"/>
              </w:rPr>
              <w:t>3.1%</w:t>
            </w:r>
          </w:p>
        </w:tc>
      </w:tr>
      <w:tr>
        <w:tc>
          <w:tcPr>
            <w:tcW w:type="dxa" w:w="1987"/>
          </w:tcPr>
          <w:p>
            <w:r>
              <w:rPr>
                <w:sz w:val="18"/>
              </w:rPr>
              <w:t>Bonface Kitheka</w:t>
            </w:r>
          </w:p>
        </w:tc>
        <w:tc>
          <w:tcPr>
            <w:tcW w:type="dxa" w:w="1987"/>
          </w:tcPr>
          <w:p>
            <w:r>
              <w:rPr>
                <w:sz w:val="18"/>
              </w:rPr>
              <w:t>KES 111,520</w:t>
            </w:r>
          </w:p>
        </w:tc>
        <w:tc>
          <w:tcPr>
            <w:tcW w:type="dxa" w:w="1987"/>
          </w:tcPr>
          <w:p>
            <w:r>
              <w:rPr>
                <w:sz w:val="18"/>
              </w:rPr>
              <w:t>KES 25,184</w:t>
            </w:r>
          </w:p>
        </w:tc>
        <w:tc>
          <w:tcPr>
            <w:tcW w:type="dxa" w:w="1987"/>
          </w:tcPr>
          <w:p>
            <w:r>
              <w:rPr>
                <w:sz w:val="18"/>
              </w:rPr>
              <w:t>22.6%</w:t>
            </w:r>
          </w:p>
        </w:tc>
        <w:tc>
          <w:tcPr>
            <w:tcW w:type="dxa" w:w="1987"/>
          </w:tcPr>
          <w:p>
            <w:r>
              <w:rPr>
                <w:sz w:val="18"/>
              </w:rPr>
              <w:t>1.9%</w:t>
            </w:r>
          </w:p>
        </w:tc>
      </w:tr>
      <w:tr>
        <w:tc>
          <w:tcPr>
            <w:tcW w:type="dxa" w:w="1987"/>
          </w:tcPr>
          <w:p>
            <w:r>
              <w:rPr>
                <w:sz w:val="18"/>
              </w:rPr>
              <w:t>Stephen</w:t>
            </w:r>
          </w:p>
        </w:tc>
        <w:tc>
          <w:tcPr>
            <w:tcW w:type="dxa" w:w="1987"/>
          </w:tcPr>
          <w:p>
            <w:r>
              <w:rPr>
                <w:sz w:val="18"/>
              </w:rPr>
              <w:t>KES 26,400</w:t>
            </w:r>
          </w:p>
        </w:tc>
        <w:tc>
          <w:tcPr>
            <w:tcW w:type="dxa" w:w="1987"/>
          </w:tcPr>
          <w:p>
            <w:r>
              <w:rPr>
                <w:sz w:val="18"/>
              </w:rPr>
              <w:t>KES 5,655</w:t>
            </w:r>
          </w:p>
        </w:tc>
        <w:tc>
          <w:tcPr>
            <w:tcW w:type="dxa" w:w="1987"/>
          </w:tcPr>
          <w:p>
            <w:r>
              <w:rPr>
                <w:sz w:val="18"/>
              </w:rPr>
              <w:t>21.4%</w:t>
            </w:r>
          </w:p>
        </w:tc>
        <w:tc>
          <w:tcPr>
            <w:tcW w:type="dxa" w:w="1987"/>
          </w:tcPr>
          <w:p>
            <w:r>
              <w:rPr>
                <w:sz w:val="18"/>
              </w:rPr>
              <w:t>0.4%</w:t>
            </w:r>
          </w:p>
        </w:tc>
      </w:tr>
    </w:tbl>
    <w:p/>
    <w:p>
      <w:r>
        <w:rPr>
          <w:b/>
          <w:color w:val="2C3E50"/>
          <w:sz w:val="24"/>
        </w:rPr>
        <w:t>PLUMBING</w:t>
      </w:r>
    </w:p>
    <w:p>
      <w:r>
        <w:rPr>
          <w:i/>
          <w:sz w:val="20"/>
        </w:rPr>
        <w:t>Department Head(s): Lewis</w:t>
      </w:r>
    </w:p>
    <w:p>
      <w:r>
        <w:rPr>
          <w:sz w:val="20"/>
        </w:rPr>
        <w:t>Sales: KES 1,834,255  |  Profit: KES 466,409  |  Margin: 25.4%</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2C3E50"/>
          </w:tcPr>
          <w:p>
            <w:r>
              <w:rPr>
                <w:b/>
                <w:color w:val="FFFFFF"/>
                <w:sz w:val="18"/>
              </w:rPr>
              <w:t>Rep</w:t>
            </w:r>
          </w:p>
        </w:tc>
        <w:tc>
          <w:tcPr>
            <w:tcW w:type="dxa" w:w="1987"/>
            <w:shd w:fill="2C3E50"/>
          </w:tcPr>
          <w:p>
            <w:r>
              <w:rPr>
                <w:b/>
                <w:color w:val="FFFFFF"/>
                <w:sz w:val="18"/>
              </w:rPr>
              <w:t>Sales</w:t>
            </w:r>
          </w:p>
        </w:tc>
        <w:tc>
          <w:tcPr>
            <w:tcW w:type="dxa" w:w="1987"/>
            <w:shd w:fill="2C3E50"/>
          </w:tcPr>
          <w:p>
            <w:r>
              <w:rPr>
                <w:b/>
                <w:color w:val="FFFFFF"/>
                <w:sz w:val="18"/>
              </w:rPr>
              <w:t>Profit</w:t>
            </w:r>
          </w:p>
        </w:tc>
        <w:tc>
          <w:tcPr>
            <w:tcW w:type="dxa" w:w="1987"/>
            <w:shd w:fill="2C3E50"/>
          </w:tcPr>
          <w:p>
            <w:r>
              <w:rPr>
                <w:b/>
                <w:color w:val="FFFFFF"/>
                <w:sz w:val="18"/>
              </w:rPr>
              <w:t>Margin</w:t>
            </w:r>
          </w:p>
        </w:tc>
        <w:tc>
          <w:tcPr>
            <w:tcW w:type="dxa" w:w="1987"/>
            <w:shd w:fill="2C3E50"/>
          </w:tcPr>
          <w:p>
            <w:r>
              <w:rPr>
                <w:b/>
                <w:color w:val="FFFFFF"/>
                <w:sz w:val="18"/>
              </w:rPr>
              <w:t>Share</w:t>
            </w:r>
          </w:p>
        </w:tc>
      </w:tr>
      <w:tr>
        <w:tc>
          <w:tcPr>
            <w:tcW w:type="dxa" w:w="1987"/>
          </w:tcPr>
          <w:p>
            <w:r>
              <w:rPr>
                <w:sz w:val="18"/>
              </w:rPr>
              <w:t>Lewis</w:t>
            </w:r>
          </w:p>
        </w:tc>
        <w:tc>
          <w:tcPr>
            <w:tcW w:type="dxa" w:w="1987"/>
          </w:tcPr>
          <w:p>
            <w:r>
              <w:rPr>
                <w:sz w:val="18"/>
              </w:rPr>
              <w:t>KES 1,522,920</w:t>
            </w:r>
          </w:p>
        </w:tc>
        <w:tc>
          <w:tcPr>
            <w:tcW w:type="dxa" w:w="1987"/>
          </w:tcPr>
          <w:p>
            <w:r>
              <w:rPr>
                <w:sz w:val="18"/>
              </w:rPr>
              <w:t>KES 376,835</w:t>
            </w:r>
          </w:p>
        </w:tc>
        <w:tc>
          <w:tcPr>
            <w:tcW w:type="dxa" w:w="1987"/>
          </w:tcPr>
          <w:p>
            <w:r>
              <w:rPr>
                <w:sz w:val="18"/>
              </w:rPr>
              <w:t>24.7%</w:t>
            </w:r>
          </w:p>
        </w:tc>
        <w:tc>
          <w:tcPr>
            <w:tcW w:type="dxa" w:w="1987"/>
          </w:tcPr>
          <w:p>
            <w:r>
              <w:rPr>
                <w:sz w:val="18"/>
              </w:rPr>
              <w:t>83.0%</w:t>
            </w:r>
          </w:p>
        </w:tc>
      </w:tr>
      <w:tr>
        <w:tc>
          <w:tcPr>
            <w:tcW w:type="dxa" w:w="1987"/>
          </w:tcPr>
          <w:p>
            <w:r>
              <w:rPr>
                <w:sz w:val="18"/>
              </w:rPr>
              <w:t>Betha Odumo</w:t>
            </w:r>
          </w:p>
        </w:tc>
        <w:tc>
          <w:tcPr>
            <w:tcW w:type="dxa" w:w="1987"/>
          </w:tcPr>
          <w:p>
            <w:r>
              <w:rPr>
                <w:sz w:val="18"/>
              </w:rPr>
              <w:t>KES 105,685</w:t>
            </w:r>
          </w:p>
        </w:tc>
        <w:tc>
          <w:tcPr>
            <w:tcW w:type="dxa" w:w="1987"/>
          </w:tcPr>
          <w:p>
            <w:r>
              <w:rPr>
                <w:sz w:val="18"/>
              </w:rPr>
              <w:t>KES 27,726</w:t>
            </w:r>
          </w:p>
        </w:tc>
        <w:tc>
          <w:tcPr>
            <w:tcW w:type="dxa" w:w="1987"/>
          </w:tcPr>
          <w:p>
            <w:r>
              <w:rPr>
                <w:sz w:val="18"/>
              </w:rPr>
              <w:t>26.2%</w:t>
            </w:r>
          </w:p>
        </w:tc>
        <w:tc>
          <w:tcPr>
            <w:tcW w:type="dxa" w:w="1987"/>
          </w:tcPr>
          <w:p>
            <w:r>
              <w:rPr>
                <w:sz w:val="18"/>
              </w:rPr>
              <w:t>5.8%</w:t>
            </w:r>
          </w:p>
        </w:tc>
      </w:tr>
      <w:tr>
        <w:tc>
          <w:tcPr>
            <w:tcW w:type="dxa" w:w="1987"/>
          </w:tcPr>
          <w:p>
            <w:r>
              <w:rPr>
                <w:sz w:val="18"/>
              </w:rPr>
              <w:t>Eliza</w:t>
            </w:r>
          </w:p>
        </w:tc>
        <w:tc>
          <w:tcPr>
            <w:tcW w:type="dxa" w:w="1987"/>
          </w:tcPr>
          <w:p>
            <w:r>
              <w:rPr>
                <w:sz w:val="18"/>
              </w:rPr>
              <w:t>KES 80,770</w:t>
            </w:r>
          </w:p>
        </w:tc>
        <w:tc>
          <w:tcPr>
            <w:tcW w:type="dxa" w:w="1987"/>
          </w:tcPr>
          <w:p>
            <w:r>
              <w:rPr>
                <w:sz w:val="18"/>
              </w:rPr>
              <w:t>KES 22,450</w:t>
            </w:r>
          </w:p>
        </w:tc>
        <w:tc>
          <w:tcPr>
            <w:tcW w:type="dxa" w:w="1987"/>
          </w:tcPr>
          <w:p>
            <w:r>
              <w:rPr>
                <w:sz w:val="18"/>
              </w:rPr>
              <w:t>27.8%</w:t>
            </w:r>
          </w:p>
        </w:tc>
        <w:tc>
          <w:tcPr>
            <w:tcW w:type="dxa" w:w="1987"/>
          </w:tcPr>
          <w:p>
            <w:r>
              <w:rPr>
                <w:sz w:val="18"/>
              </w:rPr>
              <w:t>4.4%</w:t>
            </w:r>
          </w:p>
        </w:tc>
      </w:tr>
      <w:tr>
        <w:tc>
          <w:tcPr>
            <w:tcW w:type="dxa" w:w="1987"/>
          </w:tcPr>
          <w:p>
            <w:r>
              <w:rPr>
                <w:sz w:val="18"/>
              </w:rPr>
              <w:t>Gladys</w:t>
            </w:r>
          </w:p>
        </w:tc>
        <w:tc>
          <w:tcPr>
            <w:tcW w:type="dxa" w:w="1987"/>
          </w:tcPr>
          <w:p>
            <w:r>
              <w:rPr>
                <w:sz w:val="18"/>
              </w:rPr>
              <w:t>KES 57,080</w:t>
            </w:r>
          </w:p>
        </w:tc>
        <w:tc>
          <w:tcPr>
            <w:tcW w:type="dxa" w:w="1987"/>
          </w:tcPr>
          <w:p>
            <w:r>
              <w:rPr>
                <w:sz w:val="18"/>
              </w:rPr>
              <w:t>KES 18,285</w:t>
            </w:r>
          </w:p>
        </w:tc>
        <w:tc>
          <w:tcPr>
            <w:tcW w:type="dxa" w:w="1987"/>
          </w:tcPr>
          <w:p>
            <w:r>
              <w:rPr>
                <w:sz w:val="18"/>
              </w:rPr>
              <w:t>32.0%</w:t>
            </w:r>
          </w:p>
        </w:tc>
        <w:tc>
          <w:tcPr>
            <w:tcW w:type="dxa" w:w="1987"/>
          </w:tcPr>
          <w:p>
            <w:r>
              <w:rPr>
                <w:sz w:val="18"/>
              </w:rPr>
              <w:t>3.1%</w:t>
            </w:r>
          </w:p>
        </w:tc>
      </w:tr>
      <w:tr>
        <w:tc>
          <w:tcPr>
            <w:tcW w:type="dxa" w:w="1987"/>
          </w:tcPr>
          <w:p>
            <w:r>
              <w:rPr>
                <w:sz w:val="18"/>
              </w:rPr>
              <w:t>Bonface Muriu</w:t>
            </w:r>
          </w:p>
        </w:tc>
        <w:tc>
          <w:tcPr>
            <w:tcW w:type="dxa" w:w="1987"/>
          </w:tcPr>
          <w:p>
            <w:r>
              <w:rPr>
                <w:sz w:val="18"/>
              </w:rPr>
              <w:t>KES 34,645</w:t>
            </w:r>
          </w:p>
        </w:tc>
        <w:tc>
          <w:tcPr>
            <w:tcW w:type="dxa" w:w="1987"/>
          </w:tcPr>
          <w:p>
            <w:r>
              <w:rPr>
                <w:sz w:val="18"/>
              </w:rPr>
              <w:t>KES 10,475</w:t>
            </w:r>
          </w:p>
        </w:tc>
        <w:tc>
          <w:tcPr>
            <w:tcW w:type="dxa" w:w="1987"/>
          </w:tcPr>
          <w:p>
            <w:r>
              <w:rPr>
                <w:sz w:val="18"/>
              </w:rPr>
              <w:t>30.2%</w:t>
            </w:r>
          </w:p>
        </w:tc>
        <w:tc>
          <w:tcPr>
            <w:tcW w:type="dxa" w:w="1987"/>
          </w:tcPr>
          <w:p>
            <w:r>
              <w:rPr>
                <w:sz w:val="18"/>
              </w:rPr>
              <w:t>1.9%</w:t>
            </w:r>
          </w:p>
        </w:tc>
      </w:tr>
      <w:tr>
        <w:tc>
          <w:tcPr>
            <w:tcW w:type="dxa" w:w="1987"/>
          </w:tcPr>
          <w:p>
            <w:r>
              <w:rPr>
                <w:sz w:val="18"/>
              </w:rPr>
              <w:t>Bonface Kitheka</w:t>
            </w:r>
          </w:p>
        </w:tc>
        <w:tc>
          <w:tcPr>
            <w:tcW w:type="dxa" w:w="1987"/>
          </w:tcPr>
          <w:p>
            <w:r>
              <w:rPr>
                <w:sz w:val="18"/>
              </w:rPr>
              <w:t>KES 31,855</w:t>
            </w:r>
          </w:p>
        </w:tc>
        <w:tc>
          <w:tcPr>
            <w:tcW w:type="dxa" w:w="1987"/>
          </w:tcPr>
          <w:p>
            <w:r>
              <w:rPr>
                <w:sz w:val="18"/>
              </w:rPr>
              <w:t>KES 10,049</w:t>
            </w:r>
          </w:p>
        </w:tc>
        <w:tc>
          <w:tcPr>
            <w:tcW w:type="dxa" w:w="1987"/>
          </w:tcPr>
          <w:p>
            <w:r>
              <w:rPr>
                <w:sz w:val="18"/>
              </w:rPr>
              <w:t>31.5%</w:t>
            </w:r>
          </w:p>
        </w:tc>
        <w:tc>
          <w:tcPr>
            <w:tcW w:type="dxa" w:w="1987"/>
          </w:tcPr>
          <w:p>
            <w:r>
              <w:rPr>
                <w:sz w:val="18"/>
              </w:rPr>
              <w:t>1.7%</w:t>
            </w:r>
          </w:p>
        </w:tc>
      </w:tr>
      <w:tr>
        <w:tc>
          <w:tcPr>
            <w:tcW w:type="dxa" w:w="1987"/>
          </w:tcPr>
          <w:p>
            <w:r>
              <w:rPr>
                <w:sz w:val="18"/>
              </w:rPr>
              <w:t>Stephen</w:t>
            </w:r>
          </w:p>
        </w:tc>
        <w:tc>
          <w:tcPr>
            <w:tcW w:type="dxa" w:w="1987"/>
          </w:tcPr>
          <w:p>
            <w:r>
              <w:rPr>
                <w:sz w:val="18"/>
              </w:rPr>
              <w:t>KES 1,300</w:t>
            </w:r>
          </w:p>
        </w:tc>
        <w:tc>
          <w:tcPr>
            <w:tcW w:type="dxa" w:w="1987"/>
          </w:tcPr>
          <w:p>
            <w:r>
              <w:rPr>
                <w:sz w:val="18"/>
              </w:rPr>
              <w:t>KES 588</w:t>
            </w:r>
          </w:p>
        </w:tc>
        <w:tc>
          <w:tcPr>
            <w:tcW w:type="dxa" w:w="1987"/>
          </w:tcPr>
          <w:p>
            <w:r>
              <w:rPr>
                <w:sz w:val="18"/>
              </w:rPr>
              <w:t>45.3%</w:t>
            </w:r>
          </w:p>
        </w:tc>
        <w:tc>
          <w:tcPr>
            <w:tcW w:type="dxa" w:w="1987"/>
          </w:tcPr>
          <w:p>
            <w:r>
              <w:rPr>
                <w:sz w:val="18"/>
              </w:rPr>
              <w:t>0.1%</w:t>
            </w:r>
          </w:p>
        </w:tc>
      </w:tr>
    </w:tbl>
    <w:p/>
    <w:p>
      <w:r>
        <w:rPr>
          <w:b/>
          <w:color w:val="2C3E50"/>
          <w:sz w:val="24"/>
        </w:rPr>
        <w:t>ELECTRICALS</w:t>
      </w:r>
    </w:p>
    <w:p>
      <w:r>
        <w:rPr>
          <w:i/>
          <w:sz w:val="20"/>
        </w:rPr>
        <w:t>Department Head(s): Bonface Kitheka</w:t>
      </w:r>
    </w:p>
    <w:p>
      <w:r>
        <w:rPr>
          <w:sz w:val="20"/>
        </w:rPr>
        <w:t>Sales: KES 808,710  |  Profit: KES 195,957  |  Margin: 24.2%</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2C3E50"/>
          </w:tcPr>
          <w:p>
            <w:r>
              <w:rPr>
                <w:b/>
                <w:color w:val="FFFFFF"/>
                <w:sz w:val="18"/>
              </w:rPr>
              <w:t>Rep</w:t>
            </w:r>
          </w:p>
        </w:tc>
        <w:tc>
          <w:tcPr>
            <w:tcW w:type="dxa" w:w="1987"/>
            <w:shd w:fill="2C3E50"/>
          </w:tcPr>
          <w:p>
            <w:r>
              <w:rPr>
                <w:b/>
                <w:color w:val="FFFFFF"/>
                <w:sz w:val="18"/>
              </w:rPr>
              <w:t>Sales</w:t>
            </w:r>
          </w:p>
        </w:tc>
        <w:tc>
          <w:tcPr>
            <w:tcW w:type="dxa" w:w="1987"/>
            <w:shd w:fill="2C3E50"/>
          </w:tcPr>
          <w:p>
            <w:r>
              <w:rPr>
                <w:b/>
                <w:color w:val="FFFFFF"/>
                <w:sz w:val="18"/>
              </w:rPr>
              <w:t>Profit</w:t>
            </w:r>
          </w:p>
        </w:tc>
        <w:tc>
          <w:tcPr>
            <w:tcW w:type="dxa" w:w="1987"/>
            <w:shd w:fill="2C3E50"/>
          </w:tcPr>
          <w:p>
            <w:r>
              <w:rPr>
                <w:b/>
                <w:color w:val="FFFFFF"/>
                <w:sz w:val="18"/>
              </w:rPr>
              <w:t>Margin</w:t>
            </w:r>
          </w:p>
        </w:tc>
        <w:tc>
          <w:tcPr>
            <w:tcW w:type="dxa" w:w="1987"/>
            <w:shd w:fill="2C3E50"/>
          </w:tcPr>
          <w:p>
            <w:r>
              <w:rPr>
                <w:b/>
                <w:color w:val="FFFFFF"/>
                <w:sz w:val="18"/>
              </w:rPr>
              <w:t>Share</w:t>
            </w:r>
          </w:p>
        </w:tc>
      </w:tr>
      <w:tr>
        <w:tc>
          <w:tcPr>
            <w:tcW w:type="dxa" w:w="1987"/>
          </w:tcPr>
          <w:p>
            <w:r>
              <w:rPr>
                <w:sz w:val="18"/>
              </w:rPr>
              <w:t>Bonface Kitheka</w:t>
            </w:r>
          </w:p>
        </w:tc>
        <w:tc>
          <w:tcPr>
            <w:tcW w:type="dxa" w:w="1987"/>
          </w:tcPr>
          <w:p>
            <w:r>
              <w:rPr>
                <w:sz w:val="18"/>
              </w:rPr>
              <w:t>KES 712,775</w:t>
            </w:r>
          </w:p>
        </w:tc>
        <w:tc>
          <w:tcPr>
            <w:tcW w:type="dxa" w:w="1987"/>
          </w:tcPr>
          <w:p>
            <w:r>
              <w:rPr>
                <w:sz w:val="18"/>
              </w:rPr>
              <w:t>KES 174,046</w:t>
            </w:r>
          </w:p>
        </w:tc>
        <w:tc>
          <w:tcPr>
            <w:tcW w:type="dxa" w:w="1987"/>
          </w:tcPr>
          <w:p>
            <w:r>
              <w:rPr>
                <w:sz w:val="18"/>
              </w:rPr>
              <w:t>24.4%</w:t>
            </w:r>
          </w:p>
        </w:tc>
        <w:tc>
          <w:tcPr>
            <w:tcW w:type="dxa" w:w="1987"/>
          </w:tcPr>
          <w:p>
            <w:r>
              <w:rPr>
                <w:sz w:val="18"/>
              </w:rPr>
              <w:t>88.1%</w:t>
            </w:r>
          </w:p>
        </w:tc>
      </w:tr>
      <w:tr>
        <w:tc>
          <w:tcPr>
            <w:tcW w:type="dxa" w:w="1987"/>
          </w:tcPr>
          <w:p>
            <w:r>
              <w:rPr>
                <w:sz w:val="18"/>
              </w:rPr>
              <w:t>Lewis</w:t>
            </w:r>
          </w:p>
        </w:tc>
        <w:tc>
          <w:tcPr>
            <w:tcW w:type="dxa" w:w="1987"/>
          </w:tcPr>
          <w:p>
            <w:r>
              <w:rPr>
                <w:sz w:val="18"/>
              </w:rPr>
              <w:t>KES 54,845</w:t>
            </w:r>
          </w:p>
        </w:tc>
        <w:tc>
          <w:tcPr>
            <w:tcW w:type="dxa" w:w="1987"/>
          </w:tcPr>
          <w:p>
            <w:r>
              <w:rPr>
                <w:sz w:val="18"/>
              </w:rPr>
              <w:t>KES 10,933</w:t>
            </w:r>
          </w:p>
        </w:tc>
        <w:tc>
          <w:tcPr>
            <w:tcW w:type="dxa" w:w="1987"/>
          </w:tcPr>
          <w:p>
            <w:r>
              <w:rPr>
                <w:sz w:val="18"/>
              </w:rPr>
              <w:t>19.9%</w:t>
            </w:r>
          </w:p>
        </w:tc>
        <w:tc>
          <w:tcPr>
            <w:tcW w:type="dxa" w:w="1987"/>
          </w:tcPr>
          <w:p>
            <w:r>
              <w:rPr>
                <w:sz w:val="18"/>
              </w:rPr>
              <w:t>6.8%</w:t>
            </w:r>
          </w:p>
        </w:tc>
      </w:tr>
      <w:tr>
        <w:tc>
          <w:tcPr>
            <w:tcW w:type="dxa" w:w="1987"/>
          </w:tcPr>
          <w:p>
            <w:r>
              <w:rPr>
                <w:sz w:val="18"/>
              </w:rPr>
              <w:t>Gladys</w:t>
            </w:r>
          </w:p>
        </w:tc>
        <w:tc>
          <w:tcPr>
            <w:tcW w:type="dxa" w:w="1987"/>
          </w:tcPr>
          <w:p>
            <w:r>
              <w:rPr>
                <w:sz w:val="18"/>
              </w:rPr>
              <w:t>KES 28,280</w:t>
            </w:r>
          </w:p>
        </w:tc>
        <w:tc>
          <w:tcPr>
            <w:tcW w:type="dxa" w:w="1987"/>
          </w:tcPr>
          <w:p>
            <w:r>
              <w:rPr>
                <w:sz w:val="18"/>
              </w:rPr>
              <w:t>KES 7,569</w:t>
            </w:r>
          </w:p>
        </w:tc>
        <w:tc>
          <w:tcPr>
            <w:tcW w:type="dxa" w:w="1987"/>
          </w:tcPr>
          <w:p>
            <w:r>
              <w:rPr>
                <w:sz w:val="18"/>
              </w:rPr>
              <w:t>26.8%</w:t>
            </w:r>
          </w:p>
        </w:tc>
        <w:tc>
          <w:tcPr>
            <w:tcW w:type="dxa" w:w="1987"/>
          </w:tcPr>
          <w:p>
            <w:r>
              <w:rPr>
                <w:sz w:val="18"/>
              </w:rPr>
              <w:t>3.5%</w:t>
            </w:r>
          </w:p>
        </w:tc>
      </w:tr>
      <w:tr>
        <w:tc>
          <w:tcPr>
            <w:tcW w:type="dxa" w:w="1987"/>
          </w:tcPr>
          <w:p>
            <w:r>
              <w:rPr>
                <w:sz w:val="18"/>
              </w:rPr>
              <w:t>Bonface Muriu</w:t>
            </w:r>
          </w:p>
        </w:tc>
        <w:tc>
          <w:tcPr>
            <w:tcW w:type="dxa" w:w="1987"/>
          </w:tcPr>
          <w:p>
            <w:r>
              <w:rPr>
                <w:sz w:val="18"/>
              </w:rPr>
              <w:t>KES 8,570</w:t>
            </w:r>
          </w:p>
        </w:tc>
        <w:tc>
          <w:tcPr>
            <w:tcW w:type="dxa" w:w="1987"/>
          </w:tcPr>
          <w:p>
            <w:r>
              <w:rPr>
                <w:sz w:val="18"/>
              </w:rPr>
              <w:t>KES 1,589</w:t>
            </w:r>
          </w:p>
        </w:tc>
        <w:tc>
          <w:tcPr>
            <w:tcW w:type="dxa" w:w="1987"/>
          </w:tcPr>
          <w:p>
            <w:r>
              <w:rPr>
                <w:sz w:val="18"/>
              </w:rPr>
              <w:t>18.5%</w:t>
            </w:r>
          </w:p>
        </w:tc>
        <w:tc>
          <w:tcPr>
            <w:tcW w:type="dxa" w:w="1987"/>
          </w:tcPr>
          <w:p>
            <w:r>
              <w:rPr>
                <w:sz w:val="18"/>
              </w:rPr>
              <w:t>1.1%</w:t>
            </w:r>
          </w:p>
        </w:tc>
      </w:tr>
      <w:tr>
        <w:tc>
          <w:tcPr>
            <w:tcW w:type="dxa" w:w="1987"/>
          </w:tcPr>
          <w:p>
            <w:r>
              <w:rPr>
                <w:sz w:val="18"/>
              </w:rPr>
              <w:t>Betha Odumo</w:t>
            </w:r>
          </w:p>
        </w:tc>
        <w:tc>
          <w:tcPr>
            <w:tcW w:type="dxa" w:w="1987"/>
          </w:tcPr>
          <w:p>
            <w:r>
              <w:rPr>
                <w:sz w:val="18"/>
              </w:rPr>
              <w:t>KES 3,150</w:t>
            </w:r>
          </w:p>
        </w:tc>
        <w:tc>
          <w:tcPr>
            <w:tcW w:type="dxa" w:w="1987"/>
          </w:tcPr>
          <w:p>
            <w:r>
              <w:rPr>
                <w:sz w:val="18"/>
              </w:rPr>
              <w:t>KES 1,530</w:t>
            </w:r>
          </w:p>
        </w:tc>
        <w:tc>
          <w:tcPr>
            <w:tcW w:type="dxa" w:w="1987"/>
          </w:tcPr>
          <w:p>
            <w:r>
              <w:rPr>
                <w:sz w:val="18"/>
              </w:rPr>
              <w:t>48.6%</w:t>
            </w:r>
          </w:p>
        </w:tc>
        <w:tc>
          <w:tcPr>
            <w:tcW w:type="dxa" w:w="1987"/>
          </w:tcPr>
          <w:p>
            <w:r>
              <w:rPr>
                <w:sz w:val="18"/>
              </w:rPr>
              <w:t>0.4%</w:t>
            </w:r>
          </w:p>
        </w:tc>
      </w:tr>
      <w:tr>
        <w:tc>
          <w:tcPr>
            <w:tcW w:type="dxa" w:w="1987"/>
          </w:tcPr>
          <w:p>
            <w:r>
              <w:rPr>
                <w:sz w:val="18"/>
              </w:rPr>
              <w:t>Eliza</w:t>
            </w:r>
          </w:p>
        </w:tc>
        <w:tc>
          <w:tcPr>
            <w:tcW w:type="dxa" w:w="1987"/>
          </w:tcPr>
          <w:p>
            <w:r>
              <w:rPr>
                <w:sz w:val="18"/>
              </w:rPr>
              <w:t>KES 1,090</w:t>
            </w:r>
          </w:p>
        </w:tc>
        <w:tc>
          <w:tcPr>
            <w:tcW w:type="dxa" w:w="1987"/>
          </w:tcPr>
          <w:p>
            <w:r>
              <w:rPr>
                <w:sz w:val="18"/>
              </w:rPr>
              <w:t>KES 291</w:t>
            </w:r>
          </w:p>
        </w:tc>
        <w:tc>
          <w:tcPr>
            <w:tcW w:type="dxa" w:w="1987"/>
          </w:tcPr>
          <w:p>
            <w:r>
              <w:rPr>
                <w:sz w:val="18"/>
              </w:rPr>
              <w:t>26.7%</w:t>
            </w:r>
          </w:p>
        </w:tc>
        <w:tc>
          <w:tcPr>
            <w:tcW w:type="dxa" w:w="1987"/>
          </w:tcPr>
          <w:p>
            <w:r>
              <w:rPr>
                <w:sz w:val="18"/>
              </w:rPr>
              <w:t>0.1%</w:t>
            </w:r>
          </w:p>
        </w:tc>
      </w:tr>
    </w:tbl>
    <w:p/>
    <w:p>
      <w:r>
        <w:br w:type="page"/>
      </w:r>
    </w:p>
    <w:p>
      <w:r>
        <w:rPr>
          <w:b/>
          <w:color w:val="2C3E50"/>
          <w:sz w:val="28"/>
        </w:rPr>
        <w:t>INDIVIDUAL REP PERFORMANCE</w:t>
      </w:r>
    </w:p>
    <w:p/>
    <w:p>
      <w:r>
        <w:rPr>
          <w:b/>
          <w:color w:val="2C3E50"/>
          <w:sz w:val="24"/>
        </w:rPr>
        <w:t>GLADYS - General Hardware Team</w:t>
      </w:r>
    </w:p>
    <w:p>
      <w:r>
        <w:rPr>
          <w:b/>
          <w:color w:val="8E44AD"/>
          <w:sz w:val="20"/>
        </w:rPr>
        <w:t>TOP SELLER  TOP PROFIT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34495E"/>
          </w:tcPr>
          <w:p>
            <w:r>
              <w:rPr>
                <w:b/>
                <w:color w:val="FFFFFF"/>
                <w:sz w:val="18"/>
              </w:rPr>
              <w:t>Total Sales</w:t>
            </w:r>
          </w:p>
        </w:tc>
        <w:tc>
          <w:tcPr>
            <w:tcW w:type="dxa" w:w="1987"/>
            <w:shd w:fill="34495E"/>
          </w:tcPr>
          <w:p>
            <w:r>
              <w:rPr>
                <w:b/>
                <w:color w:val="FFFFFF"/>
                <w:sz w:val="18"/>
              </w:rPr>
              <w:t>Total Profit</w:t>
            </w:r>
          </w:p>
        </w:tc>
        <w:tc>
          <w:tcPr>
            <w:tcW w:type="dxa" w:w="1987"/>
            <w:shd w:fill="34495E"/>
          </w:tcPr>
          <w:p>
            <w:r>
              <w:rPr>
                <w:b/>
                <w:color w:val="FFFFFF"/>
                <w:sz w:val="18"/>
              </w:rPr>
              <w:t>Margin</w:t>
            </w:r>
          </w:p>
        </w:tc>
        <w:tc>
          <w:tcPr>
            <w:tcW w:type="dxa" w:w="1987"/>
            <w:shd w:fill="34495E"/>
          </w:tcPr>
          <w:p>
            <w:r>
              <w:rPr>
                <w:b/>
                <w:color w:val="FFFFFF"/>
                <w:sz w:val="18"/>
              </w:rPr>
              <w:t>Items Sold</w:t>
            </w:r>
          </w:p>
        </w:tc>
        <w:tc>
          <w:tcPr>
            <w:tcW w:type="dxa" w:w="1987"/>
            <w:shd w:fill="34495E"/>
          </w:tcPr>
          <w:p>
            <w:r>
              <w:rPr>
                <w:b/>
                <w:color w:val="FFFFFF"/>
                <w:sz w:val="18"/>
              </w:rPr>
              <w:t>Rank</w:t>
            </w:r>
          </w:p>
        </w:tc>
      </w:tr>
      <w:tr>
        <w:tc>
          <w:tcPr>
            <w:tcW w:type="dxa" w:w="1987"/>
          </w:tcPr>
          <w:p>
            <w:r>
              <w:rPr>
                <w:b/>
                <w:sz w:val="18"/>
              </w:rPr>
              <w:t>KES 29,407,278</w:t>
            </w:r>
          </w:p>
        </w:tc>
        <w:tc>
          <w:tcPr>
            <w:tcW w:type="dxa" w:w="1987"/>
          </w:tcPr>
          <w:p>
            <w:r>
              <w:rPr>
                <w:b/>
                <w:sz w:val="18"/>
              </w:rPr>
              <w:t>KES 1,959,212</w:t>
            </w:r>
          </w:p>
        </w:tc>
        <w:tc>
          <w:tcPr>
            <w:tcW w:type="dxa" w:w="1987"/>
          </w:tcPr>
          <w:p>
            <w:r>
              <w:rPr>
                <w:b/>
                <w:sz w:val="18"/>
              </w:rPr>
              <w:t>6.7%</w:t>
            </w:r>
          </w:p>
        </w:tc>
        <w:tc>
          <w:tcPr>
            <w:tcW w:type="dxa" w:w="1987"/>
          </w:tcPr>
          <w:p>
            <w:r>
              <w:rPr>
                <w:b/>
                <w:sz w:val="18"/>
              </w:rPr>
              <w:t>30,267</w:t>
            </w:r>
          </w:p>
        </w:tc>
        <w:tc>
          <w:tcPr>
            <w:tcW w:type="dxa" w:w="1987"/>
          </w:tcPr>
          <w:p>
            <w:r>
              <w:rPr>
                <w:b/>
                <w:sz w:val="18"/>
              </w:rPr>
              <w:t>#1</w:t>
            </w:r>
          </w:p>
        </w:tc>
      </w:tr>
    </w:tbl>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3498DB"/>
          </w:tcPr>
          <w:p>
            <w:r>
              <w:rPr>
                <w:b/>
                <w:color w:val="FFFFFF"/>
                <w:sz w:val="18"/>
              </w:rPr>
              <w:t>Category</w:t>
            </w:r>
          </w:p>
        </w:tc>
        <w:tc>
          <w:tcPr>
            <w:tcW w:type="dxa" w:w="1987"/>
            <w:shd w:fill="3498DB"/>
          </w:tcPr>
          <w:p>
            <w:r>
              <w:rPr>
                <w:b/>
                <w:color w:val="FFFFFF"/>
                <w:sz w:val="18"/>
              </w:rPr>
              <w:t>Sales</w:t>
            </w:r>
          </w:p>
        </w:tc>
        <w:tc>
          <w:tcPr>
            <w:tcW w:type="dxa" w:w="1987"/>
            <w:shd w:fill="3498DB"/>
          </w:tcPr>
          <w:p>
            <w:r>
              <w:rPr>
                <w:b/>
                <w:color w:val="FFFFFF"/>
                <w:sz w:val="18"/>
              </w:rPr>
              <w:t>Profit</w:t>
            </w:r>
          </w:p>
        </w:tc>
        <w:tc>
          <w:tcPr>
            <w:tcW w:type="dxa" w:w="1987"/>
            <w:shd w:fill="3498DB"/>
          </w:tcPr>
          <w:p>
            <w:r>
              <w:rPr>
                <w:b/>
                <w:color w:val="FFFFFF"/>
                <w:sz w:val="18"/>
              </w:rPr>
              <w:t>Margin</w:t>
            </w:r>
          </w:p>
        </w:tc>
        <w:tc>
          <w:tcPr>
            <w:tcW w:type="dxa" w:w="1987"/>
            <w:shd w:fill="3498DB"/>
          </w:tcPr>
          <w:p>
            <w:r>
              <w:rPr>
                <w:b/>
                <w:color w:val="FFFFFF"/>
                <w:sz w:val="18"/>
              </w:rPr>
              <w:t>Qty</w:t>
            </w:r>
          </w:p>
        </w:tc>
      </w:tr>
      <w:tr>
        <w:tc>
          <w:tcPr>
            <w:tcW w:type="dxa" w:w="1987"/>
          </w:tcPr>
          <w:p>
            <w:r>
              <w:rPr>
                <w:sz w:val="18"/>
              </w:rPr>
              <w:t>GENERAL HARDWARE</w:t>
            </w:r>
          </w:p>
        </w:tc>
        <w:tc>
          <w:tcPr>
            <w:tcW w:type="dxa" w:w="1987"/>
          </w:tcPr>
          <w:p>
            <w:r>
              <w:rPr>
                <w:sz w:val="18"/>
              </w:rPr>
              <w:t>KES 29,109,268</w:t>
            </w:r>
          </w:p>
        </w:tc>
        <w:tc>
          <w:tcPr>
            <w:tcW w:type="dxa" w:w="1987"/>
          </w:tcPr>
          <w:p>
            <w:r>
              <w:rPr>
                <w:sz w:val="18"/>
              </w:rPr>
              <w:t>KES 1,879,711</w:t>
            </w:r>
          </w:p>
        </w:tc>
        <w:tc>
          <w:tcPr>
            <w:tcW w:type="dxa" w:w="1987"/>
          </w:tcPr>
          <w:p>
            <w:r>
              <w:rPr>
                <w:sz w:val="18"/>
              </w:rPr>
              <w:t>6.5%</w:t>
            </w:r>
          </w:p>
        </w:tc>
        <w:tc>
          <w:tcPr>
            <w:tcW w:type="dxa" w:w="1987"/>
          </w:tcPr>
          <w:p>
            <w:r>
              <w:rPr>
                <w:sz w:val="18"/>
              </w:rPr>
              <w:t>29,416</w:t>
            </w:r>
          </w:p>
        </w:tc>
      </w:tr>
      <w:tr>
        <w:tc>
          <w:tcPr>
            <w:tcW w:type="dxa" w:w="1987"/>
          </w:tcPr>
          <w:p>
            <w:r>
              <w:rPr>
                <w:sz w:val="18"/>
              </w:rPr>
              <w:t>PAINTS</w:t>
            </w:r>
          </w:p>
        </w:tc>
        <w:tc>
          <w:tcPr>
            <w:tcW w:type="dxa" w:w="1987"/>
          </w:tcPr>
          <w:p>
            <w:r>
              <w:rPr>
                <w:sz w:val="18"/>
              </w:rPr>
              <w:t>KES 212,650</w:t>
            </w:r>
          </w:p>
        </w:tc>
        <w:tc>
          <w:tcPr>
            <w:tcW w:type="dxa" w:w="1987"/>
          </w:tcPr>
          <w:p>
            <w:r>
              <w:rPr>
                <w:sz w:val="18"/>
              </w:rPr>
              <w:t>KES 53,648</w:t>
            </w:r>
          </w:p>
        </w:tc>
        <w:tc>
          <w:tcPr>
            <w:tcW w:type="dxa" w:w="1987"/>
          </w:tcPr>
          <w:p>
            <w:r>
              <w:rPr>
                <w:sz w:val="18"/>
              </w:rPr>
              <w:t>25.2%</w:t>
            </w:r>
          </w:p>
        </w:tc>
        <w:tc>
          <w:tcPr>
            <w:tcW w:type="dxa" w:w="1987"/>
          </w:tcPr>
          <w:p>
            <w:r>
              <w:rPr>
                <w:sz w:val="18"/>
              </w:rPr>
              <w:t>385</w:t>
            </w:r>
          </w:p>
        </w:tc>
      </w:tr>
      <w:tr>
        <w:tc>
          <w:tcPr>
            <w:tcW w:type="dxa" w:w="1987"/>
          </w:tcPr>
          <w:p>
            <w:r>
              <w:rPr>
                <w:sz w:val="18"/>
              </w:rPr>
              <w:t>PLUMBING</w:t>
            </w:r>
          </w:p>
        </w:tc>
        <w:tc>
          <w:tcPr>
            <w:tcW w:type="dxa" w:w="1987"/>
          </w:tcPr>
          <w:p>
            <w:r>
              <w:rPr>
                <w:sz w:val="18"/>
              </w:rPr>
              <w:t>KES 57,080</w:t>
            </w:r>
          </w:p>
        </w:tc>
        <w:tc>
          <w:tcPr>
            <w:tcW w:type="dxa" w:w="1987"/>
          </w:tcPr>
          <w:p>
            <w:r>
              <w:rPr>
                <w:sz w:val="18"/>
              </w:rPr>
              <w:t>KES 18,285</w:t>
            </w:r>
          </w:p>
        </w:tc>
        <w:tc>
          <w:tcPr>
            <w:tcW w:type="dxa" w:w="1987"/>
          </w:tcPr>
          <w:p>
            <w:r>
              <w:rPr>
                <w:sz w:val="18"/>
              </w:rPr>
              <w:t>32.0%</w:t>
            </w:r>
          </w:p>
        </w:tc>
        <w:tc>
          <w:tcPr>
            <w:tcW w:type="dxa" w:w="1987"/>
          </w:tcPr>
          <w:p>
            <w:r>
              <w:rPr>
                <w:sz w:val="18"/>
              </w:rPr>
              <w:t>113</w:t>
            </w:r>
          </w:p>
        </w:tc>
      </w:tr>
      <w:tr>
        <w:tc>
          <w:tcPr>
            <w:tcW w:type="dxa" w:w="1987"/>
          </w:tcPr>
          <w:p>
            <w:r>
              <w:rPr>
                <w:sz w:val="18"/>
              </w:rPr>
              <w:t>ELECTRICALS</w:t>
            </w:r>
          </w:p>
        </w:tc>
        <w:tc>
          <w:tcPr>
            <w:tcW w:type="dxa" w:w="1987"/>
          </w:tcPr>
          <w:p>
            <w:r>
              <w:rPr>
                <w:sz w:val="18"/>
              </w:rPr>
              <w:t>KES 28,280</w:t>
            </w:r>
          </w:p>
        </w:tc>
        <w:tc>
          <w:tcPr>
            <w:tcW w:type="dxa" w:w="1987"/>
          </w:tcPr>
          <w:p>
            <w:r>
              <w:rPr>
                <w:sz w:val="18"/>
              </w:rPr>
              <w:t>KES 7,569</w:t>
            </w:r>
          </w:p>
        </w:tc>
        <w:tc>
          <w:tcPr>
            <w:tcW w:type="dxa" w:w="1987"/>
          </w:tcPr>
          <w:p>
            <w:r>
              <w:rPr>
                <w:sz w:val="18"/>
              </w:rPr>
              <w:t>26.8%</w:t>
            </w:r>
          </w:p>
        </w:tc>
        <w:tc>
          <w:tcPr>
            <w:tcW w:type="dxa" w:w="1987"/>
          </w:tcPr>
          <w:p>
            <w:r>
              <w:rPr>
                <w:sz w:val="18"/>
              </w:rPr>
              <w:t>353</w:t>
            </w:r>
          </w:p>
        </w:tc>
      </w:tr>
    </w:tbl>
    <w:p/>
    <w:p>
      <w:pPr>
        <w:jc w:val="center"/>
      </w:pPr>
      <w:r>
        <w:drawing>
          <wp:inline xmlns:a="http://schemas.openxmlformats.org/drawingml/2006/main" xmlns:pic="http://schemas.openxmlformats.org/drawingml/2006/picture">
            <wp:extent cx="5029200" cy="3395289"/>
            <wp:docPr id="6" name="Picture 6"/>
            <wp:cNvGraphicFramePr>
              <a:graphicFrameLocks noChangeAspect="1"/>
            </wp:cNvGraphicFramePr>
            <a:graphic>
              <a:graphicData uri="http://schemas.openxmlformats.org/drawingml/2006/picture">
                <pic:pic>
                  <pic:nvPicPr>
                    <pic:cNvPr id="0" name="Gladys_donut.png"/>
                    <pic:cNvPicPr/>
                  </pic:nvPicPr>
                  <pic:blipFill>
                    <a:blip r:embed="rId14"/>
                    <a:stretch>
                      <a:fillRect/>
                    </a:stretch>
                  </pic:blipFill>
                  <pic:spPr>
                    <a:xfrm>
                      <a:off x="0" y="0"/>
                      <a:ext cx="5029200" cy="3395289"/>
                    </a:xfrm>
                    <a:prstGeom prst="rect"/>
                  </pic:spPr>
                </pic:pic>
              </a:graphicData>
            </a:graphic>
          </wp:inline>
        </w:drawing>
      </w:r>
    </w:p>
    <w:p/>
    <w:p>
      <w:pPr>
        <w:jc w:val="center"/>
      </w:pPr>
      <w:r>
        <w:drawing>
          <wp:inline xmlns:a="http://schemas.openxmlformats.org/drawingml/2006/main" xmlns:pic="http://schemas.openxmlformats.org/drawingml/2006/picture">
            <wp:extent cx="5029200" cy="2187631"/>
            <wp:docPr id="7" name="Picture 7"/>
            <wp:cNvGraphicFramePr>
              <a:graphicFrameLocks noChangeAspect="1"/>
            </wp:cNvGraphicFramePr>
            <a:graphic>
              <a:graphicData uri="http://schemas.openxmlformats.org/drawingml/2006/picture">
                <pic:pic>
                  <pic:nvPicPr>
                    <pic:cNvPr id="0" name="Gladys_sales_profit.png"/>
                    <pic:cNvPicPr/>
                  </pic:nvPicPr>
                  <pic:blipFill>
                    <a:blip r:embed="rId15"/>
                    <a:stretch>
                      <a:fillRect/>
                    </a:stretch>
                  </pic:blipFill>
                  <pic:spPr>
                    <a:xfrm>
                      <a:off x="0" y="0"/>
                      <a:ext cx="5029200" cy="2187631"/>
                    </a:xfrm>
                    <a:prstGeom prst="rect"/>
                  </pic:spPr>
                </pic:pic>
              </a:graphicData>
            </a:graphic>
          </wp:inline>
        </w:drawing>
      </w:r>
    </w:p>
    <w:p>
      <w:r>
        <w:rPr>
          <w:b/>
          <w:color w:val="8E44AD"/>
          <w:sz w:val="20"/>
        </w:rPr>
        <w:t>Performance Notes:</w:t>
      </w:r>
    </w:p>
    <w:p>
      <w:pPr>
        <w:pStyle w:val="ListBullet"/>
      </w:pPr>
      <w:r>
        <w:rPr>
          <w:color w:val="27AE60"/>
          <w:sz w:val="18"/>
        </w:rPr>
        <w:t>Outstanding! Sales 195% above team average</w:t>
      </w:r>
    </w:p>
    <w:p>
      <w:pPr>
        <w:pStyle w:val="ListBullet"/>
      </w:pPr>
      <w:r>
        <w:rPr>
          <w:color w:val="E74C3C"/>
          <w:sz w:val="18"/>
        </w:rPr>
        <w:t>Margin at 6.7% below team average of 13.6%</w:t>
      </w:r>
    </w:p>
    <w:p>
      <w:pPr>
        <w:pStyle w:val="ListBullet"/>
      </w:pPr>
      <w:r>
        <w:rPr>
          <w:color w:val="555555"/>
          <w:sz w:val="18"/>
        </w:rPr>
        <w:t>General Hardware: 47.5% of dept, 6.5% margin</w:t>
      </w:r>
    </w:p>
    <w:p>
      <w:pPr>
        <w:pStyle w:val="ListBullet"/>
      </w:pPr>
      <w:r>
        <w:rPr>
          <w:color w:val="27AE60"/>
          <w:sz w:val="18"/>
        </w:rPr>
        <w:t>Selling across all 4 categories - excellent product range</w:t>
      </w:r>
    </w:p>
    <w:p>
      <w:pPr>
        <w:pStyle w:val="ListBullet"/>
      </w:pPr>
      <w:r>
        <w:rPr>
          <w:color w:val="555555"/>
          <w:sz w:val="18"/>
        </w:rPr>
        <w:t>Best margin in PLUMBING: 32.0%</w:t>
      </w:r>
    </w:p>
    <w:p/>
    <w:p/>
    <w:p>
      <w:r>
        <w:rPr>
          <w:b/>
          <w:color w:val="2C3E50"/>
          <w:sz w:val="24"/>
        </w:rPr>
        <w:t>BETHA ODUMO - General Hardware Team</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34495E"/>
          </w:tcPr>
          <w:p>
            <w:r>
              <w:rPr>
                <w:b/>
                <w:color w:val="FFFFFF"/>
                <w:sz w:val="18"/>
              </w:rPr>
              <w:t>Total Sales</w:t>
            </w:r>
          </w:p>
        </w:tc>
        <w:tc>
          <w:tcPr>
            <w:tcW w:type="dxa" w:w="1987"/>
            <w:shd w:fill="34495E"/>
          </w:tcPr>
          <w:p>
            <w:r>
              <w:rPr>
                <w:b/>
                <w:color w:val="FFFFFF"/>
                <w:sz w:val="18"/>
              </w:rPr>
              <w:t>Total Profit</w:t>
            </w:r>
          </w:p>
        </w:tc>
        <w:tc>
          <w:tcPr>
            <w:tcW w:type="dxa" w:w="1987"/>
            <w:shd w:fill="34495E"/>
          </w:tcPr>
          <w:p>
            <w:r>
              <w:rPr>
                <w:b/>
                <w:color w:val="FFFFFF"/>
                <w:sz w:val="18"/>
              </w:rPr>
              <w:t>Margin</w:t>
            </w:r>
          </w:p>
        </w:tc>
        <w:tc>
          <w:tcPr>
            <w:tcW w:type="dxa" w:w="1987"/>
            <w:shd w:fill="34495E"/>
          </w:tcPr>
          <w:p>
            <w:r>
              <w:rPr>
                <w:b/>
                <w:color w:val="FFFFFF"/>
                <w:sz w:val="18"/>
              </w:rPr>
              <w:t>Items Sold</w:t>
            </w:r>
          </w:p>
        </w:tc>
        <w:tc>
          <w:tcPr>
            <w:tcW w:type="dxa" w:w="1987"/>
            <w:shd w:fill="34495E"/>
          </w:tcPr>
          <w:p>
            <w:r>
              <w:rPr>
                <w:b/>
                <w:color w:val="FFFFFF"/>
                <w:sz w:val="18"/>
              </w:rPr>
              <w:t>Rank</w:t>
            </w:r>
          </w:p>
        </w:tc>
      </w:tr>
      <w:tr>
        <w:tc>
          <w:tcPr>
            <w:tcW w:type="dxa" w:w="1987"/>
          </w:tcPr>
          <w:p>
            <w:r>
              <w:rPr>
                <w:b/>
                <w:sz w:val="18"/>
              </w:rPr>
              <w:t>KES 16,509,420</w:t>
            </w:r>
          </w:p>
        </w:tc>
        <w:tc>
          <w:tcPr>
            <w:tcW w:type="dxa" w:w="1987"/>
          </w:tcPr>
          <w:p>
            <w:r>
              <w:rPr>
                <w:b/>
                <w:sz w:val="18"/>
              </w:rPr>
              <w:t>KES 1,192,440</w:t>
            </w:r>
          </w:p>
        </w:tc>
        <w:tc>
          <w:tcPr>
            <w:tcW w:type="dxa" w:w="1987"/>
          </w:tcPr>
          <w:p>
            <w:r>
              <w:rPr>
                <w:b/>
                <w:sz w:val="18"/>
              </w:rPr>
              <w:t>7.2%</w:t>
            </w:r>
          </w:p>
        </w:tc>
        <w:tc>
          <w:tcPr>
            <w:tcW w:type="dxa" w:w="1987"/>
          </w:tcPr>
          <w:p>
            <w:r>
              <w:rPr>
                <w:b/>
                <w:sz w:val="18"/>
              </w:rPr>
              <w:t>20,558</w:t>
            </w:r>
          </w:p>
        </w:tc>
        <w:tc>
          <w:tcPr>
            <w:tcW w:type="dxa" w:w="1987"/>
          </w:tcPr>
          <w:p>
            <w:r>
              <w:rPr>
                <w:b/>
                <w:sz w:val="18"/>
              </w:rPr>
              <w:t>#2</w:t>
            </w:r>
          </w:p>
        </w:tc>
      </w:tr>
    </w:tbl>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3498DB"/>
          </w:tcPr>
          <w:p>
            <w:r>
              <w:rPr>
                <w:b/>
                <w:color w:val="FFFFFF"/>
                <w:sz w:val="18"/>
              </w:rPr>
              <w:t>Category</w:t>
            </w:r>
          </w:p>
        </w:tc>
        <w:tc>
          <w:tcPr>
            <w:tcW w:type="dxa" w:w="1987"/>
            <w:shd w:fill="3498DB"/>
          </w:tcPr>
          <w:p>
            <w:r>
              <w:rPr>
                <w:b/>
                <w:color w:val="FFFFFF"/>
                <w:sz w:val="18"/>
              </w:rPr>
              <w:t>Sales</w:t>
            </w:r>
          </w:p>
        </w:tc>
        <w:tc>
          <w:tcPr>
            <w:tcW w:type="dxa" w:w="1987"/>
            <w:shd w:fill="3498DB"/>
          </w:tcPr>
          <w:p>
            <w:r>
              <w:rPr>
                <w:b/>
                <w:color w:val="FFFFFF"/>
                <w:sz w:val="18"/>
              </w:rPr>
              <w:t>Profit</w:t>
            </w:r>
          </w:p>
        </w:tc>
        <w:tc>
          <w:tcPr>
            <w:tcW w:type="dxa" w:w="1987"/>
            <w:shd w:fill="3498DB"/>
          </w:tcPr>
          <w:p>
            <w:r>
              <w:rPr>
                <w:b/>
                <w:color w:val="FFFFFF"/>
                <w:sz w:val="18"/>
              </w:rPr>
              <w:t>Margin</w:t>
            </w:r>
          </w:p>
        </w:tc>
        <w:tc>
          <w:tcPr>
            <w:tcW w:type="dxa" w:w="1987"/>
            <w:shd w:fill="3498DB"/>
          </w:tcPr>
          <w:p>
            <w:r>
              <w:rPr>
                <w:b/>
                <w:color w:val="FFFFFF"/>
                <w:sz w:val="18"/>
              </w:rPr>
              <w:t>Qty</w:t>
            </w:r>
          </w:p>
        </w:tc>
      </w:tr>
      <w:tr>
        <w:tc>
          <w:tcPr>
            <w:tcW w:type="dxa" w:w="1987"/>
          </w:tcPr>
          <w:p>
            <w:r>
              <w:rPr>
                <w:sz w:val="18"/>
              </w:rPr>
              <w:t>GENERAL HARDWARE</w:t>
            </w:r>
          </w:p>
        </w:tc>
        <w:tc>
          <w:tcPr>
            <w:tcW w:type="dxa" w:w="1987"/>
          </w:tcPr>
          <w:p>
            <w:r>
              <w:rPr>
                <w:sz w:val="18"/>
              </w:rPr>
              <w:t>KES 16,185,695</w:t>
            </w:r>
          </w:p>
        </w:tc>
        <w:tc>
          <w:tcPr>
            <w:tcW w:type="dxa" w:w="1987"/>
          </w:tcPr>
          <w:p>
            <w:r>
              <w:rPr>
                <w:sz w:val="18"/>
              </w:rPr>
              <w:t>KES 1,119,441</w:t>
            </w:r>
          </w:p>
        </w:tc>
        <w:tc>
          <w:tcPr>
            <w:tcW w:type="dxa" w:w="1987"/>
          </w:tcPr>
          <w:p>
            <w:r>
              <w:rPr>
                <w:sz w:val="18"/>
              </w:rPr>
              <w:t>6.9%</w:t>
            </w:r>
          </w:p>
        </w:tc>
        <w:tc>
          <w:tcPr>
            <w:tcW w:type="dxa" w:w="1987"/>
          </w:tcPr>
          <w:p>
            <w:r>
              <w:rPr>
                <w:sz w:val="18"/>
              </w:rPr>
              <w:t>20,041</w:t>
            </w:r>
          </w:p>
        </w:tc>
      </w:tr>
      <w:tr>
        <w:tc>
          <w:tcPr>
            <w:tcW w:type="dxa" w:w="1987"/>
          </w:tcPr>
          <w:p>
            <w:r>
              <w:rPr>
                <w:sz w:val="18"/>
              </w:rPr>
              <w:t>PAINTS</w:t>
            </w:r>
          </w:p>
        </w:tc>
        <w:tc>
          <w:tcPr>
            <w:tcW w:type="dxa" w:w="1987"/>
          </w:tcPr>
          <w:p>
            <w:r>
              <w:rPr>
                <w:sz w:val="18"/>
              </w:rPr>
              <w:t>KES 214,890</w:t>
            </w:r>
          </w:p>
        </w:tc>
        <w:tc>
          <w:tcPr>
            <w:tcW w:type="dxa" w:w="1987"/>
          </w:tcPr>
          <w:p>
            <w:r>
              <w:rPr>
                <w:sz w:val="18"/>
              </w:rPr>
              <w:t>KES 43,742</w:t>
            </w:r>
          </w:p>
        </w:tc>
        <w:tc>
          <w:tcPr>
            <w:tcW w:type="dxa" w:w="1987"/>
          </w:tcPr>
          <w:p>
            <w:r>
              <w:rPr>
                <w:sz w:val="18"/>
              </w:rPr>
              <w:t>20.4%</w:t>
            </w:r>
          </w:p>
        </w:tc>
        <w:tc>
          <w:tcPr>
            <w:tcW w:type="dxa" w:w="1987"/>
          </w:tcPr>
          <w:p>
            <w:r>
              <w:rPr>
                <w:sz w:val="18"/>
              </w:rPr>
              <w:t>331</w:t>
            </w:r>
          </w:p>
        </w:tc>
      </w:tr>
      <w:tr>
        <w:tc>
          <w:tcPr>
            <w:tcW w:type="dxa" w:w="1987"/>
          </w:tcPr>
          <w:p>
            <w:r>
              <w:rPr>
                <w:sz w:val="18"/>
              </w:rPr>
              <w:t>PLUMBING</w:t>
            </w:r>
          </w:p>
        </w:tc>
        <w:tc>
          <w:tcPr>
            <w:tcW w:type="dxa" w:w="1987"/>
          </w:tcPr>
          <w:p>
            <w:r>
              <w:rPr>
                <w:sz w:val="18"/>
              </w:rPr>
              <w:t>KES 105,685</w:t>
            </w:r>
          </w:p>
        </w:tc>
        <w:tc>
          <w:tcPr>
            <w:tcW w:type="dxa" w:w="1987"/>
          </w:tcPr>
          <w:p>
            <w:r>
              <w:rPr>
                <w:sz w:val="18"/>
              </w:rPr>
              <w:t>KES 27,726</w:t>
            </w:r>
          </w:p>
        </w:tc>
        <w:tc>
          <w:tcPr>
            <w:tcW w:type="dxa" w:w="1987"/>
          </w:tcPr>
          <w:p>
            <w:r>
              <w:rPr>
                <w:sz w:val="18"/>
              </w:rPr>
              <w:t>26.2%</w:t>
            </w:r>
          </w:p>
        </w:tc>
        <w:tc>
          <w:tcPr>
            <w:tcW w:type="dxa" w:w="1987"/>
          </w:tcPr>
          <w:p>
            <w:r>
              <w:rPr>
                <w:sz w:val="18"/>
              </w:rPr>
              <w:t>137</w:t>
            </w:r>
          </w:p>
        </w:tc>
      </w:tr>
      <w:tr>
        <w:tc>
          <w:tcPr>
            <w:tcW w:type="dxa" w:w="1987"/>
          </w:tcPr>
          <w:p>
            <w:r>
              <w:rPr>
                <w:sz w:val="18"/>
              </w:rPr>
              <w:t>ELECTRICALS</w:t>
            </w:r>
          </w:p>
        </w:tc>
        <w:tc>
          <w:tcPr>
            <w:tcW w:type="dxa" w:w="1987"/>
          </w:tcPr>
          <w:p>
            <w:r>
              <w:rPr>
                <w:sz w:val="18"/>
              </w:rPr>
              <w:t>KES 3,150</w:t>
            </w:r>
          </w:p>
        </w:tc>
        <w:tc>
          <w:tcPr>
            <w:tcW w:type="dxa" w:w="1987"/>
          </w:tcPr>
          <w:p>
            <w:r>
              <w:rPr>
                <w:sz w:val="18"/>
              </w:rPr>
              <w:t>KES 1,530</w:t>
            </w:r>
          </w:p>
        </w:tc>
        <w:tc>
          <w:tcPr>
            <w:tcW w:type="dxa" w:w="1987"/>
          </w:tcPr>
          <w:p>
            <w:r>
              <w:rPr>
                <w:sz w:val="18"/>
              </w:rPr>
              <w:t>48.6%</w:t>
            </w:r>
          </w:p>
        </w:tc>
        <w:tc>
          <w:tcPr>
            <w:tcW w:type="dxa" w:w="1987"/>
          </w:tcPr>
          <w:p>
            <w:r>
              <w:rPr>
                <w:sz w:val="18"/>
              </w:rPr>
              <w:t>49</w:t>
            </w:r>
          </w:p>
        </w:tc>
      </w:tr>
    </w:tbl>
    <w:p/>
    <w:p>
      <w:pPr>
        <w:jc w:val="center"/>
      </w:pPr>
      <w:r>
        <w:drawing>
          <wp:inline xmlns:a="http://schemas.openxmlformats.org/drawingml/2006/main" xmlns:pic="http://schemas.openxmlformats.org/drawingml/2006/picture">
            <wp:extent cx="5029200" cy="3395289"/>
            <wp:docPr id="8" name="Picture 8"/>
            <wp:cNvGraphicFramePr>
              <a:graphicFrameLocks noChangeAspect="1"/>
            </wp:cNvGraphicFramePr>
            <a:graphic>
              <a:graphicData uri="http://schemas.openxmlformats.org/drawingml/2006/picture">
                <pic:pic>
                  <pic:nvPicPr>
                    <pic:cNvPr id="0" name="Betha_Odumo_donut.png"/>
                    <pic:cNvPicPr/>
                  </pic:nvPicPr>
                  <pic:blipFill>
                    <a:blip r:embed="rId16"/>
                    <a:stretch>
                      <a:fillRect/>
                    </a:stretch>
                  </pic:blipFill>
                  <pic:spPr>
                    <a:xfrm>
                      <a:off x="0" y="0"/>
                      <a:ext cx="5029200" cy="3395289"/>
                    </a:xfrm>
                    <a:prstGeom prst="rect"/>
                  </pic:spPr>
                </pic:pic>
              </a:graphicData>
            </a:graphic>
          </wp:inline>
        </w:drawing>
      </w:r>
    </w:p>
    <w:p/>
    <w:p>
      <w:pPr>
        <w:jc w:val="center"/>
      </w:pPr>
      <w:r>
        <w:drawing>
          <wp:inline xmlns:a="http://schemas.openxmlformats.org/drawingml/2006/main" xmlns:pic="http://schemas.openxmlformats.org/drawingml/2006/picture">
            <wp:extent cx="5029200" cy="2187631"/>
            <wp:docPr id="9" name="Picture 9"/>
            <wp:cNvGraphicFramePr>
              <a:graphicFrameLocks noChangeAspect="1"/>
            </wp:cNvGraphicFramePr>
            <a:graphic>
              <a:graphicData uri="http://schemas.openxmlformats.org/drawingml/2006/picture">
                <pic:pic>
                  <pic:nvPicPr>
                    <pic:cNvPr id="0" name="Betha_Odumo_sales_profit.png"/>
                    <pic:cNvPicPr/>
                  </pic:nvPicPr>
                  <pic:blipFill>
                    <a:blip r:embed="rId17"/>
                    <a:stretch>
                      <a:fillRect/>
                    </a:stretch>
                  </pic:blipFill>
                  <pic:spPr>
                    <a:xfrm>
                      <a:off x="0" y="0"/>
                      <a:ext cx="5029200" cy="2187631"/>
                    </a:xfrm>
                    <a:prstGeom prst="rect"/>
                  </pic:spPr>
                </pic:pic>
              </a:graphicData>
            </a:graphic>
          </wp:inline>
        </w:drawing>
      </w:r>
    </w:p>
    <w:p>
      <w:r>
        <w:rPr>
          <w:b/>
          <w:color w:val="8E44AD"/>
          <w:sz w:val="20"/>
        </w:rPr>
        <w:t>Performance Notes:</w:t>
      </w:r>
    </w:p>
    <w:p>
      <w:pPr>
        <w:pStyle w:val="ListBullet"/>
      </w:pPr>
      <w:r>
        <w:rPr>
          <w:color w:val="27AE60"/>
          <w:sz w:val="18"/>
        </w:rPr>
        <w:t>Outstanding! Sales 65% above team average</w:t>
      </w:r>
    </w:p>
    <w:p>
      <w:pPr>
        <w:pStyle w:val="ListBullet"/>
      </w:pPr>
      <w:r>
        <w:rPr>
          <w:color w:val="E74C3C"/>
          <w:sz w:val="18"/>
        </w:rPr>
        <w:t>Margin at 7.2% below team average of 13.6%</w:t>
      </w:r>
    </w:p>
    <w:p>
      <w:pPr>
        <w:pStyle w:val="ListBullet"/>
      </w:pPr>
      <w:r>
        <w:rPr>
          <w:color w:val="555555"/>
          <w:sz w:val="18"/>
        </w:rPr>
        <w:t>General Hardware: 26.4% of dept, 6.9% margin</w:t>
      </w:r>
    </w:p>
    <w:p>
      <w:pPr>
        <w:pStyle w:val="ListBullet"/>
      </w:pPr>
      <w:r>
        <w:rPr>
          <w:color w:val="27AE60"/>
          <w:sz w:val="18"/>
        </w:rPr>
        <w:t>Selling across all 4 categories - excellent product range</w:t>
      </w:r>
    </w:p>
    <w:p>
      <w:pPr>
        <w:pStyle w:val="ListBullet"/>
      </w:pPr>
      <w:r>
        <w:rPr>
          <w:color w:val="555555"/>
          <w:sz w:val="18"/>
        </w:rPr>
        <w:t>Best margin in ELECTRICALS: 48.6%</w:t>
      </w:r>
    </w:p>
    <w:p/>
    <w:p/>
    <w:p>
      <w:r>
        <w:rPr>
          <w:b/>
          <w:color w:val="2C3E50"/>
          <w:sz w:val="24"/>
        </w:rPr>
        <w:t>ELIZA - General Hardware Team</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34495E"/>
          </w:tcPr>
          <w:p>
            <w:r>
              <w:rPr>
                <w:b/>
                <w:color w:val="FFFFFF"/>
                <w:sz w:val="18"/>
              </w:rPr>
              <w:t>Total Sales</w:t>
            </w:r>
          </w:p>
        </w:tc>
        <w:tc>
          <w:tcPr>
            <w:tcW w:type="dxa" w:w="1987"/>
            <w:shd w:fill="34495E"/>
          </w:tcPr>
          <w:p>
            <w:r>
              <w:rPr>
                <w:b/>
                <w:color w:val="FFFFFF"/>
                <w:sz w:val="18"/>
              </w:rPr>
              <w:t>Total Profit</w:t>
            </w:r>
          </w:p>
        </w:tc>
        <w:tc>
          <w:tcPr>
            <w:tcW w:type="dxa" w:w="1987"/>
            <w:shd w:fill="34495E"/>
          </w:tcPr>
          <w:p>
            <w:r>
              <w:rPr>
                <w:b/>
                <w:color w:val="FFFFFF"/>
                <w:sz w:val="18"/>
              </w:rPr>
              <w:t>Margin</w:t>
            </w:r>
          </w:p>
        </w:tc>
        <w:tc>
          <w:tcPr>
            <w:tcW w:type="dxa" w:w="1987"/>
            <w:shd w:fill="34495E"/>
          </w:tcPr>
          <w:p>
            <w:r>
              <w:rPr>
                <w:b/>
                <w:color w:val="FFFFFF"/>
                <w:sz w:val="18"/>
              </w:rPr>
              <w:t>Items Sold</w:t>
            </w:r>
          </w:p>
        </w:tc>
        <w:tc>
          <w:tcPr>
            <w:tcW w:type="dxa" w:w="1987"/>
            <w:shd w:fill="34495E"/>
          </w:tcPr>
          <w:p>
            <w:r>
              <w:rPr>
                <w:b/>
                <w:color w:val="FFFFFF"/>
                <w:sz w:val="18"/>
              </w:rPr>
              <w:t>Rank</w:t>
            </w:r>
          </w:p>
        </w:tc>
      </w:tr>
      <w:tr>
        <w:tc>
          <w:tcPr>
            <w:tcW w:type="dxa" w:w="1987"/>
          </w:tcPr>
          <w:p>
            <w:r>
              <w:rPr>
                <w:b/>
                <w:sz w:val="18"/>
              </w:rPr>
              <w:t>KES 14,180,203</w:t>
            </w:r>
          </w:p>
        </w:tc>
        <w:tc>
          <w:tcPr>
            <w:tcW w:type="dxa" w:w="1987"/>
          </w:tcPr>
          <w:p>
            <w:r>
              <w:rPr>
                <w:b/>
                <w:sz w:val="18"/>
              </w:rPr>
              <w:t>KES 1,128,771</w:t>
            </w:r>
          </w:p>
        </w:tc>
        <w:tc>
          <w:tcPr>
            <w:tcW w:type="dxa" w:w="1987"/>
          </w:tcPr>
          <w:p>
            <w:r>
              <w:rPr>
                <w:b/>
                <w:sz w:val="18"/>
              </w:rPr>
              <w:t>8.0%</w:t>
            </w:r>
          </w:p>
        </w:tc>
        <w:tc>
          <w:tcPr>
            <w:tcW w:type="dxa" w:w="1987"/>
          </w:tcPr>
          <w:p>
            <w:r>
              <w:rPr>
                <w:b/>
                <w:sz w:val="18"/>
              </w:rPr>
              <w:t>20,153</w:t>
            </w:r>
          </w:p>
        </w:tc>
        <w:tc>
          <w:tcPr>
            <w:tcW w:type="dxa" w:w="1987"/>
          </w:tcPr>
          <w:p>
            <w:r>
              <w:rPr>
                <w:b/>
                <w:sz w:val="18"/>
              </w:rPr>
              <w:t>#3</w:t>
            </w:r>
          </w:p>
        </w:tc>
      </w:tr>
    </w:tbl>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3498DB"/>
          </w:tcPr>
          <w:p>
            <w:r>
              <w:rPr>
                <w:b/>
                <w:color w:val="FFFFFF"/>
                <w:sz w:val="18"/>
              </w:rPr>
              <w:t>Category</w:t>
            </w:r>
          </w:p>
        </w:tc>
        <w:tc>
          <w:tcPr>
            <w:tcW w:type="dxa" w:w="1987"/>
            <w:shd w:fill="3498DB"/>
          </w:tcPr>
          <w:p>
            <w:r>
              <w:rPr>
                <w:b/>
                <w:color w:val="FFFFFF"/>
                <w:sz w:val="18"/>
              </w:rPr>
              <w:t>Sales</w:t>
            </w:r>
          </w:p>
        </w:tc>
        <w:tc>
          <w:tcPr>
            <w:tcW w:type="dxa" w:w="1987"/>
            <w:shd w:fill="3498DB"/>
          </w:tcPr>
          <w:p>
            <w:r>
              <w:rPr>
                <w:b/>
                <w:color w:val="FFFFFF"/>
                <w:sz w:val="18"/>
              </w:rPr>
              <w:t>Profit</w:t>
            </w:r>
          </w:p>
        </w:tc>
        <w:tc>
          <w:tcPr>
            <w:tcW w:type="dxa" w:w="1987"/>
            <w:shd w:fill="3498DB"/>
          </w:tcPr>
          <w:p>
            <w:r>
              <w:rPr>
                <w:b/>
                <w:color w:val="FFFFFF"/>
                <w:sz w:val="18"/>
              </w:rPr>
              <w:t>Margin</w:t>
            </w:r>
          </w:p>
        </w:tc>
        <w:tc>
          <w:tcPr>
            <w:tcW w:type="dxa" w:w="1987"/>
            <w:shd w:fill="3498DB"/>
          </w:tcPr>
          <w:p>
            <w:r>
              <w:rPr>
                <w:b/>
                <w:color w:val="FFFFFF"/>
                <w:sz w:val="18"/>
              </w:rPr>
              <w:t>Qty</w:t>
            </w:r>
          </w:p>
        </w:tc>
      </w:tr>
      <w:tr>
        <w:tc>
          <w:tcPr>
            <w:tcW w:type="dxa" w:w="1987"/>
          </w:tcPr>
          <w:p>
            <w:r>
              <w:rPr>
                <w:sz w:val="18"/>
              </w:rPr>
              <w:t>GENERAL HARDWARE</w:t>
            </w:r>
          </w:p>
        </w:tc>
        <w:tc>
          <w:tcPr>
            <w:tcW w:type="dxa" w:w="1987"/>
          </w:tcPr>
          <w:p>
            <w:r>
              <w:rPr>
                <w:sz w:val="18"/>
              </w:rPr>
              <w:t>KES 13,915,603</w:t>
            </w:r>
          </w:p>
        </w:tc>
        <w:tc>
          <w:tcPr>
            <w:tcW w:type="dxa" w:w="1987"/>
          </w:tcPr>
          <w:p>
            <w:r>
              <w:rPr>
                <w:sz w:val="18"/>
              </w:rPr>
              <w:t>KES 1,058,524</w:t>
            </w:r>
          </w:p>
        </w:tc>
        <w:tc>
          <w:tcPr>
            <w:tcW w:type="dxa" w:w="1987"/>
          </w:tcPr>
          <w:p>
            <w:r>
              <w:rPr>
                <w:sz w:val="18"/>
              </w:rPr>
              <w:t>7.6%</w:t>
            </w:r>
          </w:p>
        </w:tc>
        <w:tc>
          <w:tcPr>
            <w:tcW w:type="dxa" w:w="1987"/>
          </w:tcPr>
          <w:p>
            <w:r>
              <w:rPr>
                <w:sz w:val="18"/>
              </w:rPr>
              <w:t>19,583</w:t>
            </w:r>
          </w:p>
        </w:tc>
      </w:tr>
      <w:tr>
        <w:tc>
          <w:tcPr>
            <w:tcW w:type="dxa" w:w="1987"/>
          </w:tcPr>
          <w:p>
            <w:r>
              <w:rPr>
                <w:sz w:val="18"/>
              </w:rPr>
              <w:t>PAINTS</w:t>
            </w:r>
          </w:p>
        </w:tc>
        <w:tc>
          <w:tcPr>
            <w:tcW w:type="dxa" w:w="1987"/>
          </w:tcPr>
          <w:p>
            <w:r>
              <w:rPr>
                <w:sz w:val="18"/>
              </w:rPr>
              <w:t>KES 182,740</w:t>
            </w:r>
          </w:p>
        </w:tc>
        <w:tc>
          <w:tcPr>
            <w:tcW w:type="dxa" w:w="1987"/>
          </w:tcPr>
          <w:p>
            <w:r>
              <w:rPr>
                <w:sz w:val="18"/>
              </w:rPr>
              <w:t>KES 47,507</w:t>
            </w:r>
          </w:p>
        </w:tc>
        <w:tc>
          <w:tcPr>
            <w:tcW w:type="dxa" w:w="1987"/>
          </w:tcPr>
          <w:p>
            <w:r>
              <w:rPr>
                <w:sz w:val="18"/>
              </w:rPr>
              <w:t>26.0%</w:t>
            </w:r>
          </w:p>
        </w:tc>
        <w:tc>
          <w:tcPr>
            <w:tcW w:type="dxa" w:w="1987"/>
          </w:tcPr>
          <w:p>
            <w:r>
              <w:rPr>
                <w:sz w:val="18"/>
              </w:rPr>
              <w:t>404</w:t>
            </w:r>
          </w:p>
        </w:tc>
      </w:tr>
      <w:tr>
        <w:tc>
          <w:tcPr>
            <w:tcW w:type="dxa" w:w="1987"/>
          </w:tcPr>
          <w:p>
            <w:r>
              <w:rPr>
                <w:sz w:val="18"/>
              </w:rPr>
              <w:t>PLUMBING</w:t>
            </w:r>
          </w:p>
        </w:tc>
        <w:tc>
          <w:tcPr>
            <w:tcW w:type="dxa" w:w="1987"/>
          </w:tcPr>
          <w:p>
            <w:r>
              <w:rPr>
                <w:sz w:val="18"/>
              </w:rPr>
              <w:t>KES 80,770</w:t>
            </w:r>
          </w:p>
        </w:tc>
        <w:tc>
          <w:tcPr>
            <w:tcW w:type="dxa" w:w="1987"/>
          </w:tcPr>
          <w:p>
            <w:r>
              <w:rPr>
                <w:sz w:val="18"/>
              </w:rPr>
              <w:t>KES 22,450</w:t>
            </w:r>
          </w:p>
        </w:tc>
        <w:tc>
          <w:tcPr>
            <w:tcW w:type="dxa" w:w="1987"/>
          </w:tcPr>
          <w:p>
            <w:r>
              <w:rPr>
                <w:sz w:val="18"/>
              </w:rPr>
              <w:t>27.8%</w:t>
            </w:r>
          </w:p>
        </w:tc>
        <w:tc>
          <w:tcPr>
            <w:tcW w:type="dxa" w:w="1987"/>
          </w:tcPr>
          <w:p>
            <w:r>
              <w:rPr>
                <w:sz w:val="18"/>
              </w:rPr>
              <w:t>156</w:t>
            </w:r>
          </w:p>
        </w:tc>
      </w:tr>
      <w:tr>
        <w:tc>
          <w:tcPr>
            <w:tcW w:type="dxa" w:w="1987"/>
          </w:tcPr>
          <w:p>
            <w:r>
              <w:rPr>
                <w:sz w:val="18"/>
              </w:rPr>
              <w:t>ELECTRICALS</w:t>
            </w:r>
          </w:p>
        </w:tc>
        <w:tc>
          <w:tcPr>
            <w:tcW w:type="dxa" w:w="1987"/>
          </w:tcPr>
          <w:p>
            <w:r>
              <w:rPr>
                <w:sz w:val="18"/>
              </w:rPr>
              <w:t>KES 1,090</w:t>
            </w:r>
          </w:p>
        </w:tc>
        <w:tc>
          <w:tcPr>
            <w:tcW w:type="dxa" w:w="1987"/>
          </w:tcPr>
          <w:p>
            <w:r>
              <w:rPr>
                <w:sz w:val="18"/>
              </w:rPr>
              <w:t>KES 291</w:t>
            </w:r>
          </w:p>
        </w:tc>
        <w:tc>
          <w:tcPr>
            <w:tcW w:type="dxa" w:w="1987"/>
          </w:tcPr>
          <w:p>
            <w:r>
              <w:rPr>
                <w:sz w:val="18"/>
              </w:rPr>
              <w:t>26.7%</w:t>
            </w:r>
          </w:p>
        </w:tc>
        <w:tc>
          <w:tcPr>
            <w:tcW w:type="dxa" w:w="1987"/>
          </w:tcPr>
          <w:p>
            <w:r>
              <w:rPr>
                <w:sz w:val="18"/>
              </w:rPr>
              <w:t>10</w:t>
            </w:r>
          </w:p>
        </w:tc>
      </w:tr>
    </w:tbl>
    <w:p/>
    <w:p>
      <w:pPr>
        <w:jc w:val="center"/>
      </w:pPr>
      <w:r>
        <w:drawing>
          <wp:inline xmlns:a="http://schemas.openxmlformats.org/drawingml/2006/main" xmlns:pic="http://schemas.openxmlformats.org/drawingml/2006/picture">
            <wp:extent cx="5029200" cy="3395289"/>
            <wp:docPr id="10" name="Picture 10"/>
            <wp:cNvGraphicFramePr>
              <a:graphicFrameLocks noChangeAspect="1"/>
            </wp:cNvGraphicFramePr>
            <a:graphic>
              <a:graphicData uri="http://schemas.openxmlformats.org/drawingml/2006/picture">
                <pic:pic>
                  <pic:nvPicPr>
                    <pic:cNvPr id="0" name="Eliza_donut.png"/>
                    <pic:cNvPicPr/>
                  </pic:nvPicPr>
                  <pic:blipFill>
                    <a:blip r:embed="rId18"/>
                    <a:stretch>
                      <a:fillRect/>
                    </a:stretch>
                  </pic:blipFill>
                  <pic:spPr>
                    <a:xfrm>
                      <a:off x="0" y="0"/>
                      <a:ext cx="5029200" cy="3395289"/>
                    </a:xfrm>
                    <a:prstGeom prst="rect"/>
                  </pic:spPr>
                </pic:pic>
              </a:graphicData>
            </a:graphic>
          </wp:inline>
        </w:drawing>
      </w:r>
    </w:p>
    <w:p/>
    <w:p>
      <w:pPr>
        <w:jc w:val="center"/>
      </w:pPr>
      <w:r>
        <w:drawing>
          <wp:inline xmlns:a="http://schemas.openxmlformats.org/drawingml/2006/main" xmlns:pic="http://schemas.openxmlformats.org/drawingml/2006/picture">
            <wp:extent cx="5029200" cy="2187631"/>
            <wp:docPr id="11" name="Picture 11"/>
            <wp:cNvGraphicFramePr>
              <a:graphicFrameLocks noChangeAspect="1"/>
            </wp:cNvGraphicFramePr>
            <a:graphic>
              <a:graphicData uri="http://schemas.openxmlformats.org/drawingml/2006/picture">
                <pic:pic>
                  <pic:nvPicPr>
                    <pic:cNvPr id="0" name="Eliza_sales_profit.png"/>
                    <pic:cNvPicPr/>
                  </pic:nvPicPr>
                  <pic:blipFill>
                    <a:blip r:embed="rId19"/>
                    <a:stretch>
                      <a:fillRect/>
                    </a:stretch>
                  </pic:blipFill>
                  <pic:spPr>
                    <a:xfrm>
                      <a:off x="0" y="0"/>
                      <a:ext cx="5029200" cy="2187631"/>
                    </a:xfrm>
                    <a:prstGeom prst="rect"/>
                  </pic:spPr>
                </pic:pic>
              </a:graphicData>
            </a:graphic>
          </wp:inline>
        </w:drawing>
      </w:r>
    </w:p>
    <w:p>
      <w:r>
        <w:rPr>
          <w:b/>
          <w:color w:val="8E44AD"/>
          <w:sz w:val="20"/>
        </w:rPr>
        <w:t>Performance Notes:</w:t>
      </w:r>
    </w:p>
    <w:p>
      <w:pPr>
        <w:pStyle w:val="ListBullet"/>
      </w:pPr>
      <w:r>
        <w:rPr>
          <w:color w:val="555555"/>
          <w:sz w:val="18"/>
        </w:rPr>
        <w:t>Sales 42% above team average - solid performance</w:t>
      </w:r>
    </w:p>
    <w:p>
      <w:pPr>
        <w:pStyle w:val="ListBullet"/>
      </w:pPr>
      <w:r>
        <w:rPr>
          <w:color w:val="E74C3C"/>
          <w:sz w:val="18"/>
        </w:rPr>
        <w:t>Margin at 8.0% below team average of 13.6%</w:t>
      </w:r>
    </w:p>
    <w:p>
      <w:pPr>
        <w:pStyle w:val="ListBullet"/>
      </w:pPr>
      <w:r>
        <w:rPr>
          <w:color w:val="555555"/>
          <w:sz w:val="18"/>
        </w:rPr>
        <w:t>General Hardware: 22.7% of dept, 7.6% margin</w:t>
      </w:r>
    </w:p>
    <w:p>
      <w:pPr>
        <w:pStyle w:val="ListBullet"/>
      </w:pPr>
      <w:r>
        <w:rPr>
          <w:color w:val="27AE60"/>
          <w:sz w:val="18"/>
        </w:rPr>
        <w:t>Selling across all 4 categories - excellent product range</w:t>
      </w:r>
    </w:p>
    <w:p>
      <w:pPr>
        <w:pStyle w:val="ListBullet"/>
      </w:pPr>
      <w:r>
        <w:rPr>
          <w:color w:val="555555"/>
          <w:sz w:val="18"/>
        </w:rPr>
        <w:t>Best margin in PLUMBING: 27.8%</w:t>
      </w:r>
    </w:p>
    <w:p/>
    <w:p/>
    <w:p>
      <w:r>
        <w:rPr>
          <w:b/>
          <w:color w:val="2C3E50"/>
          <w:sz w:val="24"/>
        </w:rPr>
        <w:t>BONFACE MURIU - Department Head - Paints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34495E"/>
          </w:tcPr>
          <w:p>
            <w:r>
              <w:rPr>
                <w:b/>
                <w:color w:val="FFFFFF"/>
                <w:sz w:val="18"/>
              </w:rPr>
              <w:t>Total Sales</w:t>
            </w:r>
          </w:p>
        </w:tc>
        <w:tc>
          <w:tcPr>
            <w:tcW w:type="dxa" w:w="1987"/>
            <w:shd w:fill="34495E"/>
          </w:tcPr>
          <w:p>
            <w:r>
              <w:rPr>
                <w:b/>
                <w:color w:val="FFFFFF"/>
                <w:sz w:val="18"/>
              </w:rPr>
              <w:t>Total Profit</w:t>
            </w:r>
          </w:p>
        </w:tc>
        <w:tc>
          <w:tcPr>
            <w:tcW w:type="dxa" w:w="1987"/>
            <w:shd w:fill="34495E"/>
          </w:tcPr>
          <w:p>
            <w:r>
              <w:rPr>
                <w:b/>
                <w:color w:val="FFFFFF"/>
                <w:sz w:val="18"/>
              </w:rPr>
              <w:t>Margin</w:t>
            </w:r>
          </w:p>
        </w:tc>
        <w:tc>
          <w:tcPr>
            <w:tcW w:type="dxa" w:w="1987"/>
            <w:shd w:fill="34495E"/>
          </w:tcPr>
          <w:p>
            <w:r>
              <w:rPr>
                <w:b/>
                <w:color w:val="FFFFFF"/>
                <w:sz w:val="18"/>
              </w:rPr>
              <w:t>Items Sold</w:t>
            </w:r>
          </w:p>
        </w:tc>
        <w:tc>
          <w:tcPr>
            <w:tcW w:type="dxa" w:w="1987"/>
            <w:shd w:fill="34495E"/>
          </w:tcPr>
          <w:p>
            <w:r>
              <w:rPr>
                <w:b/>
                <w:color w:val="FFFFFF"/>
                <w:sz w:val="18"/>
              </w:rPr>
              <w:t>Rank</w:t>
            </w:r>
          </w:p>
        </w:tc>
      </w:tr>
      <w:tr>
        <w:tc>
          <w:tcPr>
            <w:tcW w:type="dxa" w:w="1987"/>
          </w:tcPr>
          <w:p>
            <w:r>
              <w:rPr>
                <w:b/>
                <w:sz w:val="18"/>
              </w:rPr>
              <w:t>KES 5,578,445</w:t>
            </w:r>
          </w:p>
        </w:tc>
        <w:tc>
          <w:tcPr>
            <w:tcW w:type="dxa" w:w="1987"/>
          </w:tcPr>
          <w:p>
            <w:r>
              <w:rPr>
                <w:b/>
                <w:sz w:val="18"/>
              </w:rPr>
              <w:t>KES 1,065,150</w:t>
            </w:r>
          </w:p>
        </w:tc>
        <w:tc>
          <w:tcPr>
            <w:tcW w:type="dxa" w:w="1987"/>
          </w:tcPr>
          <w:p>
            <w:r>
              <w:rPr>
                <w:b/>
                <w:sz w:val="18"/>
              </w:rPr>
              <w:t>19.1%</w:t>
            </w:r>
          </w:p>
        </w:tc>
        <w:tc>
          <w:tcPr>
            <w:tcW w:type="dxa" w:w="1987"/>
          </w:tcPr>
          <w:p>
            <w:r>
              <w:rPr>
                <w:b/>
                <w:sz w:val="18"/>
              </w:rPr>
              <w:t>5,079</w:t>
            </w:r>
          </w:p>
        </w:tc>
        <w:tc>
          <w:tcPr>
            <w:tcW w:type="dxa" w:w="1987"/>
          </w:tcPr>
          <w:p>
            <w:r>
              <w:rPr>
                <w:b/>
                <w:sz w:val="18"/>
              </w:rPr>
              <w:t>#4</w:t>
            </w:r>
          </w:p>
        </w:tc>
      </w:tr>
    </w:tbl>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3498DB"/>
          </w:tcPr>
          <w:p>
            <w:r>
              <w:rPr>
                <w:b/>
                <w:color w:val="FFFFFF"/>
                <w:sz w:val="18"/>
              </w:rPr>
              <w:t>Category</w:t>
            </w:r>
          </w:p>
        </w:tc>
        <w:tc>
          <w:tcPr>
            <w:tcW w:type="dxa" w:w="1987"/>
            <w:shd w:fill="3498DB"/>
          </w:tcPr>
          <w:p>
            <w:r>
              <w:rPr>
                <w:b/>
                <w:color w:val="FFFFFF"/>
                <w:sz w:val="18"/>
              </w:rPr>
              <w:t>Sales</w:t>
            </w:r>
          </w:p>
        </w:tc>
        <w:tc>
          <w:tcPr>
            <w:tcW w:type="dxa" w:w="1987"/>
            <w:shd w:fill="3498DB"/>
          </w:tcPr>
          <w:p>
            <w:r>
              <w:rPr>
                <w:b/>
                <w:color w:val="FFFFFF"/>
                <w:sz w:val="18"/>
              </w:rPr>
              <w:t>Profit</w:t>
            </w:r>
          </w:p>
        </w:tc>
        <w:tc>
          <w:tcPr>
            <w:tcW w:type="dxa" w:w="1987"/>
            <w:shd w:fill="3498DB"/>
          </w:tcPr>
          <w:p>
            <w:r>
              <w:rPr>
                <w:b/>
                <w:color w:val="FFFFFF"/>
                <w:sz w:val="18"/>
              </w:rPr>
              <w:t>Margin</w:t>
            </w:r>
          </w:p>
        </w:tc>
        <w:tc>
          <w:tcPr>
            <w:tcW w:type="dxa" w:w="1987"/>
            <w:shd w:fill="3498DB"/>
          </w:tcPr>
          <w:p>
            <w:r>
              <w:rPr>
                <w:b/>
                <w:color w:val="FFFFFF"/>
                <w:sz w:val="18"/>
              </w:rPr>
              <w:t>Qty</w:t>
            </w:r>
          </w:p>
        </w:tc>
      </w:tr>
      <w:tr>
        <w:tc>
          <w:tcPr>
            <w:tcW w:type="dxa" w:w="1987"/>
          </w:tcPr>
          <w:p>
            <w:r>
              <w:rPr>
                <w:sz w:val="18"/>
              </w:rPr>
              <w:t>GENERAL HARDWARE</w:t>
            </w:r>
          </w:p>
        </w:tc>
        <w:tc>
          <w:tcPr>
            <w:tcW w:type="dxa" w:w="1987"/>
          </w:tcPr>
          <w:p>
            <w:r>
              <w:rPr>
                <w:sz w:val="18"/>
              </w:rPr>
              <w:t>KES 562,385</w:t>
            </w:r>
          </w:p>
        </w:tc>
        <w:tc>
          <w:tcPr>
            <w:tcW w:type="dxa" w:w="1987"/>
          </w:tcPr>
          <w:p>
            <w:r>
              <w:rPr>
                <w:sz w:val="18"/>
              </w:rPr>
              <w:t>KES 101,905</w:t>
            </w:r>
          </w:p>
        </w:tc>
        <w:tc>
          <w:tcPr>
            <w:tcW w:type="dxa" w:w="1987"/>
          </w:tcPr>
          <w:p>
            <w:r>
              <w:rPr>
                <w:sz w:val="18"/>
              </w:rPr>
              <w:t>18.1%</w:t>
            </w:r>
          </w:p>
        </w:tc>
        <w:tc>
          <w:tcPr>
            <w:tcW w:type="dxa" w:w="1987"/>
          </w:tcPr>
          <w:p>
            <w:r>
              <w:rPr>
                <w:sz w:val="18"/>
              </w:rPr>
              <w:t>1,198</w:t>
            </w:r>
          </w:p>
        </w:tc>
      </w:tr>
      <w:tr>
        <w:tc>
          <w:tcPr>
            <w:tcW w:type="dxa" w:w="1987"/>
          </w:tcPr>
          <w:p>
            <w:r>
              <w:rPr>
                <w:sz w:val="18"/>
              </w:rPr>
              <w:t>PAINTS</w:t>
            </w:r>
          </w:p>
        </w:tc>
        <w:tc>
          <w:tcPr>
            <w:tcW w:type="dxa" w:w="1987"/>
          </w:tcPr>
          <w:p>
            <w:r>
              <w:rPr>
                <w:sz w:val="18"/>
              </w:rPr>
              <w:t>KES 4,972,845</w:t>
            </w:r>
          </w:p>
        </w:tc>
        <w:tc>
          <w:tcPr>
            <w:tcW w:type="dxa" w:w="1987"/>
          </w:tcPr>
          <w:p>
            <w:r>
              <w:rPr>
                <w:sz w:val="18"/>
              </w:rPr>
              <w:t>KES 951,182</w:t>
            </w:r>
          </w:p>
        </w:tc>
        <w:tc>
          <w:tcPr>
            <w:tcW w:type="dxa" w:w="1987"/>
          </w:tcPr>
          <w:p>
            <w:r>
              <w:rPr>
                <w:sz w:val="18"/>
              </w:rPr>
              <w:t>19.1%</w:t>
            </w:r>
          </w:p>
        </w:tc>
        <w:tc>
          <w:tcPr>
            <w:tcW w:type="dxa" w:w="1987"/>
          </w:tcPr>
          <w:p>
            <w:r>
              <w:rPr>
                <w:sz w:val="18"/>
              </w:rPr>
              <w:t>3,742</w:t>
            </w:r>
          </w:p>
        </w:tc>
      </w:tr>
      <w:tr>
        <w:tc>
          <w:tcPr>
            <w:tcW w:type="dxa" w:w="1987"/>
          </w:tcPr>
          <w:p>
            <w:r>
              <w:rPr>
                <w:sz w:val="18"/>
              </w:rPr>
              <w:t>PLUMBING</w:t>
            </w:r>
          </w:p>
        </w:tc>
        <w:tc>
          <w:tcPr>
            <w:tcW w:type="dxa" w:w="1987"/>
          </w:tcPr>
          <w:p>
            <w:r>
              <w:rPr>
                <w:sz w:val="18"/>
              </w:rPr>
              <w:t>KES 34,645</w:t>
            </w:r>
          </w:p>
        </w:tc>
        <w:tc>
          <w:tcPr>
            <w:tcW w:type="dxa" w:w="1987"/>
          </w:tcPr>
          <w:p>
            <w:r>
              <w:rPr>
                <w:sz w:val="18"/>
              </w:rPr>
              <w:t>KES 10,475</w:t>
            </w:r>
          </w:p>
        </w:tc>
        <w:tc>
          <w:tcPr>
            <w:tcW w:type="dxa" w:w="1987"/>
          </w:tcPr>
          <w:p>
            <w:r>
              <w:rPr>
                <w:sz w:val="18"/>
              </w:rPr>
              <w:t>30.2%</w:t>
            </w:r>
          </w:p>
        </w:tc>
        <w:tc>
          <w:tcPr>
            <w:tcW w:type="dxa" w:w="1987"/>
          </w:tcPr>
          <w:p>
            <w:r>
              <w:rPr>
                <w:sz w:val="18"/>
              </w:rPr>
              <w:t>116</w:t>
            </w:r>
          </w:p>
        </w:tc>
      </w:tr>
      <w:tr>
        <w:tc>
          <w:tcPr>
            <w:tcW w:type="dxa" w:w="1987"/>
          </w:tcPr>
          <w:p>
            <w:r>
              <w:rPr>
                <w:sz w:val="18"/>
              </w:rPr>
              <w:t>ELECTRICALS</w:t>
            </w:r>
          </w:p>
        </w:tc>
        <w:tc>
          <w:tcPr>
            <w:tcW w:type="dxa" w:w="1987"/>
          </w:tcPr>
          <w:p>
            <w:r>
              <w:rPr>
                <w:sz w:val="18"/>
              </w:rPr>
              <w:t>KES 8,570</w:t>
            </w:r>
          </w:p>
        </w:tc>
        <w:tc>
          <w:tcPr>
            <w:tcW w:type="dxa" w:w="1987"/>
          </w:tcPr>
          <w:p>
            <w:r>
              <w:rPr>
                <w:sz w:val="18"/>
              </w:rPr>
              <w:t>KES 1,589</w:t>
            </w:r>
          </w:p>
        </w:tc>
        <w:tc>
          <w:tcPr>
            <w:tcW w:type="dxa" w:w="1987"/>
          </w:tcPr>
          <w:p>
            <w:r>
              <w:rPr>
                <w:sz w:val="18"/>
              </w:rPr>
              <w:t>18.5%</w:t>
            </w:r>
          </w:p>
        </w:tc>
        <w:tc>
          <w:tcPr>
            <w:tcW w:type="dxa" w:w="1987"/>
          </w:tcPr>
          <w:p>
            <w:r>
              <w:rPr>
                <w:sz w:val="18"/>
              </w:rPr>
              <w:t>24</w:t>
            </w:r>
          </w:p>
        </w:tc>
      </w:tr>
    </w:tbl>
    <w:p/>
    <w:p>
      <w:pPr>
        <w:jc w:val="center"/>
      </w:pPr>
      <w:r>
        <w:drawing>
          <wp:inline xmlns:a="http://schemas.openxmlformats.org/drawingml/2006/main" xmlns:pic="http://schemas.openxmlformats.org/drawingml/2006/picture">
            <wp:extent cx="5029200" cy="3479470"/>
            <wp:docPr id="12" name="Picture 12"/>
            <wp:cNvGraphicFramePr>
              <a:graphicFrameLocks noChangeAspect="1"/>
            </wp:cNvGraphicFramePr>
            <a:graphic>
              <a:graphicData uri="http://schemas.openxmlformats.org/drawingml/2006/picture">
                <pic:pic>
                  <pic:nvPicPr>
                    <pic:cNvPr id="0" name="Bonface_Muriu_donut.png"/>
                    <pic:cNvPicPr/>
                  </pic:nvPicPr>
                  <pic:blipFill>
                    <a:blip r:embed="rId20"/>
                    <a:stretch>
                      <a:fillRect/>
                    </a:stretch>
                  </pic:blipFill>
                  <pic:spPr>
                    <a:xfrm>
                      <a:off x="0" y="0"/>
                      <a:ext cx="5029200" cy="3479470"/>
                    </a:xfrm>
                    <a:prstGeom prst="rect"/>
                  </pic:spPr>
                </pic:pic>
              </a:graphicData>
            </a:graphic>
          </wp:inline>
        </w:drawing>
      </w:r>
    </w:p>
    <w:p/>
    <w:p>
      <w:pPr>
        <w:jc w:val="center"/>
      </w:pPr>
      <w:r>
        <w:drawing>
          <wp:inline xmlns:a="http://schemas.openxmlformats.org/drawingml/2006/main" xmlns:pic="http://schemas.openxmlformats.org/drawingml/2006/picture">
            <wp:extent cx="5029200" cy="2187631"/>
            <wp:docPr id="13" name="Picture 13"/>
            <wp:cNvGraphicFramePr>
              <a:graphicFrameLocks noChangeAspect="1"/>
            </wp:cNvGraphicFramePr>
            <a:graphic>
              <a:graphicData uri="http://schemas.openxmlformats.org/drawingml/2006/picture">
                <pic:pic>
                  <pic:nvPicPr>
                    <pic:cNvPr id="0" name="Bonface_Muriu_sales_profit.png"/>
                    <pic:cNvPicPr/>
                  </pic:nvPicPr>
                  <pic:blipFill>
                    <a:blip r:embed="rId21"/>
                    <a:stretch>
                      <a:fillRect/>
                    </a:stretch>
                  </pic:blipFill>
                  <pic:spPr>
                    <a:xfrm>
                      <a:off x="0" y="0"/>
                      <a:ext cx="5029200" cy="2187631"/>
                    </a:xfrm>
                    <a:prstGeom prst="rect"/>
                  </pic:spPr>
                </pic:pic>
              </a:graphicData>
            </a:graphic>
          </wp:inline>
        </w:drawing>
      </w:r>
    </w:p>
    <w:p>
      <w:r>
        <w:rPr>
          <w:b/>
          <w:color w:val="8E44AD"/>
          <w:sz w:val="20"/>
        </w:rPr>
        <w:t>Performance Notes:</w:t>
      </w:r>
    </w:p>
    <w:p>
      <w:pPr>
        <w:pStyle w:val="ListBullet"/>
      </w:pPr>
      <w:r>
        <w:rPr>
          <w:color w:val="E74C3C"/>
          <w:sz w:val="18"/>
        </w:rPr>
        <w:t>Sales 44% below team average - needs improvement</w:t>
      </w:r>
    </w:p>
    <w:p>
      <w:pPr>
        <w:pStyle w:val="ListBullet"/>
      </w:pPr>
      <w:r>
        <w:rPr>
          <w:color w:val="27AE60"/>
          <w:sz w:val="18"/>
        </w:rPr>
        <w:t>Excellent margin at 19.1% (Team avg: 13.6%)</w:t>
      </w:r>
    </w:p>
    <w:p>
      <w:pPr>
        <w:pStyle w:val="ListBullet"/>
      </w:pPr>
      <w:r>
        <w:rPr>
          <w:color w:val="555555"/>
          <w:sz w:val="18"/>
        </w:rPr>
        <w:t>Paints Dept Head: 84.0% of dept sales, 19.1% margin</w:t>
      </w:r>
    </w:p>
    <w:p>
      <w:pPr>
        <w:pStyle w:val="ListBullet"/>
      </w:pPr>
      <w:r>
        <w:rPr>
          <w:color w:val="27AE60"/>
          <w:sz w:val="18"/>
        </w:rPr>
        <w:t>Good paints leadership with 84.0% of dept sales</w:t>
      </w:r>
    </w:p>
    <w:p>
      <w:pPr>
        <w:pStyle w:val="ListBullet"/>
      </w:pPr>
      <w:r>
        <w:rPr>
          <w:color w:val="27AE60"/>
          <w:sz w:val="18"/>
        </w:rPr>
        <w:t>Selling across all 4 categories - excellent product range</w:t>
      </w:r>
    </w:p>
    <w:p/>
    <w:p/>
    <w:p>
      <w:r>
        <w:rPr>
          <w:b/>
          <w:color w:val="2C3E50"/>
          <w:sz w:val="24"/>
        </w:rPr>
        <w:t>LEWIS - Department Head - Plumbing</w:t>
      </w:r>
    </w:p>
    <w:p>
      <w:r>
        <w:rPr>
          <w:b/>
          <w:color w:val="8E44AD"/>
          <w:sz w:val="20"/>
        </w:rPr>
        <w:t>BEST MARGIN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34495E"/>
          </w:tcPr>
          <w:p>
            <w:r>
              <w:rPr>
                <w:b/>
                <w:color w:val="FFFFFF"/>
                <w:sz w:val="18"/>
              </w:rPr>
              <w:t>Total Sales</w:t>
            </w:r>
          </w:p>
        </w:tc>
        <w:tc>
          <w:tcPr>
            <w:tcW w:type="dxa" w:w="1987"/>
            <w:shd w:fill="34495E"/>
          </w:tcPr>
          <w:p>
            <w:r>
              <w:rPr>
                <w:b/>
                <w:color w:val="FFFFFF"/>
                <w:sz w:val="18"/>
              </w:rPr>
              <w:t>Total Profit</w:t>
            </w:r>
          </w:p>
        </w:tc>
        <w:tc>
          <w:tcPr>
            <w:tcW w:type="dxa" w:w="1987"/>
            <w:shd w:fill="34495E"/>
          </w:tcPr>
          <w:p>
            <w:r>
              <w:rPr>
                <w:b/>
                <w:color w:val="FFFFFF"/>
                <w:sz w:val="18"/>
              </w:rPr>
              <w:t>Margin</w:t>
            </w:r>
          </w:p>
        </w:tc>
        <w:tc>
          <w:tcPr>
            <w:tcW w:type="dxa" w:w="1987"/>
            <w:shd w:fill="34495E"/>
          </w:tcPr>
          <w:p>
            <w:r>
              <w:rPr>
                <w:b/>
                <w:color w:val="FFFFFF"/>
                <w:sz w:val="18"/>
              </w:rPr>
              <w:t>Items Sold</w:t>
            </w:r>
          </w:p>
        </w:tc>
        <w:tc>
          <w:tcPr>
            <w:tcW w:type="dxa" w:w="1987"/>
            <w:shd w:fill="34495E"/>
          </w:tcPr>
          <w:p>
            <w:r>
              <w:rPr>
                <w:b/>
                <w:color w:val="FFFFFF"/>
                <w:sz w:val="18"/>
              </w:rPr>
              <w:t>Rank</w:t>
            </w:r>
          </w:p>
        </w:tc>
      </w:tr>
      <w:tr>
        <w:tc>
          <w:tcPr>
            <w:tcW w:type="dxa" w:w="1987"/>
          </w:tcPr>
          <w:p>
            <w:r>
              <w:rPr>
                <w:b/>
                <w:sz w:val="18"/>
              </w:rPr>
              <w:t>KES 2,002,130</w:t>
            </w:r>
          </w:p>
        </w:tc>
        <w:tc>
          <w:tcPr>
            <w:tcW w:type="dxa" w:w="1987"/>
          </w:tcPr>
          <w:p>
            <w:r>
              <w:rPr>
                <w:b/>
                <w:sz w:val="18"/>
              </w:rPr>
              <w:t>KES 468,827</w:t>
            </w:r>
          </w:p>
        </w:tc>
        <w:tc>
          <w:tcPr>
            <w:tcW w:type="dxa" w:w="1987"/>
          </w:tcPr>
          <w:p>
            <w:r>
              <w:rPr>
                <w:b/>
                <w:sz w:val="18"/>
              </w:rPr>
              <w:t>23.4%</w:t>
            </w:r>
          </w:p>
        </w:tc>
        <w:tc>
          <w:tcPr>
            <w:tcW w:type="dxa" w:w="1987"/>
          </w:tcPr>
          <w:p>
            <w:r>
              <w:rPr>
                <w:b/>
                <w:sz w:val="18"/>
              </w:rPr>
              <w:t>6,317</w:t>
            </w:r>
          </w:p>
        </w:tc>
        <w:tc>
          <w:tcPr>
            <w:tcW w:type="dxa" w:w="1987"/>
          </w:tcPr>
          <w:p>
            <w:r>
              <w:rPr>
                <w:b/>
                <w:sz w:val="18"/>
              </w:rPr>
              <w:t>#5</w:t>
            </w:r>
          </w:p>
        </w:tc>
      </w:tr>
    </w:tbl>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3498DB"/>
          </w:tcPr>
          <w:p>
            <w:r>
              <w:rPr>
                <w:b/>
                <w:color w:val="FFFFFF"/>
                <w:sz w:val="18"/>
              </w:rPr>
              <w:t>Category</w:t>
            </w:r>
          </w:p>
        </w:tc>
        <w:tc>
          <w:tcPr>
            <w:tcW w:type="dxa" w:w="1987"/>
            <w:shd w:fill="3498DB"/>
          </w:tcPr>
          <w:p>
            <w:r>
              <w:rPr>
                <w:b/>
                <w:color w:val="FFFFFF"/>
                <w:sz w:val="18"/>
              </w:rPr>
              <w:t>Sales</w:t>
            </w:r>
          </w:p>
        </w:tc>
        <w:tc>
          <w:tcPr>
            <w:tcW w:type="dxa" w:w="1987"/>
            <w:shd w:fill="3498DB"/>
          </w:tcPr>
          <w:p>
            <w:r>
              <w:rPr>
                <w:b/>
                <w:color w:val="FFFFFF"/>
                <w:sz w:val="18"/>
              </w:rPr>
              <w:t>Profit</w:t>
            </w:r>
          </w:p>
        </w:tc>
        <w:tc>
          <w:tcPr>
            <w:tcW w:type="dxa" w:w="1987"/>
            <w:shd w:fill="3498DB"/>
          </w:tcPr>
          <w:p>
            <w:r>
              <w:rPr>
                <w:b/>
                <w:color w:val="FFFFFF"/>
                <w:sz w:val="18"/>
              </w:rPr>
              <w:t>Margin</w:t>
            </w:r>
          </w:p>
        </w:tc>
        <w:tc>
          <w:tcPr>
            <w:tcW w:type="dxa" w:w="1987"/>
            <w:shd w:fill="3498DB"/>
          </w:tcPr>
          <w:p>
            <w:r>
              <w:rPr>
                <w:b/>
                <w:color w:val="FFFFFF"/>
                <w:sz w:val="18"/>
              </w:rPr>
              <w:t>Qty</w:t>
            </w:r>
          </w:p>
        </w:tc>
      </w:tr>
      <w:tr>
        <w:tc>
          <w:tcPr>
            <w:tcW w:type="dxa" w:w="1987"/>
          </w:tcPr>
          <w:p>
            <w:r>
              <w:rPr>
                <w:sz w:val="18"/>
              </w:rPr>
              <w:t>GENERAL HARDWARE</w:t>
            </w:r>
          </w:p>
        </w:tc>
        <w:tc>
          <w:tcPr>
            <w:tcW w:type="dxa" w:w="1987"/>
          </w:tcPr>
          <w:p>
            <w:r>
              <w:rPr>
                <w:sz w:val="18"/>
              </w:rPr>
              <w:t>KES 224,870</w:t>
            </w:r>
          </w:p>
        </w:tc>
        <w:tc>
          <w:tcPr>
            <w:tcW w:type="dxa" w:w="1987"/>
          </w:tcPr>
          <w:p>
            <w:r>
              <w:rPr>
                <w:sz w:val="18"/>
              </w:rPr>
              <w:t>KES 44,764</w:t>
            </w:r>
          </w:p>
        </w:tc>
        <w:tc>
          <w:tcPr>
            <w:tcW w:type="dxa" w:w="1987"/>
          </w:tcPr>
          <w:p>
            <w:r>
              <w:rPr>
                <w:sz w:val="18"/>
              </w:rPr>
              <w:t>19.9%</w:t>
            </w:r>
          </w:p>
        </w:tc>
        <w:tc>
          <w:tcPr>
            <w:tcW w:type="dxa" w:w="1987"/>
          </w:tcPr>
          <w:p>
            <w:r>
              <w:rPr>
                <w:sz w:val="18"/>
              </w:rPr>
              <w:t>430</w:t>
            </w:r>
          </w:p>
        </w:tc>
      </w:tr>
      <w:tr>
        <w:tc>
          <w:tcPr>
            <w:tcW w:type="dxa" w:w="1987"/>
          </w:tcPr>
          <w:p>
            <w:r>
              <w:rPr>
                <w:sz w:val="18"/>
              </w:rPr>
              <w:t>PAINTS</w:t>
            </w:r>
          </w:p>
        </w:tc>
        <w:tc>
          <w:tcPr>
            <w:tcW w:type="dxa" w:w="1987"/>
          </w:tcPr>
          <w:p>
            <w:r>
              <w:rPr>
                <w:sz w:val="18"/>
              </w:rPr>
              <w:t>KES 199,495</w:t>
            </w:r>
          </w:p>
        </w:tc>
        <w:tc>
          <w:tcPr>
            <w:tcW w:type="dxa" w:w="1987"/>
          </w:tcPr>
          <w:p>
            <w:r>
              <w:rPr>
                <w:sz w:val="18"/>
              </w:rPr>
              <w:t>KES 36,295</w:t>
            </w:r>
          </w:p>
        </w:tc>
        <w:tc>
          <w:tcPr>
            <w:tcW w:type="dxa" w:w="1987"/>
          </w:tcPr>
          <w:p>
            <w:r>
              <w:rPr>
                <w:sz w:val="18"/>
              </w:rPr>
              <w:t>18.2%</w:t>
            </w:r>
          </w:p>
        </w:tc>
        <w:tc>
          <w:tcPr>
            <w:tcW w:type="dxa" w:w="1987"/>
          </w:tcPr>
          <w:p>
            <w:r>
              <w:rPr>
                <w:sz w:val="18"/>
              </w:rPr>
              <w:t>250</w:t>
            </w:r>
          </w:p>
        </w:tc>
      </w:tr>
      <w:tr>
        <w:tc>
          <w:tcPr>
            <w:tcW w:type="dxa" w:w="1987"/>
          </w:tcPr>
          <w:p>
            <w:r>
              <w:rPr>
                <w:sz w:val="18"/>
              </w:rPr>
              <w:t>PLUMBING</w:t>
            </w:r>
          </w:p>
        </w:tc>
        <w:tc>
          <w:tcPr>
            <w:tcW w:type="dxa" w:w="1987"/>
          </w:tcPr>
          <w:p>
            <w:r>
              <w:rPr>
                <w:sz w:val="18"/>
              </w:rPr>
              <w:t>KES 1,522,920</w:t>
            </w:r>
          </w:p>
        </w:tc>
        <w:tc>
          <w:tcPr>
            <w:tcW w:type="dxa" w:w="1987"/>
          </w:tcPr>
          <w:p>
            <w:r>
              <w:rPr>
                <w:sz w:val="18"/>
              </w:rPr>
              <w:t>KES 376,835</w:t>
            </w:r>
          </w:p>
        </w:tc>
        <w:tc>
          <w:tcPr>
            <w:tcW w:type="dxa" w:w="1987"/>
          </w:tcPr>
          <w:p>
            <w:r>
              <w:rPr>
                <w:sz w:val="18"/>
              </w:rPr>
              <w:t>24.7%</w:t>
            </w:r>
          </w:p>
        </w:tc>
        <w:tc>
          <w:tcPr>
            <w:tcW w:type="dxa" w:w="1987"/>
          </w:tcPr>
          <w:p>
            <w:r>
              <w:rPr>
                <w:sz w:val="18"/>
              </w:rPr>
              <w:t>5,414</w:t>
            </w:r>
          </w:p>
        </w:tc>
      </w:tr>
      <w:tr>
        <w:tc>
          <w:tcPr>
            <w:tcW w:type="dxa" w:w="1987"/>
          </w:tcPr>
          <w:p>
            <w:r>
              <w:rPr>
                <w:sz w:val="18"/>
              </w:rPr>
              <w:t>ELECTRICALS</w:t>
            </w:r>
          </w:p>
        </w:tc>
        <w:tc>
          <w:tcPr>
            <w:tcW w:type="dxa" w:w="1987"/>
          </w:tcPr>
          <w:p>
            <w:r>
              <w:rPr>
                <w:sz w:val="18"/>
              </w:rPr>
              <w:t>KES 54,845</w:t>
            </w:r>
          </w:p>
        </w:tc>
        <w:tc>
          <w:tcPr>
            <w:tcW w:type="dxa" w:w="1987"/>
          </w:tcPr>
          <w:p>
            <w:r>
              <w:rPr>
                <w:sz w:val="18"/>
              </w:rPr>
              <w:t>KES 10,933</w:t>
            </w:r>
          </w:p>
        </w:tc>
        <w:tc>
          <w:tcPr>
            <w:tcW w:type="dxa" w:w="1987"/>
          </w:tcPr>
          <w:p>
            <w:r>
              <w:rPr>
                <w:sz w:val="18"/>
              </w:rPr>
              <w:t>19.9%</w:t>
            </w:r>
          </w:p>
        </w:tc>
        <w:tc>
          <w:tcPr>
            <w:tcW w:type="dxa" w:w="1987"/>
          </w:tcPr>
          <w:p>
            <w:r>
              <w:rPr>
                <w:sz w:val="18"/>
              </w:rPr>
              <w:t>223</w:t>
            </w:r>
          </w:p>
        </w:tc>
      </w:tr>
    </w:tbl>
    <w:p/>
    <w:p>
      <w:pPr>
        <w:jc w:val="center"/>
      </w:pPr>
      <w:r>
        <w:drawing>
          <wp:inline xmlns:a="http://schemas.openxmlformats.org/drawingml/2006/main" xmlns:pic="http://schemas.openxmlformats.org/drawingml/2006/picture">
            <wp:extent cx="5029200" cy="3479470"/>
            <wp:docPr id="14" name="Picture 14"/>
            <wp:cNvGraphicFramePr>
              <a:graphicFrameLocks noChangeAspect="1"/>
            </wp:cNvGraphicFramePr>
            <a:graphic>
              <a:graphicData uri="http://schemas.openxmlformats.org/drawingml/2006/picture">
                <pic:pic>
                  <pic:nvPicPr>
                    <pic:cNvPr id="0" name="Lewis_donut.png"/>
                    <pic:cNvPicPr/>
                  </pic:nvPicPr>
                  <pic:blipFill>
                    <a:blip r:embed="rId22"/>
                    <a:stretch>
                      <a:fillRect/>
                    </a:stretch>
                  </pic:blipFill>
                  <pic:spPr>
                    <a:xfrm>
                      <a:off x="0" y="0"/>
                      <a:ext cx="5029200" cy="3479470"/>
                    </a:xfrm>
                    <a:prstGeom prst="rect"/>
                  </pic:spPr>
                </pic:pic>
              </a:graphicData>
            </a:graphic>
          </wp:inline>
        </w:drawing>
      </w:r>
    </w:p>
    <w:p/>
    <w:p>
      <w:pPr>
        <w:jc w:val="center"/>
      </w:pPr>
      <w:r>
        <w:drawing>
          <wp:inline xmlns:a="http://schemas.openxmlformats.org/drawingml/2006/main" xmlns:pic="http://schemas.openxmlformats.org/drawingml/2006/picture">
            <wp:extent cx="5029200" cy="2187631"/>
            <wp:docPr id="15" name="Picture 15"/>
            <wp:cNvGraphicFramePr>
              <a:graphicFrameLocks noChangeAspect="1"/>
            </wp:cNvGraphicFramePr>
            <a:graphic>
              <a:graphicData uri="http://schemas.openxmlformats.org/drawingml/2006/picture">
                <pic:pic>
                  <pic:nvPicPr>
                    <pic:cNvPr id="0" name="Lewis_sales_profit.png"/>
                    <pic:cNvPicPr/>
                  </pic:nvPicPr>
                  <pic:blipFill>
                    <a:blip r:embed="rId23"/>
                    <a:stretch>
                      <a:fillRect/>
                    </a:stretch>
                  </pic:blipFill>
                  <pic:spPr>
                    <a:xfrm>
                      <a:off x="0" y="0"/>
                      <a:ext cx="5029200" cy="2187631"/>
                    </a:xfrm>
                    <a:prstGeom prst="rect"/>
                  </pic:spPr>
                </pic:pic>
              </a:graphicData>
            </a:graphic>
          </wp:inline>
        </w:drawing>
      </w:r>
    </w:p>
    <w:p>
      <w:r>
        <w:rPr>
          <w:b/>
          <w:color w:val="8E44AD"/>
          <w:sz w:val="20"/>
        </w:rPr>
        <w:t>Performance Notes:</w:t>
      </w:r>
    </w:p>
    <w:p>
      <w:pPr>
        <w:pStyle w:val="ListBullet"/>
      </w:pPr>
      <w:r>
        <w:rPr>
          <w:color w:val="E74C3C"/>
          <w:sz w:val="18"/>
        </w:rPr>
        <w:t>Sales 80% below team average - needs improvement</w:t>
      </w:r>
    </w:p>
    <w:p>
      <w:pPr>
        <w:pStyle w:val="ListBullet"/>
      </w:pPr>
      <w:r>
        <w:rPr>
          <w:color w:val="27AE60"/>
          <w:sz w:val="18"/>
        </w:rPr>
        <w:t>Excellent margin at 23.4% (Team avg: 13.6%)</w:t>
      </w:r>
    </w:p>
    <w:p>
      <w:pPr>
        <w:pStyle w:val="ListBullet"/>
      </w:pPr>
      <w:r>
        <w:rPr>
          <w:color w:val="555555"/>
          <w:sz w:val="18"/>
        </w:rPr>
        <w:t>Plumbing Dept Head: 83.0% of dept sales, 24.7% margin</w:t>
      </w:r>
    </w:p>
    <w:p>
      <w:pPr>
        <w:pStyle w:val="ListBullet"/>
      </w:pPr>
      <w:r>
        <w:rPr>
          <w:color w:val="27AE60"/>
          <w:sz w:val="18"/>
        </w:rPr>
        <w:t>Strong plumbing leadership with 83.0% of dept sales</w:t>
      </w:r>
    </w:p>
    <w:p>
      <w:pPr>
        <w:pStyle w:val="ListBullet"/>
      </w:pPr>
      <w:r>
        <w:rPr>
          <w:color w:val="27AE60"/>
          <w:sz w:val="18"/>
        </w:rPr>
        <w:t>Selling across all 4 categories - excellent product range</w:t>
      </w:r>
    </w:p>
    <w:p/>
    <w:p/>
    <w:p>
      <w:r>
        <w:rPr>
          <w:b/>
          <w:color w:val="2C3E50"/>
          <w:sz w:val="24"/>
        </w:rPr>
        <w:t>BONFACE KITHEKA - Department Head - Electricals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34495E"/>
          </w:tcPr>
          <w:p>
            <w:r>
              <w:rPr>
                <w:b/>
                <w:color w:val="FFFFFF"/>
                <w:sz w:val="18"/>
              </w:rPr>
              <w:t>Total Sales</w:t>
            </w:r>
          </w:p>
        </w:tc>
        <w:tc>
          <w:tcPr>
            <w:tcW w:type="dxa" w:w="1987"/>
            <w:shd w:fill="34495E"/>
          </w:tcPr>
          <w:p>
            <w:r>
              <w:rPr>
                <w:b/>
                <w:color w:val="FFFFFF"/>
                <w:sz w:val="18"/>
              </w:rPr>
              <w:t>Total Profit</w:t>
            </w:r>
          </w:p>
        </w:tc>
        <w:tc>
          <w:tcPr>
            <w:tcW w:type="dxa" w:w="1987"/>
            <w:shd w:fill="34495E"/>
          </w:tcPr>
          <w:p>
            <w:r>
              <w:rPr>
                <w:b/>
                <w:color w:val="FFFFFF"/>
                <w:sz w:val="18"/>
              </w:rPr>
              <w:t>Margin</w:t>
            </w:r>
          </w:p>
        </w:tc>
        <w:tc>
          <w:tcPr>
            <w:tcW w:type="dxa" w:w="1987"/>
            <w:shd w:fill="34495E"/>
          </w:tcPr>
          <w:p>
            <w:r>
              <w:rPr>
                <w:b/>
                <w:color w:val="FFFFFF"/>
                <w:sz w:val="18"/>
              </w:rPr>
              <w:t>Items Sold</w:t>
            </w:r>
          </w:p>
        </w:tc>
        <w:tc>
          <w:tcPr>
            <w:tcW w:type="dxa" w:w="1987"/>
            <w:shd w:fill="34495E"/>
          </w:tcPr>
          <w:p>
            <w:r>
              <w:rPr>
                <w:b/>
                <w:color w:val="FFFFFF"/>
                <w:sz w:val="18"/>
              </w:rPr>
              <w:t>Rank</w:t>
            </w:r>
          </w:p>
        </w:tc>
      </w:tr>
      <w:tr>
        <w:tc>
          <w:tcPr>
            <w:tcW w:type="dxa" w:w="1987"/>
          </w:tcPr>
          <w:p>
            <w:r>
              <w:rPr>
                <w:b/>
                <w:sz w:val="18"/>
              </w:rPr>
              <w:t>KES 1,154,035</w:t>
            </w:r>
          </w:p>
        </w:tc>
        <w:tc>
          <w:tcPr>
            <w:tcW w:type="dxa" w:w="1987"/>
          </w:tcPr>
          <w:p>
            <w:r>
              <w:rPr>
                <w:b/>
                <w:sz w:val="18"/>
              </w:rPr>
              <w:t>KES 264,750</w:t>
            </w:r>
          </w:p>
        </w:tc>
        <w:tc>
          <w:tcPr>
            <w:tcW w:type="dxa" w:w="1987"/>
          </w:tcPr>
          <w:p>
            <w:r>
              <w:rPr>
                <w:b/>
                <w:sz w:val="18"/>
              </w:rPr>
              <w:t>22.9%</w:t>
            </w:r>
          </w:p>
        </w:tc>
        <w:tc>
          <w:tcPr>
            <w:tcW w:type="dxa" w:w="1987"/>
          </w:tcPr>
          <w:p>
            <w:r>
              <w:rPr>
                <w:b/>
                <w:sz w:val="18"/>
              </w:rPr>
              <w:t>11,440</w:t>
            </w:r>
          </w:p>
        </w:tc>
        <w:tc>
          <w:tcPr>
            <w:tcW w:type="dxa" w:w="1987"/>
          </w:tcPr>
          <w:p>
            <w:r>
              <w:rPr>
                <w:b/>
                <w:sz w:val="18"/>
              </w:rPr>
              <w:t>#6</w:t>
            </w:r>
          </w:p>
        </w:tc>
      </w:tr>
    </w:tbl>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3498DB"/>
          </w:tcPr>
          <w:p>
            <w:r>
              <w:rPr>
                <w:b/>
                <w:color w:val="FFFFFF"/>
                <w:sz w:val="18"/>
              </w:rPr>
              <w:t>Category</w:t>
            </w:r>
          </w:p>
        </w:tc>
        <w:tc>
          <w:tcPr>
            <w:tcW w:type="dxa" w:w="1987"/>
            <w:shd w:fill="3498DB"/>
          </w:tcPr>
          <w:p>
            <w:r>
              <w:rPr>
                <w:b/>
                <w:color w:val="FFFFFF"/>
                <w:sz w:val="18"/>
              </w:rPr>
              <w:t>Sales</w:t>
            </w:r>
          </w:p>
        </w:tc>
        <w:tc>
          <w:tcPr>
            <w:tcW w:type="dxa" w:w="1987"/>
            <w:shd w:fill="3498DB"/>
          </w:tcPr>
          <w:p>
            <w:r>
              <w:rPr>
                <w:b/>
                <w:color w:val="FFFFFF"/>
                <w:sz w:val="18"/>
              </w:rPr>
              <w:t>Profit</w:t>
            </w:r>
          </w:p>
        </w:tc>
        <w:tc>
          <w:tcPr>
            <w:tcW w:type="dxa" w:w="1987"/>
            <w:shd w:fill="3498DB"/>
          </w:tcPr>
          <w:p>
            <w:r>
              <w:rPr>
                <w:b/>
                <w:color w:val="FFFFFF"/>
                <w:sz w:val="18"/>
              </w:rPr>
              <w:t>Margin</w:t>
            </w:r>
          </w:p>
        </w:tc>
        <w:tc>
          <w:tcPr>
            <w:tcW w:type="dxa" w:w="1987"/>
            <w:shd w:fill="3498DB"/>
          </w:tcPr>
          <w:p>
            <w:r>
              <w:rPr>
                <w:b/>
                <w:color w:val="FFFFFF"/>
                <w:sz w:val="18"/>
              </w:rPr>
              <w:t>Qty</w:t>
            </w:r>
          </w:p>
        </w:tc>
      </w:tr>
      <w:tr>
        <w:tc>
          <w:tcPr>
            <w:tcW w:type="dxa" w:w="1987"/>
          </w:tcPr>
          <w:p>
            <w:r>
              <w:rPr>
                <w:sz w:val="18"/>
              </w:rPr>
              <w:t>GENERAL HARDWARE</w:t>
            </w:r>
          </w:p>
        </w:tc>
        <w:tc>
          <w:tcPr>
            <w:tcW w:type="dxa" w:w="1987"/>
          </w:tcPr>
          <w:p>
            <w:r>
              <w:rPr>
                <w:sz w:val="18"/>
              </w:rPr>
              <w:t>KES 297,885</w:t>
            </w:r>
          </w:p>
        </w:tc>
        <w:tc>
          <w:tcPr>
            <w:tcW w:type="dxa" w:w="1987"/>
          </w:tcPr>
          <w:p>
            <w:r>
              <w:rPr>
                <w:sz w:val="18"/>
              </w:rPr>
              <w:t>KES 55,471</w:t>
            </w:r>
          </w:p>
        </w:tc>
        <w:tc>
          <w:tcPr>
            <w:tcW w:type="dxa" w:w="1987"/>
          </w:tcPr>
          <w:p>
            <w:r>
              <w:rPr>
                <w:sz w:val="18"/>
              </w:rPr>
              <w:t>18.6%</w:t>
            </w:r>
          </w:p>
        </w:tc>
        <w:tc>
          <w:tcPr>
            <w:tcW w:type="dxa" w:w="1987"/>
          </w:tcPr>
          <w:p>
            <w:r>
              <w:rPr>
                <w:sz w:val="18"/>
              </w:rPr>
              <w:t>713</w:t>
            </w:r>
          </w:p>
        </w:tc>
      </w:tr>
      <w:tr>
        <w:tc>
          <w:tcPr>
            <w:tcW w:type="dxa" w:w="1987"/>
          </w:tcPr>
          <w:p>
            <w:r>
              <w:rPr>
                <w:sz w:val="18"/>
              </w:rPr>
              <w:t>PAINTS</w:t>
            </w:r>
          </w:p>
        </w:tc>
        <w:tc>
          <w:tcPr>
            <w:tcW w:type="dxa" w:w="1987"/>
          </w:tcPr>
          <w:p>
            <w:r>
              <w:rPr>
                <w:sz w:val="18"/>
              </w:rPr>
              <w:t>KES 111,520</w:t>
            </w:r>
          </w:p>
        </w:tc>
        <w:tc>
          <w:tcPr>
            <w:tcW w:type="dxa" w:w="1987"/>
          </w:tcPr>
          <w:p>
            <w:r>
              <w:rPr>
                <w:sz w:val="18"/>
              </w:rPr>
              <w:t>KES 25,184</w:t>
            </w:r>
          </w:p>
        </w:tc>
        <w:tc>
          <w:tcPr>
            <w:tcW w:type="dxa" w:w="1987"/>
          </w:tcPr>
          <w:p>
            <w:r>
              <w:rPr>
                <w:sz w:val="18"/>
              </w:rPr>
              <w:t>22.6%</w:t>
            </w:r>
          </w:p>
        </w:tc>
        <w:tc>
          <w:tcPr>
            <w:tcW w:type="dxa" w:w="1987"/>
          </w:tcPr>
          <w:p>
            <w:r>
              <w:rPr>
                <w:sz w:val="18"/>
              </w:rPr>
              <w:t>196</w:t>
            </w:r>
          </w:p>
        </w:tc>
      </w:tr>
      <w:tr>
        <w:tc>
          <w:tcPr>
            <w:tcW w:type="dxa" w:w="1987"/>
          </w:tcPr>
          <w:p>
            <w:r>
              <w:rPr>
                <w:sz w:val="18"/>
              </w:rPr>
              <w:t>PLUMBING</w:t>
            </w:r>
          </w:p>
        </w:tc>
        <w:tc>
          <w:tcPr>
            <w:tcW w:type="dxa" w:w="1987"/>
          </w:tcPr>
          <w:p>
            <w:r>
              <w:rPr>
                <w:sz w:val="18"/>
              </w:rPr>
              <w:t>KES 31,855</w:t>
            </w:r>
          </w:p>
        </w:tc>
        <w:tc>
          <w:tcPr>
            <w:tcW w:type="dxa" w:w="1987"/>
          </w:tcPr>
          <w:p>
            <w:r>
              <w:rPr>
                <w:sz w:val="18"/>
              </w:rPr>
              <w:t>KES 10,049</w:t>
            </w:r>
          </w:p>
        </w:tc>
        <w:tc>
          <w:tcPr>
            <w:tcW w:type="dxa" w:w="1987"/>
          </w:tcPr>
          <w:p>
            <w:r>
              <w:rPr>
                <w:sz w:val="18"/>
              </w:rPr>
              <w:t>31.5%</w:t>
            </w:r>
          </w:p>
        </w:tc>
        <w:tc>
          <w:tcPr>
            <w:tcW w:type="dxa" w:w="1987"/>
          </w:tcPr>
          <w:p>
            <w:r>
              <w:rPr>
                <w:sz w:val="18"/>
              </w:rPr>
              <w:t>131</w:t>
            </w:r>
          </w:p>
        </w:tc>
      </w:tr>
      <w:tr>
        <w:tc>
          <w:tcPr>
            <w:tcW w:type="dxa" w:w="1987"/>
          </w:tcPr>
          <w:p>
            <w:r>
              <w:rPr>
                <w:sz w:val="18"/>
              </w:rPr>
              <w:t>ELECTRICALS</w:t>
            </w:r>
          </w:p>
        </w:tc>
        <w:tc>
          <w:tcPr>
            <w:tcW w:type="dxa" w:w="1987"/>
          </w:tcPr>
          <w:p>
            <w:r>
              <w:rPr>
                <w:sz w:val="18"/>
              </w:rPr>
              <w:t>KES 712,775</w:t>
            </w:r>
          </w:p>
        </w:tc>
        <w:tc>
          <w:tcPr>
            <w:tcW w:type="dxa" w:w="1987"/>
          </w:tcPr>
          <w:p>
            <w:r>
              <w:rPr>
                <w:sz w:val="18"/>
              </w:rPr>
              <w:t>KES 174,046</w:t>
            </w:r>
          </w:p>
        </w:tc>
        <w:tc>
          <w:tcPr>
            <w:tcW w:type="dxa" w:w="1987"/>
          </w:tcPr>
          <w:p>
            <w:r>
              <w:rPr>
                <w:sz w:val="18"/>
              </w:rPr>
              <w:t>24.4%</w:t>
            </w:r>
          </w:p>
        </w:tc>
        <w:tc>
          <w:tcPr>
            <w:tcW w:type="dxa" w:w="1987"/>
          </w:tcPr>
          <w:p>
            <w:r>
              <w:rPr>
                <w:sz w:val="18"/>
              </w:rPr>
              <w:t>10,400</w:t>
            </w:r>
          </w:p>
        </w:tc>
      </w:tr>
    </w:tbl>
    <w:p/>
    <w:p>
      <w:pPr>
        <w:jc w:val="center"/>
      </w:pPr>
      <w:r>
        <w:drawing>
          <wp:inline xmlns:a="http://schemas.openxmlformats.org/drawingml/2006/main" xmlns:pic="http://schemas.openxmlformats.org/drawingml/2006/picture">
            <wp:extent cx="5029200" cy="3479470"/>
            <wp:docPr id="16" name="Picture 16"/>
            <wp:cNvGraphicFramePr>
              <a:graphicFrameLocks noChangeAspect="1"/>
            </wp:cNvGraphicFramePr>
            <a:graphic>
              <a:graphicData uri="http://schemas.openxmlformats.org/drawingml/2006/picture">
                <pic:pic>
                  <pic:nvPicPr>
                    <pic:cNvPr id="0" name="Bonface_Kitheka_donut.png"/>
                    <pic:cNvPicPr/>
                  </pic:nvPicPr>
                  <pic:blipFill>
                    <a:blip r:embed="rId24"/>
                    <a:stretch>
                      <a:fillRect/>
                    </a:stretch>
                  </pic:blipFill>
                  <pic:spPr>
                    <a:xfrm>
                      <a:off x="0" y="0"/>
                      <a:ext cx="5029200" cy="3479470"/>
                    </a:xfrm>
                    <a:prstGeom prst="rect"/>
                  </pic:spPr>
                </pic:pic>
              </a:graphicData>
            </a:graphic>
          </wp:inline>
        </w:drawing>
      </w:r>
    </w:p>
    <w:p/>
    <w:p>
      <w:pPr>
        <w:jc w:val="center"/>
      </w:pPr>
      <w:r>
        <w:drawing>
          <wp:inline xmlns:a="http://schemas.openxmlformats.org/drawingml/2006/main" xmlns:pic="http://schemas.openxmlformats.org/drawingml/2006/picture">
            <wp:extent cx="5029200" cy="2187631"/>
            <wp:docPr id="17" name="Picture 17"/>
            <wp:cNvGraphicFramePr>
              <a:graphicFrameLocks noChangeAspect="1"/>
            </wp:cNvGraphicFramePr>
            <a:graphic>
              <a:graphicData uri="http://schemas.openxmlformats.org/drawingml/2006/picture">
                <pic:pic>
                  <pic:nvPicPr>
                    <pic:cNvPr id="0" name="Bonface_Kitheka_sales_profit.png"/>
                    <pic:cNvPicPr/>
                  </pic:nvPicPr>
                  <pic:blipFill>
                    <a:blip r:embed="rId25"/>
                    <a:stretch>
                      <a:fillRect/>
                    </a:stretch>
                  </pic:blipFill>
                  <pic:spPr>
                    <a:xfrm>
                      <a:off x="0" y="0"/>
                      <a:ext cx="5029200" cy="2187631"/>
                    </a:xfrm>
                    <a:prstGeom prst="rect"/>
                  </pic:spPr>
                </pic:pic>
              </a:graphicData>
            </a:graphic>
          </wp:inline>
        </w:drawing>
      </w:r>
    </w:p>
    <w:p>
      <w:r>
        <w:rPr>
          <w:b/>
          <w:color w:val="8E44AD"/>
          <w:sz w:val="20"/>
        </w:rPr>
        <w:t>Performance Notes:</w:t>
      </w:r>
    </w:p>
    <w:p>
      <w:pPr>
        <w:pStyle w:val="ListBullet"/>
      </w:pPr>
      <w:r>
        <w:rPr>
          <w:color w:val="E74C3C"/>
          <w:sz w:val="18"/>
        </w:rPr>
        <w:t>Sales 88% below team average - needs improvement</w:t>
      </w:r>
    </w:p>
    <w:p>
      <w:pPr>
        <w:pStyle w:val="ListBullet"/>
      </w:pPr>
      <w:r>
        <w:rPr>
          <w:color w:val="27AE60"/>
          <w:sz w:val="18"/>
        </w:rPr>
        <w:t>Excellent margin at 22.9% (Team avg: 13.6%)</w:t>
      </w:r>
    </w:p>
    <w:p>
      <w:pPr>
        <w:pStyle w:val="ListBullet"/>
      </w:pPr>
      <w:r>
        <w:rPr>
          <w:color w:val="555555"/>
          <w:sz w:val="18"/>
        </w:rPr>
        <w:t>Electricals Dept Head: 88.1% of dept sales, 24.4% margin</w:t>
      </w:r>
    </w:p>
    <w:p>
      <w:pPr>
        <w:pStyle w:val="ListBullet"/>
      </w:pPr>
      <w:r>
        <w:rPr>
          <w:color w:val="27AE60"/>
          <w:sz w:val="18"/>
        </w:rPr>
        <w:t>Strong leadership - controls 88.1% of department sales</w:t>
      </w:r>
    </w:p>
    <w:p>
      <w:pPr>
        <w:pStyle w:val="ListBullet"/>
      </w:pPr>
      <w:r>
        <w:rPr>
          <w:color w:val="27AE60"/>
          <w:sz w:val="18"/>
        </w:rPr>
        <w:t>Selling across all 4 categories - excellent product range</w:t>
      </w:r>
    </w:p>
    <w:p/>
    <w:p/>
    <w:p>
      <w:r>
        <w:rPr>
          <w:b/>
          <w:color w:val="2C3E50"/>
          <w:sz w:val="24"/>
        </w:rPr>
        <w:t>STEPHEN - General Hardware Team</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34495E"/>
          </w:tcPr>
          <w:p>
            <w:r>
              <w:rPr>
                <w:b/>
                <w:color w:val="FFFFFF"/>
                <w:sz w:val="18"/>
              </w:rPr>
              <w:t>Total Sales</w:t>
            </w:r>
          </w:p>
        </w:tc>
        <w:tc>
          <w:tcPr>
            <w:tcW w:type="dxa" w:w="1987"/>
            <w:shd w:fill="34495E"/>
          </w:tcPr>
          <w:p>
            <w:r>
              <w:rPr>
                <w:b/>
                <w:color w:val="FFFFFF"/>
                <w:sz w:val="18"/>
              </w:rPr>
              <w:t>Total Profit</w:t>
            </w:r>
          </w:p>
        </w:tc>
        <w:tc>
          <w:tcPr>
            <w:tcW w:type="dxa" w:w="1987"/>
            <w:shd w:fill="34495E"/>
          </w:tcPr>
          <w:p>
            <w:r>
              <w:rPr>
                <w:b/>
                <w:color w:val="FFFFFF"/>
                <w:sz w:val="18"/>
              </w:rPr>
              <w:t>Margin</w:t>
            </w:r>
          </w:p>
        </w:tc>
        <w:tc>
          <w:tcPr>
            <w:tcW w:type="dxa" w:w="1987"/>
            <w:shd w:fill="34495E"/>
          </w:tcPr>
          <w:p>
            <w:r>
              <w:rPr>
                <w:b/>
                <w:color w:val="FFFFFF"/>
                <w:sz w:val="18"/>
              </w:rPr>
              <w:t>Items Sold</w:t>
            </w:r>
          </w:p>
        </w:tc>
        <w:tc>
          <w:tcPr>
            <w:tcW w:type="dxa" w:w="1987"/>
            <w:shd w:fill="34495E"/>
          </w:tcPr>
          <w:p>
            <w:r>
              <w:rPr>
                <w:b/>
                <w:color w:val="FFFFFF"/>
                <w:sz w:val="18"/>
              </w:rPr>
              <w:t>Rank</w:t>
            </w:r>
          </w:p>
        </w:tc>
      </w:tr>
      <w:tr>
        <w:tc>
          <w:tcPr>
            <w:tcW w:type="dxa" w:w="1987"/>
          </w:tcPr>
          <w:p>
            <w:r>
              <w:rPr>
                <w:b/>
                <w:sz w:val="18"/>
              </w:rPr>
              <w:t>KES 1,033,325</w:t>
            </w:r>
          </w:p>
        </w:tc>
        <w:tc>
          <w:tcPr>
            <w:tcW w:type="dxa" w:w="1987"/>
          </w:tcPr>
          <w:p>
            <w:r>
              <w:rPr>
                <w:b/>
                <w:sz w:val="18"/>
              </w:rPr>
              <w:t>KES 80,964</w:t>
            </w:r>
          </w:p>
        </w:tc>
        <w:tc>
          <w:tcPr>
            <w:tcW w:type="dxa" w:w="1987"/>
          </w:tcPr>
          <w:p>
            <w:r>
              <w:rPr>
                <w:b/>
                <w:sz w:val="18"/>
              </w:rPr>
              <w:t>7.8%</w:t>
            </w:r>
          </w:p>
        </w:tc>
        <w:tc>
          <w:tcPr>
            <w:tcW w:type="dxa" w:w="1987"/>
          </w:tcPr>
          <w:p>
            <w:r>
              <w:rPr>
                <w:b/>
                <w:sz w:val="18"/>
              </w:rPr>
              <w:t>1,354</w:t>
            </w:r>
          </w:p>
        </w:tc>
        <w:tc>
          <w:tcPr>
            <w:tcW w:type="dxa" w:w="1987"/>
          </w:tcPr>
          <w:p>
            <w:r>
              <w:rPr>
                <w:b/>
                <w:sz w:val="18"/>
              </w:rPr>
              <w:t>#7</w:t>
            </w:r>
          </w:p>
        </w:tc>
      </w:tr>
    </w:tbl>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3498DB"/>
          </w:tcPr>
          <w:p>
            <w:r>
              <w:rPr>
                <w:b/>
                <w:color w:val="FFFFFF"/>
                <w:sz w:val="18"/>
              </w:rPr>
              <w:t>Category</w:t>
            </w:r>
          </w:p>
        </w:tc>
        <w:tc>
          <w:tcPr>
            <w:tcW w:type="dxa" w:w="1987"/>
            <w:shd w:fill="3498DB"/>
          </w:tcPr>
          <w:p>
            <w:r>
              <w:rPr>
                <w:b/>
                <w:color w:val="FFFFFF"/>
                <w:sz w:val="18"/>
              </w:rPr>
              <w:t>Sales</w:t>
            </w:r>
          </w:p>
        </w:tc>
        <w:tc>
          <w:tcPr>
            <w:tcW w:type="dxa" w:w="1987"/>
            <w:shd w:fill="3498DB"/>
          </w:tcPr>
          <w:p>
            <w:r>
              <w:rPr>
                <w:b/>
                <w:color w:val="FFFFFF"/>
                <w:sz w:val="18"/>
              </w:rPr>
              <w:t>Profit</w:t>
            </w:r>
          </w:p>
        </w:tc>
        <w:tc>
          <w:tcPr>
            <w:tcW w:type="dxa" w:w="1987"/>
            <w:shd w:fill="3498DB"/>
          </w:tcPr>
          <w:p>
            <w:r>
              <w:rPr>
                <w:b/>
                <w:color w:val="FFFFFF"/>
                <w:sz w:val="18"/>
              </w:rPr>
              <w:t>Margin</w:t>
            </w:r>
          </w:p>
        </w:tc>
        <w:tc>
          <w:tcPr>
            <w:tcW w:type="dxa" w:w="1987"/>
            <w:shd w:fill="3498DB"/>
          </w:tcPr>
          <w:p>
            <w:r>
              <w:rPr>
                <w:b/>
                <w:color w:val="FFFFFF"/>
                <w:sz w:val="18"/>
              </w:rPr>
              <w:t>Qty</w:t>
            </w:r>
          </w:p>
        </w:tc>
      </w:tr>
      <w:tr>
        <w:tc>
          <w:tcPr>
            <w:tcW w:type="dxa" w:w="1987"/>
          </w:tcPr>
          <w:p>
            <w:r>
              <w:rPr>
                <w:sz w:val="18"/>
              </w:rPr>
              <w:t>GENERAL HARDWARE</w:t>
            </w:r>
          </w:p>
        </w:tc>
        <w:tc>
          <w:tcPr>
            <w:tcW w:type="dxa" w:w="1987"/>
          </w:tcPr>
          <w:p>
            <w:r>
              <w:rPr>
                <w:sz w:val="18"/>
              </w:rPr>
              <w:t>KES 1,005,625</w:t>
            </w:r>
          </w:p>
        </w:tc>
        <w:tc>
          <w:tcPr>
            <w:tcW w:type="dxa" w:w="1987"/>
          </w:tcPr>
          <w:p>
            <w:r>
              <w:rPr>
                <w:sz w:val="18"/>
              </w:rPr>
              <w:t>KES 74,721</w:t>
            </w:r>
          </w:p>
        </w:tc>
        <w:tc>
          <w:tcPr>
            <w:tcW w:type="dxa" w:w="1987"/>
          </w:tcPr>
          <w:p>
            <w:r>
              <w:rPr>
                <w:sz w:val="18"/>
              </w:rPr>
              <w:t>7.4%</w:t>
            </w:r>
          </w:p>
        </w:tc>
        <w:tc>
          <w:tcPr>
            <w:tcW w:type="dxa" w:w="1987"/>
          </w:tcPr>
          <w:p>
            <w:r>
              <w:rPr>
                <w:sz w:val="18"/>
              </w:rPr>
              <w:t>1,303</w:t>
            </w:r>
          </w:p>
        </w:tc>
      </w:tr>
      <w:tr>
        <w:tc>
          <w:tcPr>
            <w:tcW w:type="dxa" w:w="1987"/>
          </w:tcPr>
          <w:p>
            <w:r>
              <w:rPr>
                <w:sz w:val="18"/>
              </w:rPr>
              <w:t>PAINTS</w:t>
            </w:r>
          </w:p>
        </w:tc>
        <w:tc>
          <w:tcPr>
            <w:tcW w:type="dxa" w:w="1987"/>
          </w:tcPr>
          <w:p>
            <w:r>
              <w:rPr>
                <w:sz w:val="18"/>
              </w:rPr>
              <w:t>KES 26,400</w:t>
            </w:r>
          </w:p>
        </w:tc>
        <w:tc>
          <w:tcPr>
            <w:tcW w:type="dxa" w:w="1987"/>
          </w:tcPr>
          <w:p>
            <w:r>
              <w:rPr>
                <w:sz w:val="18"/>
              </w:rPr>
              <w:t>KES 5,655</w:t>
            </w:r>
          </w:p>
        </w:tc>
        <w:tc>
          <w:tcPr>
            <w:tcW w:type="dxa" w:w="1987"/>
          </w:tcPr>
          <w:p>
            <w:r>
              <w:rPr>
                <w:sz w:val="18"/>
              </w:rPr>
              <w:t>21.4%</w:t>
            </w:r>
          </w:p>
        </w:tc>
        <w:tc>
          <w:tcPr>
            <w:tcW w:type="dxa" w:w="1987"/>
          </w:tcPr>
          <w:p>
            <w:r>
              <w:rPr>
                <w:sz w:val="18"/>
              </w:rPr>
              <w:t>47</w:t>
            </w:r>
          </w:p>
        </w:tc>
      </w:tr>
      <w:tr>
        <w:tc>
          <w:tcPr>
            <w:tcW w:type="dxa" w:w="1987"/>
          </w:tcPr>
          <w:p>
            <w:r>
              <w:rPr>
                <w:sz w:val="18"/>
              </w:rPr>
              <w:t>PLUMBING</w:t>
            </w:r>
          </w:p>
        </w:tc>
        <w:tc>
          <w:tcPr>
            <w:tcW w:type="dxa" w:w="1987"/>
          </w:tcPr>
          <w:p>
            <w:r>
              <w:rPr>
                <w:sz w:val="18"/>
              </w:rPr>
              <w:t>KES 1,300</w:t>
            </w:r>
          </w:p>
        </w:tc>
        <w:tc>
          <w:tcPr>
            <w:tcW w:type="dxa" w:w="1987"/>
          </w:tcPr>
          <w:p>
            <w:r>
              <w:rPr>
                <w:sz w:val="18"/>
              </w:rPr>
              <w:t>KES 588</w:t>
            </w:r>
          </w:p>
        </w:tc>
        <w:tc>
          <w:tcPr>
            <w:tcW w:type="dxa" w:w="1987"/>
          </w:tcPr>
          <w:p>
            <w:r>
              <w:rPr>
                <w:sz w:val="18"/>
              </w:rPr>
              <w:t>45.3%</w:t>
            </w:r>
          </w:p>
        </w:tc>
        <w:tc>
          <w:tcPr>
            <w:tcW w:type="dxa" w:w="1987"/>
          </w:tcPr>
          <w:p>
            <w:r>
              <w:rPr>
                <w:sz w:val="18"/>
              </w:rPr>
              <w:t>4</w:t>
            </w:r>
          </w:p>
        </w:tc>
      </w:tr>
    </w:tbl>
    <w:p/>
    <w:p>
      <w:pPr>
        <w:jc w:val="center"/>
      </w:pPr>
      <w:r>
        <w:drawing>
          <wp:inline xmlns:a="http://schemas.openxmlformats.org/drawingml/2006/main" xmlns:pic="http://schemas.openxmlformats.org/drawingml/2006/picture">
            <wp:extent cx="5029200" cy="3430863"/>
            <wp:docPr id="18" name="Picture 18"/>
            <wp:cNvGraphicFramePr>
              <a:graphicFrameLocks noChangeAspect="1"/>
            </wp:cNvGraphicFramePr>
            <a:graphic>
              <a:graphicData uri="http://schemas.openxmlformats.org/drawingml/2006/picture">
                <pic:pic>
                  <pic:nvPicPr>
                    <pic:cNvPr id="0" name="Stephen_donut.png"/>
                    <pic:cNvPicPr/>
                  </pic:nvPicPr>
                  <pic:blipFill>
                    <a:blip r:embed="rId26"/>
                    <a:stretch>
                      <a:fillRect/>
                    </a:stretch>
                  </pic:blipFill>
                  <pic:spPr>
                    <a:xfrm>
                      <a:off x="0" y="0"/>
                      <a:ext cx="5029200" cy="3430863"/>
                    </a:xfrm>
                    <a:prstGeom prst="rect"/>
                  </pic:spPr>
                </pic:pic>
              </a:graphicData>
            </a:graphic>
          </wp:inline>
        </w:drawing>
      </w:r>
    </w:p>
    <w:p/>
    <w:p>
      <w:pPr>
        <w:jc w:val="center"/>
      </w:pPr>
      <w:r>
        <w:drawing>
          <wp:inline xmlns:a="http://schemas.openxmlformats.org/drawingml/2006/main" xmlns:pic="http://schemas.openxmlformats.org/drawingml/2006/picture">
            <wp:extent cx="5029200" cy="2187631"/>
            <wp:docPr id="19" name="Picture 19"/>
            <wp:cNvGraphicFramePr>
              <a:graphicFrameLocks noChangeAspect="1"/>
            </wp:cNvGraphicFramePr>
            <a:graphic>
              <a:graphicData uri="http://schemas.openxmlformats.org/drawingml/2006/picture">
                <pic:pic>
                  <pic:nvPicPr>
                    <pic:cNvPr id="0" name="Stephen_sales_profit.png"/>
                    <pic:cNvPicPr/>
                  </pic:nvPicPr>
                  <pic:blipFill>
                    <a:blip r:embed="rId27"/>
                    <a:stretch>
                      <a:fillRect/>
                    </a:stretch>
                  </pic:blipFill>
                  <pic:spPr>
                    <a:xfrm>
                      <a:off x="0" y="0"/>
                      <a:ext cx="5029200" cy="2187631"/>
                    </a:xfrm>
                    <a:prstGeom prst="rect"/>
                  </pic:spPr>
                </pic:pic>
              </a:graphicData>
            </a:graphic>
          </wp:inline>
        </w:drawing>
      </w:r>
    </w:p>
    <w:p>
      <w:r>
        <w:rPr>
          <w:b/>
          <w:color w:val="8E44AD"/>
          <w:sz w:val="20"/>
        </w:rPr>
        <w:t>Performance Notes:</w:t>
      </w:r>
    </w:p>
    <w:p>
      <w:pPr>
        <w:pStyle w:val="ListBullet"/>
      </w:pPr>
      <w:r>
        <w:rPr>
          <w:color w:val="E74C3C"/>
          <w:sz w:val="18"/>
        </w:rPr>
        <w:t>Sales 90% below team average - needs improvement</w:t>
      </w:r>
    </w:p>
    <w:p>
      <w:pPr>
        <w:pStyle w:val="ListBullet"/>
      </w:pPr>
      <w:r>
        <w:rPr>
          <w:color w:val="E74C3C"/>
          <w:sz w:val="18"/>
        </w:rPr>
        <w:t>Margin at 7.8% below team average of 13.6%</w:t>
      </w:r>
    </w:p>
    <w:p>
      <w:pPr>
        <w:pStyle w:val="ListBullet"/>
      </w:pPr>
      <w:r>
        <w:rPr>
          <w:color w:val="555555"/>
          <w:sz w:val="18"/>
        </w:rPr>
        <w:t>General Hardware: 1.6% of dept, 7.4% margin</w:t>
      </w:r>
    </w:p>
    <w:p>
      <w:pPr>
        <w:pStyle w:val="ListBullet"/>
      </w:pPr>
      <w:r>
        <w:rPr>
          <w:color w:val="555555"/>
          <w:sz w:val="18"/>
        </w:rPr>
        <w:t>Consider expanding into ELECTRICALS</w:t>
      </w:r>
    </w:p>
    <w:p>
      <w:pPr>
        <w:pStyle w:val="ListBullet"/>
      </w:pPr>
      <w:r>
        <w:rPr>
          <w:color w:val="555555"/>
          <w:sz w:val="18"/>
        </w:rPr>
        <w:t>Best margin in PLUMBING: 45.3%</w:t>
      </w:r>
    </w:p>
    <w:p/>
    <w:p>
      <w:r>
        <w:br w:type="page"/>
      </w:r>
    </w:p>
    <w:p>
      <w:r>
        <w:rPr>
          <w:b/>
          <w:color w:val="2C3E50"/>
          <w:sz w:val="28"/>
        </w:rPr>
        <w:t>April 2026 STRATEGIC BUSINESS INSIGHTS</w:t>
      </w:r>
    </w:p>
    <w:p>
      <w:r>
        <w:rPr>
          <w:b/>
        </w:rPr>
        <w:t>1. Overall Monthly Performance</w:t>
      </w:r>
    </w:p>
    <w:p>
      <w:r>
        <w:t>BOMAS Hardware Store generated KES 69,864,836 in revenue and KES 6,160,115 in gross profit during the first 26 working days of April 2026. This translates to an average daily revenue of KES 2,687,109 and an average daily profit of KES 236,928. The overall profit margin stabilized at 8.8%.</w:t>
      </w:r>
    </w:p>
    <w:p>
      <w:r>
        <w:rPr>
          <w:b/>
        </w:rPr>
        <w:t>2. Departmental Contribution &amp; Margin Analysis</w:t>
      </w:r>
    </w:p>
    <w:p>
      <w:r>
        <w:t>The GENERAL HARDWARE department remains the dominant revenue driver, accounting for 87.7% of total April sales (KES 61,301,331). However, margin analysis reveals that PLUMBING operates at the highest profitability rate (25.4%). Strategic focus should be placed on pushing higher-margin PLUMBING items in May to lift the overall 8.8% store margin.</w:t>
      </w:r>
    </w:p>
    <w:p>
      <w:r>
        <w:rPr>
          <w:b/>
        </w:rPr>
        <w:t>3. Sales Team Productivity</w:t>
      </w:r>
    </w:p>
    <w:p>
      <w:r>
        <w:t>Sales concentration is notably high among the top performers. Gladys led the month with KES 29,407,278 in sales, followed closely by Betha Odumo (KES 16,509,420). Combined, these top two representatives accounted for 65.7% of the store's total April volume. To mitigate key-person dependency risks, training and mentorship programs should be implemented for the remaining 5 active representatives.</w:t>
      </w:r>
    </w:p>
    <w:p>
      <w:r>
        <w:rPr>
          <w:b/>
        </w:rPr>
        <w:t>4. May Operational Recommendations</w:t>
      </w:r>
    </w:p>
    <w:p>
      <w:r>
        <w:t>- Balance cross-selling between volume leader (General Hardware) and margin leaders (Plumbing/Electricals).</w:t>
      </w:r>
    </w:p>
    <w:p>
      <w:r>
        <w:t>- Conduct sales training focused on improving the conversion rates and average order values of bottom-quartile representatives.</w:t>
      </w:r>
    </w:p>
    <w:p>
      <w:r>
        <w:t>- Align Minimum Order Quantities (MOQs) with April daily consumption averages to ensure optimal working capital allocation.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