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736" w:rsidRPr="00075736" w:rsidRDefault="00075736" w:rsidP="00075736">
      <w:pPr>
        <w:spacing w:after="200" w:line="360" w:lineRule="auto"/>
        <w:rPr>
          <w:rFonts w:ascii="Segoe UI Semibold" w:eastAsia="Calibri" w:hAnsi="Segoe UI Semibold" w:cs="Segoe UI Light"/>
          <w:color w:val="30A7DC"/>
          <w:sz w:val="52"/>
          <w:szCs w:val="52"/>
          <w:lang w:val="en-US" w:eastAsia="zh-CN"/>
        </w:rPr>
      </w:pPr>
      <w:r w:rsidRPr="00075736">
        <w:rPr>
          <w:rFonts w:ascii="Segoe UI Semibold" w:eastAsia="Calibri" w:hAnsi="Segoe UI Semibold" w:cs="Segoe UI Light"/>
          <w:color w:val="30A7DC"/>
          <w:sz w:val="52"/>
          <w:szCs w:val="52"/>
          <w:lang w:val="en-US" w:eastAsia="zh-CN"/>
        </w:rPr>
        <w:t xml:space="preserve">POCKETNET: </w:t>
      </w:r>
    </w:p>
    <w:p w:rsidR="00075736" w:rsidRPr="00075736" w:rsidRDefault="00075736" w:rsidP="00075736">
      <w:pPr>
        <w:spacing w:after="200" w:line="240" w:lineRule="auto"/>
        <w:rPr>
          <w:rFonts w:ascii="Segoe UI Semibold" w:eastAsia="Calibri" w:hAnsi="Segoe UI Semibold" w:cs="Segoe UI Light"/>
          <w:color w:val="7F7F7F"/>
          <w:sz w:val="52"/>
          <w:szCs w:val="52"/>
          <w:lang w:val="en-US" w:eastAsia="zh-CN"/>
        </w:rPr>
      </w:pPr>
      <w:r w:rsidRPr="00075736">
        <w:rPr>
          <w:rFonts w:ascii="Segoe UI Semibold" w:eastAsia="Calibri" w:hAnsi="Segoe UI Semibold" w:cs="Segoe UI Light"/>
          <w:color w:val="7F7F7F"/>
          <w:sz w:val="52"/>
          <w:szCs w:val="52"/>
          <w:lang w:val="en-US" w:eastAsia="zh-CN"/>
        </w:rPr>
        <w:t xml:space="preserve">A Truly Decentralized Open Sourced Content Discovery &amp; Social Platform Based on </w:t>
      </w:r>
      <w:proofErr w:type="spellStart"/>
      <w:r w:rsidRPr="00075736">
        <w:rPr>
          <w:rFonts w:ascii="Segoe UI Semibold" w:eastAsia="Calibri" w:hAnsi="Segoe UI Semibold" w:cs="Segoe UI Light"/>
          <w:color w:val="7F7F7F"/>
          <w:sz w:val="52"/>
          <w:szCs w:val="52"/>
          <w:lang w:val="en-US" w:eastAsia="zh-CN"/>
        </w:rPr>
        <w:t>Blockchain</w:t>
      </w:r>
      <w:proofErr w:type="spellEnd"/>
    </w:p>
    <w:p w:rsidR="00075736" w:rsidRPr="00075736" w:rsidRDefault="00075736" w:rsidP="00075736">
      <w:pPr>
        <w:spacing w:after="200" w:line="360" w:lineRule="auto"/>
        <w:rPr>
          <w:rFonts w:ascii="Segoe UI Light" w:eastAsia="Calibri" w:hAnsi="Segoe UI Light" w:cs="Segoe UI Light"/>
          <w:b/>
          <w:lang w:val="en-US" w:eastAsia="zh-CN"/>
        </w:rPr>
      </w:pPr>
      <w:r w:rsidRPr="00075736">
        <w:rPr>
          <w:rFonts w:ascii="Segoe UI Light" w:eastAsia="Calibri" w:hAnsi="Segoe UI Light" w:cs="Segoe UI Light"/>
          <w:b/>
          <w:lang w:val="en-US" w:eastAsia="zh-CN"/>
        </w:rPr>
        <w:t>by Daniel Satchkov, CFA</w:t>
      </w:r>
    </w:p>
    <w:p w:rsidR="00075736" w:rsidRPr="00075736" w:rsidRDefault="00075736" w:rsidP="00075736">
      <w:pPr>
        <w:spacing w:after="200" w:line="360" w:lineRule="auto"/>
        <w:rPr>
          <w:rFonts w:ascii="Segoe UI Light" w:eastAsia="Calibri" w:hAnsi="Segoe UI Light" w:cs="Segoe UI Light"/>
          <w:b/>
          <w:lang w:val="en-US" w:eastAsia="zh-CN"/>
        </w:rPr>
      </w:pP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b/>
          <w:lang w:val="en-US" w:eastAsia="zh-CN"/>
        </w:rPr>
        <w:t>Summary:</w:t>
      </w:r>
      <w:r w:rsidRPr="00075736">
        <w:rPr>
          <w:rFonts w:ascii="Segoe UI Light" w:eastAsia="Calibri" w:hAnsi="Segoe UI Light" w:cs="Segoe UI Light"/>
          <w:lang w:val="en-US" w:eastAsia="zh-CN"/>
        </w:rPr>
        <w:t xml:space="preserve"> Internet platforms have unlocked incredible amount of value by efficiently bringing together creators and consumers of goods, services and virtually any kind of content. However, those platforms are losing users due to variety of privacy issues and scandals inherent in extreme centralization. It is now abundantly clear that virtually all of the power and wealth in the current internet landscape is concentrated in the hands of the very few and they lack the motivation to spread that wealth. That power is wielded to protect moots, monopolize, exploit profitable creators (which now have little choice due to monopolization) and arbitrarily censor.</w:t>
      </w:r>
    </w:p>
    <w:p w:rsidR="00075736" w:rsidRPr="00075736" w:rsidRDefault="00075736" w:rsidP="00075736">
      <w:pPr>
        <w:spacing w:after="200" w:line="360" w:lineRule="auto"/>
        <w:jc w:val="both"/>
        <w:rPr>
          <w:rFonts w:ascii="Segoe UI Light" w:eastAsia="Calibri" w:hAnsi="Segoe UI Light" w:cs="Segoe UI Light"/>
          <w:lang w:val="en-US" w:eastAsia="zh-CN"/>
        </w:rPr>
      </w:pP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brings the foundations of Bitcoin to the world of internet platforms. All of the enormous value created by the platform is shared among players in the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ecosystem in a transparent predictable way. No centralized entity exists that can disenfranchise creators by reducing their share of pay after they achieve success. Each creator earns an amount of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emission proportional to the success of their contributions to the platform. In addition,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Direct Marketplace for self-serve advertising </w:t>
      </w:r>
      <w:proofErr w:type="gramStart"/>
      <w:r w:rsidRPr="00075736">
        <w:rPr>
          <w:rFonts w:ascii="Segoe UI Light" w:eastAsia="Calibri" w:hAnsi="Segoe UI Light" w:cs="Segoe UI Light"/>
          <w:lang w:val="en-US" w:eastAsia="zh-CN"/>
        </w:rPr>
        <w:t>allows  ad</w:t>
      </w:r>
      <w:proofErr w:type="gramEnd"/>
      <w:r w:rsidRPr="00075736">
        <w:rPr>
          <w:rFonts w:ascii="Segoe UI Light" w:eastAsia="Calibri" w:hAnsi="Segoe UI Light" w:cs="Segoe UI Light"/>
          <w:lang w:val="en-US" w:eastAsia="zh-CN"/>
        </w:rPr>
        <w:t xml:space="preserve"> buyers to buy advertising from specific creators using trustless </w:t>
      </w:r>
      <w:proofErr w:type="spellStart"/>
      <w:r w:rsidRPr="00075736">
        <w:rPr>
          <w:rFonts w:ascii="Segoe UI Light" w:eastAsia="Calibri" w:hAnsi="Segoe UI Light" w:cs="Segoe UI Light"/>
          <w:lang w:val="en-US" w:eastAsia="zh-CN"/>
        </w:rPr>
        <w:t>multisignature</w:t>
      </w:r>
      <w:proofErr w:type="spellEnd"/>
      <w:r w:rsidRPr="00075736">
        <w:rPr>
          <w:rFonts w:ascii="Segoe UI Light" w:eastAsia="Calibri" w:hAnsi="Segoe UI Light" w:cs="Segoe UI Light"/>
          <w:lang w:val="en-US" w:eastAsia="zh-CN"/>
        </w:rPr>
        <w:t xml:space="preserve"> transactions. Ads can be predesigned or custom placement, where creator has freedom in presenting the ad. This is different from traditional platforms where vast majority of wealth is now clawed back by the shareholders of platforms. </w:t>
      </w:r>
    </w:p>
    <w:p w:rsidR="00075736" w:rsidRPr="00075736" w:rsidRDefault="00075736" w:rsidP="00075736">
      <w:pPr>
        <w:spacing w:after="200" w:line="360" w:lineRule="auto"/>
        <w:jc w:val="both"/>
        <w:rPr>
          <w:rFonts w:ascii="Segoe UI Light" w:eastAsia="Calibri" w:hAnsi="Segoe UI Light" w:cs="Segoe UI Light"/>
          <w:lang w:val="en-US" w:eastAsia="zh-CN"/>
        </w:rPr>
      </w:pP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is built to have elements comparable to current successful platforms such as Google, Twitter, Facebook, </w:t>
      </w:r>
      <w:proofErr w:type="spellStart"/>
      <w:r w:rsidRPr="00075736">
        <w:rPr>
          <w:rFonts w:ascii="Segoe UI Light" w:eastAsia="Calibri" w:hAnsi="Segoe UI Light" w:cs="Segoe UI Light"/>
          <w:lang w:val="en-US" w:eastAsia="zh-CN"/>
        </w:rPr>
        <w:t>Reddit</w:t>
      </w:r>
      <w:proofErr w:type="spellEnd"/>
      <w:r w:rsidRPr="00075736">
        <w:rPr>
          <w:rFonts w:ascii="Segoe UI Light" w:eastAsia="Calibri" w:hAnsi="Segoe UI Light" w:cs="Segoe UI Light"/>
          <w:lang w:val="en-US" w:eastAsia="zh-CN"/>
        </w:rPr>
        <w:t xml:space="preserve">, Snapchat, </w:t>
      </w:r>
      <w:proofErr w:type="spellStart"/>
      <w:r w:rsidRPr="00075736">
        <w:rPr>
          <w:rFonts w:ascii="Segoe UI Light" w:eastAsia="Calibri" w:hAnsi="Segoe UI Light" w:cs="Segoe UI Light"/>
          <w:lang w:val="en-US" w:eastAsia="zh-CN"/>
        </w:rPr>
        <w:t>Patreon</w:t>
      </w:r>
      <w:proofErr w:type="spellEnd"/>
      <w:r w:rsidRPr="00075736">
        <w:rPr>
          <w:rFonts w:ascii="Segoe UI Light" w:eastAsia="Calibri" w:hAnsi="Segoe UI Light" w:cs="Segoe UI Light"/>
          <w:lang w:val="en-US" w:eastAsia="zh-CN"/>
        </w:rPr>
        <w:t xml:space="preserve"> and Wikipedia along with completely new features. Illegal content policing is done by platform creators who are verifiably invested in the success of the platform.  This whole package of publishing, peer-to-peer communication, money transfers, internet search is based on equal nodes running the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and the possibility of building multiple interfaces to suit needs of </w:t>
      </w:r>
      <w:r w:rsidRPr="00075736">
        <w:rPr>
          <w:rFonts w:ascii="Segoe UI Light" w:eastAsia="Calibri" w:hAnsi="Segoe UI Light" w:cs="Segoe UI Light"/>
          <w:lang w:val="en-US" w:eastAsia="zh-CN"/>
        </w:rPr>
        <w:lastRenderedPageBreak/>
        <w:t xml:space="preserve">different users. As exodus from traditional corporate publishing and social platforms accelerates, users will look for platforms where they own content, subscribers and monetization channels. </w:t>
      </w:r>
    </w:p>
    <w:p w:rsidR="00075736" w:rsidRPr="00075736" w:rsidRDefault="00075736" w:rsidP="00075736">
      <w:pPr>
        <w:spacing w:after="200" w:line="360" w:lineRule="auto"/>
        <w:jc w:val="center"/>
        <w:rPr>
          <w:rFonts w:ascii="Segoe UI Light" w:eastAsia="Calibri" w:hAnsi="Segoe UI Light" w:cs="Segoe UI Light"/>
          <w:b/>
          <w:lang w:val="en-US" w:eastAsia="zh-CN"/>
        </w:rPr>
      </w:pPr>
      <w:r w:rsidRPr="00075736">
        <w:rPr>
          <w:rFonts w:ascii="Segoe UI Light" w:eastAsia="Calibri" w:hAnsi="Segoe UI Light" w:cs="Segoe UI Light"/>
          <w:b/>
          <w:lang w:val="en-US" w:eastAsia="zh-CN"/>
        </w:rPr>
        <w:t>I. Current State of Internet</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Enormous profitability of current internet platforms is based on efficiency inherent in the platform design, but efficiency rewards are increasingly gated and passed to owners of the platform leaving participants with only scraps and no voice in running the platform. Creators’ earnings are not growing nearly as fast as the value created (and value of the platforms), algorithms are changed arbitrarily to create new sources of revenue for the platform and disenfranchise users. Platforms collect ever increasing amounts of personal information which results in regular breaches and abuse. At the same time, quasi-monopolistic power of platforms allows them to police speech in arbitrary ways, referring simply to fine print in Terms of Use</w:t>
      </w:r>
      <w:r w:rsidRPr="00075736">
        <w:rPr>
          <w:rFonts w:ascii="Segoe UI Light" w:eastAsia="Calibri" w:hAnsi="Segoe UI Light" w:cs="Segoe UI Light"/>
          <w:vertAlign w:val="superscript"/>
          <w:lang w:val="en-US" w:eastAsia="zh-CN"/>
        </w:rPr>
        <w:footnoteReference w:id="1"/>
      </w:r>
      <w:r w:rsidRPr="00075736">
        <w:rPr>
          <w:rFonts w:ascii="Segoe UI Light" w:eastAsia="Calibri" w:hAnsi="Segoe UI Light" w:cs="Segoe UI Light"/>
          <w:lang w:val="en-US" w:eastAsia="zh-CN"/>
        </w:rPr>
        <w:t xml:space="preserve"> without so much as an explanation. A picture is worth a thousand words and there is no better illustration of the essence of centralized platforms than in this graphic, courtesy of Chris Dixon.</w:t>
      </w:r>
    </w:p>
    <w:p w:rsidR="00075736" w:rsidRPr="00075736" w:rsidRDefault="00075736" w:rsidP="00075736">
      <w:pPr>
        <w:spacing w:after="200" w:line="360" w:lineRule="auto"/>
        <w:jc w:val="center"/>
        <w:rPr>
          <w:rFonts w:ascii="Segoe UI Light" w:eastAsia="Calibri" w:hAnsi="Segoe UI Light" w:cs="Segoe UI Light"/>
          <w:lang w:val="en-US" w:eastAsia="zh-CN"/>
        </w:rPr>
      </w:pPr>
      <w:r w:rsidRPr="00075736">
        <w:rPr>
          <w:rFonts w:ascii="Calibri" w:eastAsia="Calibri" w:hAnsi="Calibri" w:cs="Times New Roman"/>
          <w:noProof/>
          <w:lang w:eastAsia="ru-RU"/>
        </w:rPr>
        <w:drawing>
          <wp:inline distT="89535" distB="89535" distL="89535" distR="89535" wp14:anchorId="33008F2B" wp14:editId="37812FDA">
            <wp:extent cx="4667250" cy="2005330"/>
            <wp:effectExtent l="0" t="0" r="0" b="0"/>
            <wp:docPr id="7"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6"/>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6_NFkb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thwAAFYMAAAAAAAAAAAAAAAAAAA="/>
                        </a:ext>
                      </a:extLst>
                    </pic:cNvPicPr>
                  </pic:nvPicPr>
                  <pic:blipFill>
                    <a:blip r:embed="rId7"/>
                    <a:stretch>
                      <a:fillRect/>
                    </a:stretch>
                  </pic:blipFill>
                  <pic:spPr>
                    <a:xfrm>
                      <a:off x="0" y="0"/>
                      <a:ext cx="4667250" cy="2005330"/>
                    </a:xfrm>
                    <a:prstGeom prst="rect">
                      <a:avLst/>
                    </a:prstGeom>
                    <a:noFill/>
                    <a:ln w="12700">
                      <a:noFill/>
                    </a:ln>
                  </pic:spPr>
                </pic:pic>
              </a:graphicData>
            </a:graphic>
          </wp:inline>
        </w:drawing>
      </w:r>
    </w:p>
    <w:p w:rsidR="00075736" w:rsidRPr="00075736" w:rsidRDefault="00075736" w:rsidP="00075736">
      <w:pPr>
        <w:spacing w:after="200" w:line="360" w:lineRule="auto"/>
        <w:jc w:val="both"/>
        <w:rPr>
          <w:rFonts w:ascii="Segoe UI Light" w:eastAsia="Calibri" w:hAnsi="Segoe UI Light" w:cs="Segoe UI Light"/>
          <w:sz w:val="18"/>
          <w:lang w:val="en-US" w:eastAsia="zh-CN"/>
        </w:rPr>
      </w:pPr>
      <w:r w:rsidRPr="00075736">
        <w:rPr>
          <w:rFonts w:ascii="Segoe UI Light" w:eastAsia="Calibri" w:hAnsi="Segoe UI Light" w:cs="Segoe UI Light"/>
          <w:sz w:val="18"/>
          <w:lang w:val="en-US" w:eastAsia="zh-CN"/>
        </w:rPr>
        <w:t xml:space="preserve">Source: </w:t>
      </w:r>
      <w:hyperlink r:id="rId8" w:history="1">
        <w:r w:rsidRPr="00075736">
          <w:rPr>
            <w:rFonts w:ascii="Segoe UI Light" w:eastAsia="Calibri" w:hAnsi="Segoe UI Light" w:cs="Segoe UI Light"/>
            <w:color w:val="0000FF"/>
            <w:sz w:val="18"/>
            <w:u w:val="single"/>
            <w:lang w:val="en-US" w:eastAsia="zh-CN"/>
          </w:rPr>
          <w:t>https://medium.com/s/story/why-decentralization-matters-5e3f79f7638e</w:t>
        </w:r>
      </w:hyperlink>
      <w:r w:rsidRPr="00075736">
        <w:rPr>
          <w:rFonts w:ascii="Segoe UI Light" w:eastAsia="Calibri" w:hAnsi="Segoe UI Light" w:cs="Segoe UI Light"/>
          <w:sz w:val="18"/>
          <w:lang w:val="en-US" w:eastAsia="zh-CN"/>
        </w:rPr>
        <w:t xml:space="preserve"> </w:t>
      </w:r>
    </w:p>
    <w:p w:rsidR="00075736" w:rsidRPr="00075736" w:rsidRDefault="00075736" w:rsidP="00075736">
      <w:pPr>
        <w:spacing w:after="200" w:line="360" w:lineRule="auto"/>
        <w:jc w:val="center"/>
        <w:rPr>
          <w:rFonts w:ascii="Segoe UI Light" w:eastAsia="Calibri" w:hAnsi="Segoe UI Light" w:cs="Segoe UI Light"/>
          <w:b/>
          <w:lang w:val="en-US" w:eastAsia="zh-CN"/>
        </w:rPr>
      </w:pPr>
      <w:r w:rsidRPr="00075736">
        <w:rPr>
          <w:rFonts w:ascii="Segoe UI Light" w:eastAsia="Calibri" w:hAnsi="Segoe UI Light" w:cs="Segoe UI Light"/>
          <w:b/>
          <w:lang w:val="en-US" w:eastAsia="zh-CN"/>
        </w:rPr>
        <w:t xml:space="preserve">II. </w:t>
      </w:r>
      <w:proofErr w:type="spellStart"/>
      <w:r w:rsidRPr="00075736">
        <w:rPr>
          <w:rFonts w:ascii="Segoe UI Light" w:eastAsia="Calibri" w:hAnsi="Segoe UI Light" w:cs="Segoe UI Light"/>
          <w:b/>
          <w:lang w:val="en-US" w:eastAsia="zh-CN"/>
        </w:rPr>
        <w:t>Pocketnet</w:t>
      </w:r>
      <w:proofErr w:type="spellEnd"/>
      <w:r w:rsidRPr="00075736">
        <w:rPr>
          <w:rFonts w:ascii="Segoe UI Light" w:eastAsia="Calibri" w:hAnsi="Segoe UI Light" w:cs="Segoe UI Light"/>
          <w:b/>
          <w:lang w:val="en-US" w:eastAsia="zh-CN"/>
        </w:rPr>
        <w:t xml:space="preserve"> </w:t>
      </w:r>
      <w:proofErr w:type="spellStart"/>
      <w:r w:rsidRPr="00075736">
        <w:rPr>
          <w:rFonts w:ascii="Segoe UI Light" w:eastAsia="Calibri" w:hAnsi="Segoe UI Light" w:cs="Segoe UI Light"/>
          <w:b/>
          <w:lang w:val="en-US" w:eastAsia="zh-CN"/>
        </w:rPr>
        <w:t>Blockchain</w:t>
      </w:r>
      <w:proofErr w:type="spellEnd"/>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So, how can we solve this problem? By opening up the platform.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is run by equal nodes, similar to any decentralized cryptocurrency. However, in addition to typical cryptocurrency token transfers, there are transactions that allows users to post content, vote for its quality, promote it and subscribe to creators (including private subscriptions that are encrypted and seen only by the subscriber). </w:t>
      </w:r>
      <w:r w:rsidRPr="00075736">
        <w:rPr>
          <w:rFonts w:ascii="Segoe UI Light" w:eastAsia="Calibri" w:hAnsi="Segoe UI Light" w:cs="Segoe UI Light"/>
          <w:lang w:val="en-US" w:eastAsia="zh-CN"/>
        </w:rPr>
        <w:lastRenderedPageBreak/>
        <w:t xml:space="preserve">The login to the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platform is simply the private key converted to 12 key words. User can interact with the </w:t>
      </w:r>
      <w:proofErr w:type="spellStart"/>
      <w:r w:rsidRPr="00075736">
        <w:rPr>
          <w:rFonts w:ascii="Segoe UI Light" w:eastAsia="Calibri" w:hAnsi="Segoe UI Light" w:cs="Segoe UI Light"/>
          <w:lang w:val="en-US" w:eastAsia="zh-CN"/>
        </w:rPr>
        <w:t>blockhain</w:t>
      </w:r>
      <w:proofErr w:type="spellEnd"/>
      <w:r w:rsidRPr="00075736">
        <w:rPr>
          <w:rFonts w:ascii="Segoe UI Light" w:eastAsia="Calibri" w:hAnsi="Segoe UI Light" w:cs="Segoe UI Light"/>
          <w:lang w:val="en-US" w:eastAsia="zh-CN"/>
        </w:rPr>
        <w:t xml:space="preserve"> using that private key. There are several advantages to such a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approach. As mentioned above, the first is economic decentralization that allows for maximal sharing of value with creators who are the ultimate producers of value. Secondly and surprisingly, it is usability. Using a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enables the user to log in from any front end interface on any device with their private key and immediately pull in all of the personalized settings from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(whether they are encrypted or public). Typically, the weakness of decentralized platforms and strength of centralized ones was this ability to log in from any device/browser without losing the benefits of personalization.</w:t>
      </w:r>
    </w:p>
    <w:p w:rsidR="00075736" w:rsidRPr="00075736" w:rsidRDefault="00075736" w:rsidP="00075736">
      <w:pPr>
        <w:spacing w:after="200" w:line="360" w:lineRule="auto"/>
        <w:jc w:val="both"/>
        <w:rPr>
          <w:rFonts w:ascii="Segoe UI Light" w:eastAsia="Calibri" w:hAnsi="Segoe UI Light" w:cs="Segoe UI Light"/>
          <w:lang w:val="en-US" w:eastAsia="zh-CN"/>
        </w:rPr>
      </w:pP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is based on randomized Proof-of-Stake algorithms. However, nodes are required to perform a number of services in order for their stakes to be valid. Nodes maintain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they also respond to RPC socket calls from the front end. </w:t>
      </w:r>
    </w:p>
    <w:p w:rsidR="00075736" w:rsidRPr="00075736" w:rsidRDefault="00075736" w:rsidP="00075736">
      <w:pPr>
        <w:spacing w:after="200" w:line="360" w:lineRule="auto"/>
        <w:jc w:val="center"/>
        <w:rPr>
          <w:rFonts w:ascii="Segoe UI Light" w:eastAsia="Calibri" w:hAnsi="Segoe UI Light" w:cs="Segoe UI Light"/>
          <w:b/>
          <w:lang w:val="en-US" w:eastAsia="zh-CN"/>
        </w:rPr>
      </w:pPr>
      <w:r w:rsidRPr="00075736">
        <w:rPr>
          <w:rFonts w:ascii="Segoe UI Light" w:eastAsia="Calibri" w:hAnsi="Segoe UI Light" w:cs="Segoe UI Light"/>
          <w:b/>
          <w:lang w:val="en-US" w:eastAsia="zh-CN"/>
        </w:rPr>
        <w:t>III. Economic Incentives</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Since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lacks any corporate entity that needs to earn a profit, all of the value created is shared with two broad sets of ecosystem participants. They are creators of content, operators of nodes as well as developers working on the project.</w:t>
      </w:r>
    </w:p>
    <w:p w:rsidR="00075736" w:rsidRPr="00075736" w:rsidRDefault="00075736" w:rsidP="00075736">
      <w:pPr>
        <w:numPr>
          <w:ilvl w:val="0"/>
          <w:numId w:val="5"/>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Creators of content are pseudonymous users identified by their public keys and information they choose to reveal about themselves.</w:t>
      </w:r>
    </w:p>
    <w:p w:rsidR="00075736" w:rsidRPr="00075736" w:rsidRDefault="00075736" w:rsidP="00075736">
      <w:pPr>
        <w:numPr>
          <w:ilvl w:val="0"/>
          <w:numId w:val="5"/>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Nodes are responsible for a wide variety of services in the ecosystem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supporting front end applications to share data, defense against Sybil attacks). These services go beyond a typical cryptocurrency node. Nodes are required to perform those services to be rewarded.</w:t>
      </w:r>
    </w:p>
    <w:p w:rsidR="00075736" w:rsidRPr="00075736" w:rsidRDefault="00075736" w:rsidP="00075736">
      <w:pPr>
        <w:spacing w:after="200" w:line="360" w:lineRule="auto"/>
        <w:jc w:val="both"/>
        <w:rPr>
          <w:rFonts w:ascii="Segoe UI Light" w:eastAsia="Calibri" w:hAnsi="Segoe UI Light" w:cs="Segoe UI Light"/>
          <w:lang w:val="en-US" w:eastAsia="zh-CN"/>
        </w:rPr>
      </w:pP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contains a native token called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Just as in any decentralized crypto system, there are two ways that tokens are naturally obtained by ecosystem participants. One is emission and another is transaction fees. </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i/>
          <w:lang w:val="en-US" w:eastAsia="zh-CN"/>
        </w:rPr>
        <w:t>Fees</w:t>
      </w:r>
      <w:r w:rsidRPr="00075736">
        <w:rPr>
          <w:rFonts w:ascii="Segoe UI Light" w:eastAsia="Calibri" w:hAnsi="Segoe UI Light" w:cs="Segoe UI Light"/>
          <w:lang w:val="en-US" w:eastAsia="zh-CN"/>
        </w:rPr>
        <w:t xml:space="preserve">. Many transactions such as share content, </w:t>
      </w:r>
      <w:proofErr w:type="spellStart"/>
      <w:r w:rsidRPr="00075736">
        <w:rPr>
          <w:rFonts w:ascii="Segoe UI Light" w:eastAsia="Calibri" w:hAnsi="Segoe UI Light" w:cs="Segoe UI Light"/>
          <w:lang w:val="en-US" w:eastAsia="zh-CN"/>
        </w:rPr>
        <w:t>upvote</w:t>
      </w:r>
      <w:proofErr w:type="spellEnd"/>
      <w:r w:rsidRPr="00075736">
        <w:rPr>
          <w:rFonts w:ascii="Segoe UI Light" w:eastAsia="Calibri" w:hAnsi="Segoe UI Light" w:cs="Segoe UI Light"/>
          <w:lang w:val="en-US" w:eastAsia="zh-CN"/>
        </w:rPr>
        <w:t>, and subscriptions are free (but are limited in number or require a balance to prevent Sybil attacks, see below). Some transactions such as promoting content come with a mandatory fee. All transaction fees are split between node operators and content creators.</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i/>
          <w:lang w:val="en-US" w:eastAsia="zh-CN"/>
        </w:rPr>
        <w:t>Emission</w:t>
      </w:r>
      <w:r w:rsidRPr="00075736">
        <w:rPr>
          <w:rFonts w:ascii="Segoe UI Light" w:eastAsia="Calibri" w:hAnsi="Segoe UI Light" w:cs="Segoe UI Light"/>
          <w:lang w:val="en-US" w:eastAsia="zh-CN"/>
        </w:rPr>
        <w:t xml:space="preserve">.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emission is highly dependent on the usage of the platform. Since token balance of one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is required to perform any action on the platform (though most actions don’t actually spend that balance and there is limited account which does not require such balance), we need to make sure that </w:t>
      </w:r>
      <w:r w:rsidRPr="00075736">
        <w:rPr>
          <w:rFonts w:ascii="Segoe UI Light" w:eastAsia="Calibri" w:hAnsi="Segoe UI Light" w:cs="Segoe UI Light"/>
          <w:lang w:val="en-US" w:eastAsia="zh-CN"/>
        </w:rPr>
        <w:lastRenderedPageBreak/>
        <w:t xml:space="preserve">there are enough tokens to satisfy a growing demand. </w:t>
      </w:r>
      <w:proofErr w:type="gramStart"/>
      <w:r w:rsidRPr="00075736">
        <w:rPr>
          <w:rFonts w:ascii="Segoe UI Light" w:eastAsia="Calibri" w:hAnsi="Segoe UI Light" w:cs="Segoe UI Light"/>
          <w:lang w:val="en-US" w:eastAsia="zh-CN"/>
        </w:rPr>
        <w:t>Therefore</w:t>
      </w:r>
      <w:proofErr w:type="gramEnd"/>
      <w:r w:rsidRPr="00075736">
        <w:rPr>
          <w:rFonts w:ascii="Segoe UI Light" w:eastAsia="Calibri" w:hAnsi="Segoe UI Light" w:cs="Segoe UI Light"/>
          <w:lang w:val="en-US" w:eastAsia="zh-CN"/>
        </w:rPr>
        <w:t xml:space="preserve"> long-term emission will be based on the number of active users as measured by unique users posting and interacting with content on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This will ensure that users and advertisers are not priced out of using the system as it grows. Emission of coins will be split in the following way: </w:t>
      </w:r>
    </w:p>
    <w:p w:rsidR="00075736" w:rsidRPr="00075736" w:rsidRDefault="00075736" w:rsidP="00075736">
      <w:pPr>
        <w:numPr>
          <w:ilvl w:val="0"/>
          <w:numId w:val="6"/>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47.5% goes to node operators through </w:t>
      </w:r>
      <w:proofErr w:type="spellStart"/>
      <w:r w:rsidRPr="00075736">
        <w:rPr>
          <w:rFonts w:ascii="Segoe UI Light" w:eastAsia="Calibri" w:hAnsi="Segoe UI Light" w:cs="Segoe UI Light"/>
          <w:lang w:val="en-US" w:eastAsia="zh-CN"/>
        </w:rPr>
        <w:t>coinbase</w:t>
      </w:r>
      <w:proofErr w:type="spellEnd"/>
      <w:r w:rsidRPr="00075736">
        <w:rPr>
          <w:rFonts w:ascii="Segoe UI Light" w:eastAsia="Calibri" w:hAnsi="Segoe UI Light" w:cs="Segoe UI Light"/>
          <w:lang w:val="en-US" w:eastAsia="zh-CN"/>
        </w:rPr>
        <w:t xml:space="preserve"> transactions when generating a new block in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In addition, nodes will collect all transaction fees for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token transactions. These will include any transfers of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such as advertising or purchases in the Crypto Store.</w:t>
      </w:r>
    </w:p>
    <w:p w:rsidR="00075736" w:rsidRPr="00075736" w:rsidRDefault="00075736" w:rsidP="00075736">
      <w:pPr>
        <w:numPr>
          <w:ilvl w:val="0"/>
          <w:numId w:val="6"/>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 47.5% goes to content creators. This occurs through additional </w:t>
      </w:r>
      <w:proofErr w:type="spellStart"/>
      <w:r w:rsidRPr="00075736">
        <w:rPr>
          <w:rFonts w:ascii="Segoe UI Light" w:eastAsia="Calibri" w:hAnsi="Segoe UI Light" w:cs="Segoe UI Light"/>
          <w:lang w:val="en-US" w:eastAsia="zh-CN"/>
        </w:rPr>
        <w:t>coinbase</w:t>
      </w:r>
      <w:proofErr w:type="spellEnd"/>
      <w:r w:rsidRPr="00075736">
        <w:rPr>
          <w:rFonts w:ascii="Segoe UI Light" w:eastAsia="Calibri" w:hAnsi="Segoe UI Light" w:cs="Segoe UI Light"/>
          <w:lang w:val="en-US" w:eastAsia="zh-CN"/>
        </w:rPr>
        <w:t xml:space="preserve"> transactions in the block where likelihood of winning such a reward is proportional to the number of </w:t>
      </w:r>
      <w:proofErr w:type="spellStart"/>
      <w:r w:rsidRPr="00075736">
        <w:rPr>
          <w:rFonts w:ascii="Segoe UI Light" w:eastAsia="Calibri" w:hAnsi="Segoe UI Light" w:cs="Segoe UI Light"/>
          <w:lang w:val="en-US" w:eastAsia="zh-CN"/>
        </w:rPr>
        <w:t>upvotes</w:t>
      </w:r>
      <w:proofErr w:type="spellEnd"/>
      <w:r w:rsidRPr="00075736">
        <w:rPr>
          <w:rFonts w:ascii="Segoe UI Light" w:eastAsia="Calibri" w:hAnsi="Segoe UI Light" w:cs="Segoe UI Light"/>
          <w:lang w:val="en-US" w:eastAsia="zh-CN"/>
        </w:rPr>
        <w:t xml:space="preserve"> received by the content creator over a certain period. Note, that this is not all of the creator compensation. In fact, over time it is expected that advertising will take over as the main driver of creator funding through the self-serve Direct Marketplace for ads.</w:t>
      </w:r>
    </w:p>
    <w:p w:rsidR="00075736" w:rsidRPr="00075736" w:rsidRDefault="00075736" w:rsidP="00075736">
      <w:pPr>
        <w:numPr>
          <w:ilvl w:val="0"/>
          <w:numId w:val="6"/>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5% goes to developers working on the projects into Developer Fund transactions. Projects will be listed publically and nodes will vote for them on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in the transaction that funds a particular project. More than 50% of nodes will have to agree to fund a certain project. Initially, all or most of those funds will go the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Core team, who developed the whole project on a volunteer basis. Eventually, it is expected that many more developers will join and Developer Fund will enable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to stay on top in the competitive platform game. Developer fund can also be used for marketing projects.</w:t>
      </w:r>
    </w:p>
    <w:p w:rsidR="00075736" w:rsidRPr="00075736" w:rsidRDefault="00075736" w:rsidP="00075736">
      <w:pPr>
        <w:spacing w:after="200" w:line="360" w:lineRule="auto"/>
        <w:jc w:val="center"/>
        <w:rPr>
          <w:rFonts w:ascii="Segoe UI Light" w:eastAsia="Calibri" w:hAnsi="Segoe UI Light" w:cs="Segoe UI Light"/>
          <w:b/>
          <w:lang w:val="en-US" w:eastAsia="zh-CN"/>
        </w:rPr>
      </w:pPr>
      <w:r w:rsidRPr="00075736">
        <w:rPr>
          <w:rFonts w:ascii="Segoe UI Light" w:eastAsia="Calibri" w:hAnsi="Segoe UI Light" w:cs="Segoe UI Light"/>
          <w:b/>
          <w:lang w:val="en-US" w:eastAsia="zh-CN"/>
        </w:rPr>
        <w:t xml:space="preserve">IV. </w:t>
      </w:r>
      <w:proofErr w:type="spellStart"/>
      <w:r w:rsidRPr="00075736">
        <w:rPr>
          <w:rFonts w:ascii="Segoe UI Light" w:eastAsia="Calibri" w:hAnsi="Segoe UI Light" w:cs="Segoe UI Light"/>
          <w:b/>
          <w:lang w:val="en-US" w:eastAsia="zh-CN"/>
        </w:rPr>
        <w:t>Pocketnet.app</w:t>
      </w:r>
      <w:proofErr w:type="spellEnd"/>
      <w:r w:rsidRPr="00075736">
        <w:rPr>
          <w:rFonts w:ascii="Segoe UI Light" w:eastAsia="Calibri" w:hAnsi="Segoe UI Light" w:cs="Segoe UI Light"/>
          <w:b/>
          <w:lang w:val="en-US" w:eastAsia="zh-CN"/>
        </w:rPr>
        <w:t xml:space="preserve"> Interface</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Since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is decentralized, anyone can build an interface to it, just like anyone can build a Bitcoin wallet. However, there is a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interface authored by the team of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Core developers as a first </w:t>
      </w:r>
      <w:proofErr w:type="spellStart"/>
      <w:r w:rsidRPr="00075736">
        <w:rPr>
          <w:rFonts w:ascii="Segoe UI Light" w:eastAsia="Calibri" w:hAnsi="Segoe UI Light" w:cs="Segoe UI Light"/>
          <w:lang w:val="en-US" w:eastAsia="zh-CN"/>
        </w:rPr>
        <w:t>segway</w:t>
      </w:r>
      <w:proofErr w:type="spellEnd"/>
      <w:r w:rsidRPr="00075736">
        <w:rPr>
          <w:rFonts w:ascii="Segoe UI Light" w:eastAsia="Calibri" w:hAnsi="Segoe UI Light" w:cs="Segoe UI Light"/>
          <w:lang w:val="en-US" w:eastAsia="zh-CN"/>
        </w:rPr>
        <w:t xml:space="preserve"> into the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content discovery and interaction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There are two ways to use the interface:</w:t>
      </w:r>
    </w:p>
    <w:p w:rsidR="00075736" w:rsidRPr="00075736" w:rsidRDefault="00075736" w:rsidP="00075736">
      <w:pPr>
        <w:numPr>
          <w:ilvl w:val="0"/>
          <w:numId w:val="7"/>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Using </w:t>
      </w:r>
      <w:proofErr w:type="spellStart"/>
      <w:r w:rsidRPr="00075736">
        <w:rPr>
          <w:rFonts w:ascii="Segoe UI Light" w:eastAsia="Calibri" w:hAnsi="Segoe UI Light" w:cs="Segoe UI Light"/>
          <w:lang w:val="en-US" w:eastAsia="zh-CN"/>
        </w:rPr>
        <w:t>Pocketnet.app</w:t>
      </w:r>
      <w:proofErr w:type="spellEnd"/>
      <w:r w:rsidRPr="00075736">
        <w:rPr>
          <w:rFonts w:ascii="Segoe UI Light" w:eastAsia="Calibri" w:hAnsi="Segoe UI Light" w:cs="Segoe UI Light"/>
          <w:lang w:val="en-US" w:eastAsia="zh-CN"/>
        </w:rPr>
        <w:t xml:space="preserve"> mobile optimized web app</w:t>
      </w:r>
    </w:p>
    <w:p w:rsidR="00075736" w:rsidRPr="00075736" w:rsidRDefault="00075736" w:rsidP="00075736">
      <w:pPr>
        <w:numPr>
          <w:ilvl w:val="0"/>
          <w:numId w:val="7"/>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Using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desktop app. It is built using Electron framework. It is identical to </w:t>
      </w:r>
      <w:proofErr w:type="spellStart"/>
      <w:r w:rsidRPr="00075736">
        <w:rPr>
          <w:rFonts w:ascii="Segoe UI Light" w:eastAsia="Calibri" w:hAnsi="Segoe UI Light" w:cs="Segoe UI Light"/>
          <w:lang w:val="en-US" w:eastAsia="zh-CN"/>
        </w:rPr>
        <w:t>Pocketnet.app</w:t>
      </w:r>
      <w:proofErr w:type="spellEnd"/>
      <w:r w:rsidRPr="00075736">
        <w:rPr>
          <w:rFonts w:ascii="Segoe UI Light" w:eastAsia="Calibri" w:hAnsi="Segoe UI Light" w:cs="Segoe UI Light"/>
          <w:lang w:val="en-US" w:eastAsia="zh-CN"/>
        </w:rPr>
        <w:t xml:space="preserve"> web app, except it communicates to nodes through a proxy server without having to log on to the website.</w:t>
      </w:r>
    </w:p>
    <w:p w:rsidR="00075736" w:rsidRPr="00075736" w:rsidRDefault="00075736" w:rsidP="00075736">
      <w:pPr>
        <w:spacing w:after="200" w:line="360" w:lineRule="auto"/>
        <w:jc w:val="both"/>
        <w:rPr>
          <w:rFonts w:ascii="Segoe UI Light" w:eastAsia="Calibri" w:hAnsi="Segoe UI Light" w:cs="Segoe UI Light"/>
          <w:lang w:val="en-US" w:eastAsia="zh-CN"/>
        </w:rPr>
      </w:pP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interface is built by award winning developers and designers. It currently supports the following functionality:</w:t>
      </w:r>
    </w:p>
    <w:p w:rsidR="00075736" w:rsidRPr="00075736" w:rsidRDefault="00075736" w:rsidP="00075736">
      <w:pPr>
        <w:numPr>
          <w:ilvl w:val="0"/>
          <w:numId w:val="4"/>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lastRenderedPageBreak/>
        <w:t xml:space="preserve">Creating a personal profile with nick/avatar on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w:t>
      </w:r>
    </w:p>
    <w:p w:rsidR="00075736" w:rsidRPr="00075736" w:rsidRDefault="00075736" w:rsidP="00075736">
      <w:pPr>
        <w:numPr>
          <w:ilvl w:val="0"/>
          <w:numId w:val="4"/>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Posting content on your channel</w:t>
      </w:r>
    </w:p>
    <w:p w:rsidR="00075736" w:rsidRPr="00075736" w:rsidRDefault="00075736" w:rsidP="00075736">
      <w:pPr>
        <w:numPr>
          <w:ilvl w:val="0"/>
          <w:numId w:val="4"/>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Rating content on a one to </w:t>
      </w:r>
      <w:proofErr w:type="gramStart"/>
      <w:r w:rsidRPr="00075736">
        <w:rPr>
          <w:rFonts w:ascii="Segoe UI Light" w:eastAsia="Calibri" w:hAnsi="Segoe UI Light" w:cs="Segoe UI Light"/>
          <w:lang w:val="en-US" w:eastAsia="zh-CN"/>
        </w:rPr>
        <w:t>five star</w:t>
      </w:r>
      <w:proofErr w:type="gramEnd"/>
      <w:r w:rsidRPr="00075736">
        <w:rPr>
          <w:rFonts w:ascii="Segoe UI Light" w:eastAsia="Calibri" w:hAnsi="Segoe UI Light" w:cs="Segoe UI Light"/>
          <w:lang w:val="en-US" w:eastAsia="zh-CN"/>
        </w:rPr>
        <w:t xml:space="preserve"> scale</w:t>
      </w:r>
    </w:p>
    <w:p w:rsidR="00075736" w:rsidRPr="00075736" w:rsidRDefault="00075736" w:rsidP="00075736">
      <w:pPr>
        <w:numPr>
          <w:ilvl w:val="0"/>
          <w:numId w:val="4"/>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Private and public subscriptions</w:t>
      </w:r>
    </w:p>
    <w:p w:rsidR="00075736" w:rsidRPr="00075736" w:rsidRDefault="00075736" w:rsidP="00075736">
      <w:pPr>
        <w:numPr>
          <w:ilvl w:val="0"/>
          <w:numId w:val="4"/>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Requesting donations in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and other cryptocurrencies</w:t>
      </w:r>
    </w:p>
    <w:p w:rsidR="00075736" w:rsidRPr="00075736" w:rsidRDefault="00075736" w:rsidP="00075736">
      <w:pPr>
        <w:numPr>
          <w:ilvl w:val="0"/>
          <w:numId w:val="4"/>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Integrated wallet that shows balance and any winnings of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based on content that was highly rated by other people</w:t>
      </w:r>
    </w:p>
    <w:p w:rsidR="00075736" w:rsidRPr="00075736" w:rsidRDefault="00075736" w:rsidP="00075736">
      <w:pPr>
        <w:numPr>
          <w:ilvl w:val="0"/>
          <w:numId w:val="4"/>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Flagging of illegal content</w:t>
      </w:r>
    </w:p>
    <w:p w:rsidR="00075736" w:rsidRPr="00075736" w:rsidRDefault="00075736" w:rsidP="00075736">
      <w:pPr>
        <w:numPr>
          <w:ilvl w:val="0"/>
          <w:numId w:val="4"/>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Peer-to-peer one-on-one and group chat (released in Feb 2019) based on </w:t>
      </w:r>
      <w:proofErr w:type="spellStart"/>
      <w:r w:rsidRPr="00075736">
        <w:rPr>
          <w:rFonts w:ascii="Segoe UI Light" w:eastAsia="Calibri" w:hAnsi="Segoe UI Light" w:cs="Segoe UI Light"/>
          <w:lang w:val="en-US" w:eastAsia="zh-CN"/>
        </w:rPr>
        <w:t>WebRTC</w:t>
      </w:r>
      <w:proofErr w:type="spellEnd"/>
      <w:r w:rsidRPr="00075736">
        <w:rPr>
          <w:rFonts w:ascii="Segoe UI Light" w:eastAsia="Calibri" w:hAnsi="Segoe UI Light" w:cs="Segoe UI Light"/>
          <w:lang w:val="en-US" w:eastAsia="zh-CN"/>
        </w:rPr>
        <w:t xml:space="preserve"> technology</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User can log into Pocketnet.org from any device by entering his or her private key mnemonic of 12 words. Pocketnet.org then pulls in all of the personalized settings from the user such as subscriptions, previous content shares and </w:t>
      </w:r>
      <w:proofErr w:type="spellStart"/>
      <w:r w:rsidRPr="00075736">
        <w:rPr>
          <w:rFonts w:ascii="Segoe UI Light" w:eastAsia="Calibri" w:hAnsi="Segoe UI Light" w:cs="Segoe UI Light"/>
          <w:lang w:val="en-US" w:eastAsia="zh-CN"/>
        </w:rPr>
        <w:t>upvotes</w:t>
      </w:r>
      <w:proofErr w:type="spellEnd"/>
      <w:r w:rsidRPr="00075736">
        <w:rPr>
          <w:rFonts w:ascii="Segoe UI Light" w:eastAsia="Calibri" w:hAnsi="Segoe UI Light" w:cs="Segoe UI Light"/>
          <w:lang w:val="en-US" w:eastAsia="zh-CN"/>
        </w:rPr>
        <w:t xml:space="preserve"> in addition to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earnings information (as a content creator). Thus, the system is highly portable.</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Any user logging on to Pocketnet.org will see content based on his subscriptions and overall algorithm for ranking content on the system (see Appendix A). </w:t>
      </w:r>
    </w:p>
    <w:p w:rsidR="00075736" w:rsidRPr="00075736" w:rsidRDefault="00075736" w:rsidP="00075736">
      <w:pPr>
        <w:spacing w:after="200" w:line="360" w:lineRule="auto"/>
        <w:jc w:val="center"/>
        <w:rPr>
          <w:rFonts w:ascii="Segoe UI Light" w:eastAsia="Calibri" w:hAnsi="Segoe UI Light" w:cs="Segoe UI Light"/>
          <w:b/>
          <w:bCs/>
          <w:lang w:val="en-US" w:eastAsia="zh-CN"/>
        </w:rPr>
      </w:pPr>
      <w:r w:rsidRPr="00075736">
        <w:rPr>
          <w:rFonts w:ascii="Segoe UI Light" w:eastAsia="Calibri" w:hAnsi="Segoe UI Light" w:cs="Segoe UI Light"/>
          <w:b/>
          <w:bCs/>
          <w:lang w:val="en-US" w:eastAsia="zh-CN"/>
        </w:rPr>
        <w:t xml:space="preserve">V. Self-Serve </w:t>
      </w:r>
      <w:proofErr w:type="spellStart"/>
      <w:r w:rsidRPr="00075736">
        <w:rPr>
          <w:rFonts w:ascii="Segoe UI Light" w:eastAsia="Calibri" w:hAnsi="Segoe UI Light" w:cs="Segoe UI Light"/>
          <w:b/>
          <w:bCs/>
          <w:lang w:val="en-US" w:eastAsia="zh-CN"/>
        </w:rPr>
        <w:t>Pocketnet</w:t>
      </w:r>
      <w:proofErr w:type="spellEnd"/>
      <w:r w:rsidRPr="00075736">
        <w:rPr>
          <w:rFonts w:ascii="Segoe UI Light" w:eastAsia="Calibri" w:hAnsi="Segoe UI Light" w:cs="Segoe UI Light"/>
          <w:b/>
          <w:bCs/>
          <w:lang w:val="en-US" w:eastAsia="zh-CN"/>
        </w:rPr>
        <w:t xml:space="preserve"> Advertising, Direct Marketplace, Custom Placement Ads</w:t>
      </w:r>
    </w:p>
    <w:p w:rsidR="00075736" w:rsidRPr="00075736" w:rsidRDefault="00075736" w:rsidP="00075736">
      <w:pPr>
        <w:spacing w:after="200" w:line="360" w:lineRule="auto"/>
        <w:jc w:val="both"/>
        <w:rPr>
          <w:rFonts w:ascii="Segoe UI Light" w:eastAsia="Calibri" w:hAnsi="Segoe UI Light" w:cs="Segoe UI Light"/>
          <w:lang w:val="en-US" w:eastAsia="zh-CN"/>
        </w:rPr>
      </w:pP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features an innovative advertising Direct Marketplace for content creators. Any creator can accept ads from ad buyers. To do that content creator can opt-in to the Marketplace and name pricing ranges he or she is willing to accept to post content to his or her subscribers (sponsored content will always be labeled). Ad buyers can see all offers from content creators on the Marketplace along with blog subscribers count, rating activity, most commonly used tags and other information to help ad buyer decide if this particular creator owns a suitable channel. Ad buyer creates an ad and selects a list of creators in the Marketplace (after considering metrics above and cost). A transaction is created and sent to nodes which includes information about the advertisement, the input of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from ad buyer to the creator’s address, signed by the ad buyer. The transaction also includes the actual advertisement made on behalf of creator. However, the transaction is incomplete until creator actually signs the transaction, thus approving its contents. Marketplace reputation of ad sellers will include timeliness of response, as well as review transactions on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w:t>
      </w:r>
      <w:hyperlink r:id="rId9" w:history="1">
        <w:r w:rsidRPr="00E07F9E">
          <w:rPr>
            <w:rStyle w:val="aa"/>
            <w:rFonts w:ascii="Segoe UI Light" w:eastAsia="Calibri" w:hAnsi="Segoe UI Light" w:cs="Segoe UI Light"/>
            <w:lang w:val="en-US" w:eastAsia="zh-CN"/>
          </w:rPr>
          <w:t xml:space="preserve">decentralized reputation management, for more see </w:t>
        </w:r>
        <w:proofErr w:type="spellStart"/>
        <w:r w:rsidRPr="00E07F9E">
          <w:rPr>
            <w:rStyle w:val="aa"/>
            <w:rFonts w:ascii="Segoe UI Light" w:eastAsia="Calibri" w:hAnsi="Segoe UI Light" w:cs="Segoe UI Light"/>
            <w:lang w:val="en-US" w:eastAsia="zh-CN"/>
          </w:rPr>
          <w:t>Pocketrep</w:t>
        </w:r>
        <w:proofErr w:type="spellEnd"/>
        <w:r w:rsidRPr="00E07F9E">
          <w:rPr>
            <w:rStyle w:val="aa"/>
            <w:rFonts w:ascii="Segoe UI Light" w:eastAsia="Calibri" w:hAnsi="Segoe UI Light" w:cs="Segoe UI Light"/>
            <w:lang w:val="en-US" w:eastAsia="zh-CN"/>
          </w:rPr>
          <w:t xml:space="preserve"> whitepaper</w:t>
        </w:r>
      </w:hyperlink>
      <w:r w:rsidRPr="00075736">
        <w:rPr>
          <w:rFonts w:ascii="Segoe UI Light" w:eastAsia="Calibri" w:hAnsi="Segoe UI Light" w:cs="Segoe UI Light"/>
          <w:lang w:val="en-US" w:eastAsia="zh-CN"/>
        </w:rPr>
        <w:t xml:space="preserve">). This way the transaction is trustless and safe for both parties, if it was verified and added to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that means that both agreed and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was paid. This self-serve Direct Marketp</w:t>
      </w:r>
      <w:bookmarkStart w:id="0" w:name="_GoBack"/>
      <w:bookmarkEnd w:id="0"/>
      <w:r w:rsidRPr="00075736">
        <w:rPr>
          <w:rFonts w:ascii="Segoe UI Light" w:eastAsia="Calibri" w:hAnsi="Segoe UI Light" w:cs="Segoe UI Light"/>
          <w:lang w:val="en-US" w:eastAsia="zh-CN"/>
        </w:rPr>
        <w:t xml:space="preserve">lace offers incredible targeting </w:t>
      </w:r>
      <w:r w:rsidRPr="00075736">
        <w:rPr>
          <w:rFonts w:ascii="Segoe UI Light" w:eastAsia="Calibri" w:hAnsi="Segoe UI Light" w:cs="Segoe UI Light"/>
          <w:lang w:val="en-US" w:eastAsia="zh-CN"/>
        </w:rPr>
        <w:lastRenderedPageBreak/>
        <w:t xml:space="preserve">opportunities, because ad buyer can fine tune the actual creators/blogs used to carry the message. There </w:t>
      </w:r>
      <w:proofErr w:type="gramStart"/>
      <w:r w:rsidRPr="00075736">
        <w:rPr>
          <w:rFonts w:ascii="Segoe UI Light" w:eastAsia="Calibri" w:hAnsi="Segoe UI Light" w:cs="Segoe UI Light"/>
          <w:lang w:val="en-US" w:eastAsia="zh-CN"/>
        </w:rPr>
        <w:t>is</w:t>
      </w:r>
      <w:proofErr w:type="gramEnd"/>
      <w:r w:rsidRPr="00075736">
        <w:rPr>
          <w:rFonts w:ascii="Segoe UI Light" w:eastAsia="Calibri" w:hAnsi="Segoe UI Light" w:cs="Segoe UI Light"/>
          <w:lang w:val="en-US" w:eastAsia="zh-CN"/>
        </w:rPr>
        <w:t xml:space="preserve"> no middlemen, so the service is extremely efficient, basically matching ad buyers to channel owners directly. Direct Marketplace is a mechanism that allows for efficient extraction of the immense value created by the platform without wasting time on intermediaries. When emission as an incentive mechanism ends, this advertising will incentivize creators on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and nodes will be incentivized by transaction fees of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being sent to pay for advertising in this </w:t>
      </w:r>
      <w:proofErr w:type="spellStart"/>
      <w:r w:rsidRPr="00075736">
        <w:rPr>
          <w:rFonts w:ascii="Segoe UI Light" w:eastAsia="Calibri" w:hAnsi="Segoe UI Light" w:cs="Segoe UI Light"/>
          <w:lang w:val="en-US" w:eastAsia="zh-CN"/>
        </w:rPr>
        <w:t>multisignature</w:t>
      </w:r>
      <w:proofErr w:type="spellEnd"/>
      <w:r w:rsidRPr="00075736">
        <w:rPr>
          <w:rFonts w:ascii="Segoe UI Light" w:eastAsia="Calibri" w:hAnsi="Segoe UI Light" w:cs="Segoe UI Light"/>
          <w:lang w:val="en-US" w:eastAsia="zh-CN"/>
        </w:rPr>
        <w:t xml:space="preserve"> transaction.</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An additional important feature of Direct Marketplace is ability to create </w:t>
      </w:r>
      <w:proofErr w:type="spellStart"/>
      <w:r w:rsidRPr="00075736">
        <w:rPr>
          <w:rFonts w:ascii="Segoe UI Light" w:eastAsia="Calibri" w:hAnsi="Segoe UI Light" w:cs="Segoe UI Light"/>
          <w:lang w:val="en-US" w:eastAsia="zh-CN"/>
        </w:rPr>
        <w:t>multisignature</w:t>
      </w:r>
      <w:proofErr w:type="spellEnd"/>
      <w:r w:rsidRPr="00075736">
        <w:rPr>
          <w:rFonts w:ascii="Segoe UI Light" w:eastAsia="Calibri" w:hAnsi="Segoe UI Light" w:cs="Segoe UI Light"/>
          <w:lang w:val="en-US" w:eastAsia="zh-CN"/>
        </w:rPr>
        <w:t xml:space="preserve"> advertising transactions with custom product placement. This would be a special transaction that requires additional step. In this case the initial transaction from the ad buyer contains only suggested advertising language. Content creator can create a product placement, sign the transaction and send it to the node. Ad buyer can approve the transaction by signing, but this time the signature has to sign the signature of the content creator over the custom placement text, thus approving the placement text.</w:t>
      </w:r>
    </w:p>
    <w:p w:rsidR="00075736" w:rsidRPr="00075736" w:rsidRDefault="00075736" w:rsidP="00075736">
      <w:pPr>
        <w:spacing w:after="200" w:line="360" w:lineRule="auto"/>
        <w:jc w:val="center"/>
        <w:rPr>
          <w:rFonts w:ascii="Segoe UI Light" w:eastAsia="Calibri" w:hAnsi="Segoe UI Light" w:cs="Segoe UI Light"/>
          <w:b/>
          <w:lang w:val="en-US" w:eastAsia="zh-CN"/>
        </w:rPr>
      </w:pPr>
      <w:r w:rsidRPr="00075736">
        <w:rPr>
          <w:rFonts w:ascii="Segoe UI Light" w:eastAsia="Calibri" w:hAnsi="Segoe UI Light" w:cs="Segoe UI Light"/>
          <w:b/>
          <w:lang w:val="en-US" w:eastAsia="zh-CN"/>
        </w:rPr>
        <w:t xml:space="preserve">VI. Sell-4-Crypto Marketplace &amp; </w:t>
      </w:r>
      <w:proofErr w:type="spellStart"/>
      <w:r w:rsidRPr="00075736">
        <w:rPr>
          <w:rFonts w:ascii="Segoe UI Light" w:eastAsia="Calibri" w:hAnsi="Segoe UI Light" w:cs="Segoe UI Light"/>
          <w:b/>
          <w:lang w:val="en-US" w:eastAsia="zh-CN"/>
        </w:rPr>
        <w:t>Pocketrep</w:t>
      </w:r>
      <w:proofErr w:type="spellEnd"/>
    </w:p>
    <w:p w:rsidR="00075736" w:rsidRPr="00075736" w:rsidRDefault="00075736" w:rsidP="00075736">
      <w:pPr>
        <w:spacing w:after="200" w:line="360" w:lineRule="auto"/>
        <w:rPr>
          <w:rFonts w:ascii="Segoe UI Light" w:eastAsia="Calibri" w:hAnsi="Segoe UI Light" w:cs="Segoe UI Light"/>
          <w:lang w:val="en-US" w:eastAsia="zh-CN"/>
        </w:rPr>
      </w:pP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also </w:t>
      </w:r>
      <w:proofErr w:type="spellStart"/>
      <w:r w:rsidRPr="00075736">
        <w:rPr>
          <w:rFonts w:ascii="Segoe UI Light" w:eastAsia="Calibri" w:hAnsi="Segoe UI Light" w:cs="Segoe UI Light"/>
          <w:lang w:val="en-US" w:eastAsia="zh-CN"/>
        </w:rPr>
        <w:t>cotains</w:t>
      </w:r>
      <w:proofErr w:type="spellEnd"/>
      <w:r w:rsidRPr="00075736">
        <w:rPr>
          <w:rFonts w:ascii="Segoe UI Light" w:eastAsia="Calibri" w:hAnsi="Segoe UI Light" w:cs="Segoe UI Light"/>
          <w:lang w:val="en-US" w:eastAsia="zh-CN"/>
        </w:rPr>
        <w:t xml:space="preserve"> a marketplace that enables sales of goods and services for various cryptocurrencies. In itself, a </w:t>
      </w:r>
      <w:proofErr w:type="spellStart"/>
      <w:r w:rsidRPr="00075736">
        <w:rPr>
          <w:rFonts w:ascii="Segoe UI Light" w:eastAsia="Calibri" w:hAnsi="Segoe UI Light" w:cs="Segoe UI Light"/>
          <w:lang w:val="en-US" w:eastAsia="zh-CN"/>
        </w:rPr>
        <w:t>marketpace</w:t>
      </w:r>
      <w:proofErr w:type="spellEnd"/>
      <w:r w:rsidRPr="00075736">
        <w:rPr>
          <w:rFonts w:ascii="Segoe UI Light" w:eastAsia="Calibri" w:hAnsi="Segoe UI Light" w:cs="Segoe UI Light"/>
          <w:lang w:val="en-US" w:eastAsia="zh-CN"/>
        </w:rPr>
        <w:t xml:space="preserve"> to buy and sell for </w:t>
      </w:r>
      <w:proofErr w:type="spellStart"/>
      <w:r w:rsidRPr="00075736">
        <w:rPr>
          <w:rFonts w:ascii="Segoe UI Light" w:eastAsia="Calibri" w:hAnsi="Segoe UI Light" w:cs="Segoe UI Light"/>
          <w:lang w:val="en-US" w:eastAsia="zh-CN"/>
        </w:rPr>
        <w:t>cryptoFX</w:t>
      </w:r>
      <w:proofErr w:type="spellEnd"/>
      <w:r w:rsidRPr="00075736">
        <w:rPr>
          <w:rFonts w:ascii="Segoe UI Light" w:eastAsia="Calibri" w:hAnsi="Segoe UI Light" w:cs="Segoe UI Light"/>
          <w:lang w:val="en-US" w:eastAsia="zh-CN"/>
        </w:rPr>
        <w:t xml:space="preserve"> is trivial, but what makes it a highly sophisticated engine in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is a decentralized reputation system called </w:t>
      </w:r>
      <w:proofErr w:type="spellStart"/>
      <w:r w:rsidRPr="00075736">
        <w:rPr>
          <w:rFonts w:ascii="Segoe UI Light" w:eastAsia="Calibri" w:hAnsi="Segoe UI Light" w:cs="Segoe UI Light"/>
          <w:lang w:val="en-US" w:eastAsia="zh-CN"/>
        </w:rPr>
        <w:t>Pocketrep</w:t>
      </w:r>
      <w:proofErr w:type="spellEnd"/>
      <w:r w:rsidRPr="00075736">
        <w:rPr>
          <w:rFonts w:ascii="Segoe UI Light" w:eastAsia="Calibri" w:hAnsi="Segoe UI Light" w:cs="Segoe UI Light"/>
          <w:lang w:val="en-US" w:eastAsia="zh-CN"/>
        </w:rPr>
        <w:t xml:space="preserve">. </w:t>
      </w:r>
      <w:proofErr w:type="spellStart"/>
      <w:r w:rsidRPr="00075736">
        <w:rPr>
          <w:rFonts w:ascii="Segoe UI Light" w:eastAsia="Calibri" w:hAnsi="Segoe UI Light" w:cs="Segoe UI Light"/>
          <w:lang w:val="en-US" w:eastAsia="zh-CN"/>
        </w:rPr>
        <w:t>Pocketrep</w:t>
      </w:r>
      <w:proofErr w:type="spellEnd"/>
      <w:r w:rsidRPr="00075736">
        <w:rPr>
          <w:rFonts w:ascii="Segoe UI Light" w:eastAsia="Calibri" w:hAnsi="Segoe UI Light" w:cs="Segoe UI Light"/>
          <w:lang w:val="en-US" w:eastAsia="zh-CN"/>
        </w:rPr>
        <w:t xml:space="preserve"> enables cryptographically verified reviews based on crypto FX transactions in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Bitcoin, Ether and other cryptocurrencies. Reputation in crypto marketplaces are key, since there are no chargebacks. </w:t>
      </w:r>
      <w:proofErr w:type="spellStart"/>
      <w:r w:rsidRPr="00075736">
        <w:rPr>
          <w:rFonts w:ascii="Segoe UI Light" w:eastAsia="Calibri" w:hAnsi="Segoe UI Light" w:cs="Segoe UI Light"/>
          <w:lang w:val="en-US" w:eastAsia="zh-CN"/>
        </w:rPr>
        <w:t>Pocketrep</w:t>
      </w:r>
      <w:proofErr w:type="spellEnd"/>
      <w:r w:rsidRPr="00075736">
        <w:rPr>
          <w:rFonts w:ascii="Segoe UI Light" w:eastAsia="Calibri" w:hAnsi="Segoe UI Light" w:cs="Segoe UI Light"/>
          <w:lang w:val="en-US" w:eastAsia="zh-CN"/>
        </w:rPr>
        <w:t xml:space="preserve"> will serve that need ensuring that a review can only be left after actual transactions take place. In this sense </w:t>
      </w:r>
      <w:proofErr w:type="spellStart"/>
      <w:r w:rsidRPr="00075736">
        <w:rPr>
          <w:rFonts w:ascii="Segoe UI Light" w:eastAsia="Calibri" w:hAnsi="Segoe UI Light" w:cs="Segoe UI Light"/>
          <w:lang w:val="en-US" w:eastAsia="zh-CN"/>
        </w:rPr>
        <w:t>Pocketrep</w:t>
      </w:r>
      <w:proofErr w:type="spellEnd"/>
      <w:r w:rsidRPr="00075736">
        <w:rPr>
          <w:rFonts w:ascii="Segoe UI Light" w:eastAsia="Calibri" w:hAnsi="Segoe UI Light" w:cs="Segoe UI Light"/>
          <w:lang w:val="en-US" w:eastAsia="zh-CN"/>
        </w:rPr>
        <w:t xml:space="preserve"> is more advanced than traditional review platforms such as Yelp and Amazon, since not all purchases on them are verified, while </w:t>
      </w:r>
      <w:proofErr w:type="spellStart"/>
      <w:r w:rsidRPr="00075736">
        <w:rPr>
          <w:rFonts w:ascii="Segoe UI Light" w:eastAsia="Calibri" w:hAnsi="Segoe UI Light" w:cs="Segoe UI Light"/>
          <w:lang w:val="en-US" w:eastAsia="zh-CN"/>
        </w:rPr>
        <w:t>Pocketrep</w:t>
      </w:r>
      <w:proofErr w:type="spellEnd"/>
      <w:r w:rsidRPr="00075736">
        <w:rPr>
          <w:rFonts w:ascii="Segoe UI Light" w:eastAsia="Calibri" w:hAnsi="Segoe UI Light" w:cs="Segoe UI Light"/>
          <w:lang w:val="en-US" w:eastAsia="zh-CN"/>
        </w:rPr>
        <w:t xml:space="preserve"> uses cryptographic commitments to verify signatures. </w:t>
      </w:r>
      <w:hyperlink r:id="rId10" w:history="1">
        <w:r w:rsidRPr="00950384">
          <w:rPr>
            <w:rStyle w:val="aa"/>
            <w:rFonts w:ascii="Segoe UI Light" w:eastAsia="Calibri" w:hAnsi="Segoe UI Light" w:cs="Segoe UI Light"/>
            <w:lang w:val="en-US" w:eastAsia="zh-CN"/>
          </w:rPr>
          <w:t xml:space="preserve">For more on </w:t>
        </w:r>
        <w:proofErr w:type="spellStart"/>
        <w:r w:rsidRPr="00950384">
          <w:rPr>
            <w:rStyle w:val="aa"/>
            <w:rFonts w:ascii="Segoe UI Light" w:eastAsia="Calibri" w:hAnsi="Segoe UI Light" w:cs="Segoe UI Light"/>
            <w:lang w:val="en-US" w:eastAsia="zh-CN"/>
          </w:rPr>
          <w:t>Pocketrep</w:t>
        </w:r>
        <w:proofErr w:type="spellEnd"/>
        <w:r w:rsidRPr="00950384">
          <w:rPr>
            <w:rStyle w:val="aa"/>
            <w:rFonts w:ascii="Segoe UI Light" w:eastAsia="Calibri" w:hAnsi="Segoe UI Light" w:cs="Segoe UI Light"/>
            <w:lang w:val="en-US" w:eastAsia="zh-CN"/>
          </w:rPr>
          <w:t xml:space="preserve"> read the </w:t>
        </w:r>
        <w:proofErr w:type="spellStart"/>
        <w:r w:rsidRPr="00950384">
          <w:rPr>
            <w:rStyle w:val="aa"/>
            <w:rFonts w:ascii="Segoe UI Light" w:eastAsia="Calibri" w:hAnsi="Segoe UI Light" w:cs="Segoe UI Light"/>
            <w:lang w:val="en-US" w:eastAsia="zh-CN"/>
          </w:rPr>
          <w:t>Pockterep</w:t>
        </w:r>
        <w:proofErr w:type="spellEnd"/>
        <w:r w:rsidRPr="00950384">
          <w:rPr>
            <w:rStyle w:val="aa"/>
            <w:rFonts w:ascii="Segoe UI Light" w:eastAsia="Calibri" w:hAnsi="Segoe UI Light" w:cs="Segoe UI Light"/>
            <w:lang w:val="en-US" w:eastAsia="zh-CN"/>
          </w:rPr>
          <w:t xml:space="preserve"> whitepaper (it does contain a bit more math than this paper).</w:t>
        </w:r>
      </w:hyperlink>
    </w:p>
    <w:p w:rsidR="00075736" w:rsidRPr="00075736" w:rsidRDefault="00075736" w:rsidP="00075736">
      <w:pPr>
        <w:spacing w:after="200" w:line="360" w:lineRule="auto"/>
        <w:jc w:val="center"/>
        <w:rPr>
          <w:rFonts w:ascii="Segoe UI Light" w:eastAsia="Calibri" w:hAnsi="Segoe UI Light" w:cs="Segoe UI Light"/>
          <w:b/>
          <w:lang w:val="en-US" w:eastAsia="zh-CN"/>
        </w:rPr>
      </w:pPr>
      <w:r w:rsidRPr="00075736">
        <w:rPr>
          <w:rFonts w:ascii="Segoe UI Light" w:eastAsia="Calibri" w:hAnsi="Segoe UI Light" w:cs="Segoe UI Light"/>
          <w:b/>
          <w:lang w:val="en-US" w:eastAsia="zh-CN"/>
        </w:rPr>
        <w:t>VI. Sybil Attacks</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The biggest danger that a decentralized platform has to deal with is Sybil attacks. This problem is not unique to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or even to decentralized platforms in general, but it is more acute than with centralized networks that rely on personal identification to fight it. Put simply, since a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account is just a pseudonymous public key which can be created at will in arbitrary quantities, we need to ensure that such </w:t>
      </w:r>
      <w:r w:rsidRPr="00075736">
        <w:rPr>
          <w:rFonts w:ascii="Segoe UI Light" w:eastAsia="Calibri" w:hAnsi="Segoe UI Light" w:cs="Segoe UI Light"/>
          <w:lang w:val="en-US" w:eastAsia="zh-CN"/>
        </w:rPr>
        <w:lastRenderedPageBreak/>
        <w:t xml:space="preserve">bot accounts cannot overwhelm honest content creators and consumers. There are two mechanisms in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to defend against such attacks.</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i/>
          <w:lang w:val="en-US" w:eastAsia="zh-CN"/>
        </w:rPr>
        <w:t>Account Balance.</w:t>
      </w:r>
      <w:r w:rsidRPr="00075736">
        <w:rPr>
          <w:rFonts w:ascii="Segoe UI Light" w:eastAsia="Calibri" w:hAnsi="Segoe UI Light" w:cs="Segoe UI Light"/>
          <w:lang w:val="en-US" w:eastAsia="zh-CN"/>
        </w:rPr>
        <w:t xml:space="preserve"> Typically, cryptocurrencies mitigate risk of Sybil attacks by requiring transaction fees and thus making it expensive to create mass dishonest acts. However,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is a content discovery platform and requiring even miniscule transaction fees will hinder any kind of adoption. Thus, content sharing, </w:t>
      </w:r>
      <w:proofErr w:type="spellStart"/>
      <w:r w:rsidRPr="00075736">
        <w:rPr>
          <w:rFonts w:ascii="Segoe UI Light" w:eastAsia="Calibri" w:hAnsi="Segoe UI Light" w:cs="Segoe UI Light"/>
          <w:lang w:val="en-US" w:eastAsia="zh-CN"/>
        </w:rPr>
        <w:t>upvoting</w:t>
      </w:r>
      <w:proofErr w:type="spellEnd"/>
      <w:r w:rsidRPr="00075736">
        <w:rPr>
          <w:rFonts w:ascii="Segoe UI Light" w:eastAsia="Calibri" w:hAnsi="Segoe UI Light" w:cs="Segoe UI Light"/>
          <w:lang w:val="en-US" w:eastAsia="zh-CN"/>
        </w:rPr>
        <w:t xml:space="preserve"> and subscribing is free, but all transactions requires a balance of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This limits ability to create bot armies, because doing so would require obtaining and holding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Initially, every user will be able to create a number of posts and interactions on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without any balance. Posting quality content on the platform will result in likes from other users and coin winnings that will enable the user to continue. The balance needed to move from a limited status to full member is relatively low and can be achieved with only a few high quality posts that attract reviews.</w:t>
      </w:r>
    </w:p>
    <w:p w:rsidR="00075736" w:rsidRPr="00075736" w:rsidRDefault="00075736" w:rsidP="00075736">
      <w:pPr>
        <w:spacing w:after="200" w:line="360" w:lineRule="auto"/>
        <w:jc w:val="both"/>
        <w:rPr>
          <w:rFonts w:ascii="Segoe UI Light" w:eastAsia="Calibri" w:hAnsi="Segoe UI Light" w:cs="Segoe UI Light"/>
          <w:lang w:val="en-US" w:eastAsia="zh-CN"/>
        </w:rPr>
      </w:pPr>
      <w:proofErr w:type="spellStart"/>
      <w:r w:rsidRPr="00075736">
        <w:rPr>
          <w:rFonts w:ascii="Segoe UI Light" w:eastAsia="Calibri" w:hAnsi="Segoe UI Light" w:cs="Segoe UI Light"/>
          <w:i/>
          <w:lang w:val="en-US" w:eastAsia="zh-CN"/>
        </w:rPr>
        <w:t>Antibot</w:t>
      </w:r>
      <w:proofErr w:type="spellEnd"/>
      <w:r w:rsidRPr="00075736">
        <w:rPr>
          <w:rFonts w:ascii="Segoe UI Light" w:eastAsia="Calibri" w:hAnsi="Segoe UI Light" w:cs="Segoe UI Light"/>
          <w:lang w:val="en-US" w:eastAsia="zh-CN"/>
        </w:rPr>
        <w:t xml:space="preserve">. We have developed a unique </w:t>
      </w:r>
      <w:proofErr w:type="spellStart"/>
      <w:r w:rsidRPr="00075736">
        <w:rPr>
          <w:rFonts w:ascii="Segoe UI Light" w:eastAsia="Calibri" w:hAnsi="Segoe UI Light" w:cs="Segoe UI Light"/>
          <w:lang w:val="en-US" w:eastAsia="zh-CN"/>
        </w:rPr>
        <w:t>Antibot</w:t>
      </w:r>
      <w:proofErr w:type="spellEnd"/>
      <w:r w:rsidRPr="00075736">
        <w:rPr>
          <w:rFonts w:ascii="Segoe UI Light" w:eastAsia="Calibri" w:hAnsi="Segoe UI Light" w:cs="Segoe UI Light"/>
          <w:lang w:val="en-US" w:eastAsia="zh-CN"/>
        </w:rPr>
        <w:t xml:space="preserve"> system on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Since our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is pseudonymous, it is easy to identify previous actions of public keys with a balance (balance is required to participate in the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w:t>
      </w:r>
      <w:proofErr w:type="gramStart"/>
      <w:r w:rsidRPr="00075736">
        <w:rPr>
          <w:rFonts w:ascii="Segoe UI Light" w:eastAsia="Calibri" w:hAnsi="Segoe UI Light" w:cs="Segoe UI Light"/>
          <w:lang w:val="en-US" w:eastAsia="zh-CN"/>
        </w:rPr>
        <w:t>Typically</w:t>
      </w:r>
      <w:proofErr w:type="gramEnd"/>
      <w:r w:rsidRPr="00075736">
        <w:rPr>
          <w:rFonts w:ascii="Segoe UI Light" w:eastAsia="Calibri" w:hAnsi="Segoe UI Light" w:cs="Segoe UI Light"/>
          <w:lang w:val="en-US" w:eastAsia="zh-CN"/>
        </w:rPr>
        <w:t xml:space="preserv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analysis systems are used to attempt to </w:t>
      </w:r>
      <w:proofErr w:type="spellStart"/>
      <w:r w:rsidRPr="00075736">
        <w:rPr>
          <w:rFonts w:ascii="Segoe UI Light" w:eastAsia="Calibri" w:hAnsi="Segoe UI Light" w:cs="Segoe UI Light"/>
          <w:lang w:val="en-US" w:eastAsia="zh-CN"/>
        </w:rPr>
        <w:t>deanonimize</w:t>
      </w:r>
      <w:proofErr w:type="spellEnd"/>
      <w:r w:rsidRPr="00075736">
        <w:rPr>
          <w:rFonts w:ascii="Segoe UI Light" w:eastAsia="Calibri" w:hAnsi="Segoe UI Light" w:cs="Segoe UI Light"/>
          <w:lang w:val="en-US" w:eastAsia="zh-CN"/>
        </w:rPr>
        <w:t xml:space="preserve"> users. We are using it in a completely different way. In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the </w:t>
      </w:r>
      <w:proofErr w:type="spellStart"/>
      <w:r w:rsidRPr="00075736">
        <w:rPr>
          <w:rFonts w:ascii="Segoe UI Light" w:eastAsia="Calibri" w:hAnsi="Segoe UI Light" w:cs="Segoe UI Light"/>
          <w:lang w:val="en-US" w:eastAsia="zh-CN"/>
        </w:rPr>
        <w:t>Antibot</w:t>
      </w:r>
      <w:proofErr w:type="spellEnd"/>
      <w:r w:rsidRPr="00075736">
        <w:rPr>
          <w:rFonts w:ascii="Segoe UI Light" w:eastAsia="Calibri" w:hAnsi="Segoe UI Light" w:cs="Segoe UI Light"/>
          <w:lang w:val="en-US" w:eastAsia="zh-CN"/>
        </w:rPr>
        <w:t xml:space="preserve"> platform will block transactions that exceed specified limits on activity that resembles bot activity; this is pretty much the same thing all centralized social networks now do. The types of limits that </w:t>
      </w:r>
      <w:proofErr w:type="spellStart"/>
      <w:r w:rsidRPr="00075736">
        <w:rPr>
          <w:rFonts w:ascii="Segoe UI Light" w:eastAsia="Calibri" w:hAnsi="Segoe UI Light" w:cs="Segoe UI Light"/>
          <w:lang w:val="en-US" w:eastAsia="zh-CN"/>
        </w:rPr>
        <w:t>Antibot</w:t>
      </w:r>
      <w:proofErr w:type="spellEnd"/>
      <w:r w:rsidRPr="00075736">
        <w:rPr>
          <w:rFonts w:ascii="Segoe UI Light" w:eastAsia="Calibri" w:hAnsi="Segoe UI Light" w:cs="Segoe UI Light"/>
          <w:lang w:val="en-US" w:eastAsia="zh-CN"/>
        </w:rPr>
        <w:t xml:space="preserve"> can enforce in the order of increasing complexity:</w:t>
      </w:r>
    </w:p>
    <w:p w:rsidR="00075736" w:rsidRPr="00075736" w:rsidRDefault="00075736" w:rsidP="00075736">
      <w:pPr>
        <w:numPr>
          <w:ilvl w:val="0"/>
          <w:numId w:val="3"/>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Violating limits on posting from a given public key. Each limited membership public key is limited to 5 posts and 15 ratings per day. Each full member can create up to 15 posts per day and create up to 45 ratings. Full member cannot transfer coins and start the 15 posts/45 ratings daily counter anew; new address also has to wait to reset the limit.</w:t>
      </w:r>
    </w:p>
    <w:p w:rsidR="00075736" w:rsidRPr="00075736" w:rsidRDefault="00075736" w:rsidP="00075736">
      <w:pPr>
        <w:numPr>
          <w:ilvl w:val="0"/>
          <w:numId w:val="3"/>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Repeatedly </w:t>
      </w:r>
      <w:proofErr w:type="spellStart"/>
      <w:r w:rsidRPr="00075736">
        <w:rPr>
          <w:rFonts w:ascii="Segoe UI Light" w:eastAsia="Calibri" w:hAnsi="Segoe UI Light" w:cs="Segoe UI Light"/>
          <w:lang w:val="en-US" w:eastAsia="zh-CN"/>
        </w:rPr>
        <w:t>upvoting</w:t>
      </w:r>
      <w:proofErr w:type="spellEnd"/>
      <w:r w:rsidRPr="00075736">
        <w:rPr>
          <w:rFonts w:ascii="Segoe UI Light" w:eastAsia="Calibri" w:hAnsi="Segoe UI Light" w:cs="Segoe UI Light"/>
          <w:lang w:val="en-US" w:eastAsia="zh-CN"/>
        </w:rPr>
        <w:t xml:space="preserve"> content posted by the same user. We do not want to allow inflation of content creator reputation by fake accounts, because reputation drives earnings.</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All limits are simply time based. There is no blocking of public IDs. It is not possible to remove all bot activity from a platform; even centralized platforms that rely on official identification can rarely do that. However, the goal is to make bot activity expensive enough to the point where it makes more sense to just use legal ways of promoting content on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through Promoted Posts.</w:t>
      </w:r>
    </w:p>
    <w:p w:rsidR="00075736" w:rsidRDefault="00075736" w:rsidP="00075736">
      <w:pPr>
        <w:spacing w:after="200" w:line="360" w:lineRule="auto"/>
        <w:jc w:val="center"/>
        <w:rPr>
          <w:rFonts w:ascii="Segoe UI Light" w:eastAsia="Calibri" w:hAnsi="Segoe UI Light" w:cs="Segoe UI Light"/>
          <w:b/>
          <w:lang w:val="en-US" w:eastAsia="zh-CN"/>
        </w:rPr>
      </w:pPr>
    </w:p>
    <w:p w:rsidR="00075736" w:rsidRPr="00075736" w:rsidRDefault="00075736" w:rsidP="00075736">
      <w:pPr>
        <w:spacing w:after="200" w:line="360" w:lineRule="auto"/>
        <w:jc w:val="center"/>
        <w:rPr>
          <w:rFonts w:ascii="Segoe UI Light" w:eastAsia="Calibri" w:hAnsi="Segoe UI Light" w:cs="Segoe UI Light"/>
          <w:b/>
          <w:lang w:val="en-US" w:eastAsia="zh-CN"/>
        </w:rPr>
      </w:pPr>
      <w:r w:rsidRPr="00075736">
        <w:rPr>
          <w:rFonts w:ascii="Segoe UI Light" w:eastAsia="Calibri" w:hAnsi="Segoe UI Light" w:cs="Segoe UI Light"/>
          <w:b/>
          <w:lang w:val="en-US" w:eastAsia="zh-CN"/>
        </w:rPr>
        <w:lastRenderedPageBreak/>
        <w:t>VII. Privacy</w:t>
      </w:r>
    </w:p>
    <w:p w:rsidR="00075736" w:rsidRPr="00075736" w:rsidRDefault="00075736" w:rsidP="00075736">
      <w:pPr>
        <w:spacing w:after="200" w:line="360" w:lineRule="auto"/>
        <w:jc w:val="right"/>
        <w:rPr>
          <w:rFonts w:ascii="Segoe UI Light" w:eastAsia="Calibri" w:hAnsi="Segoe UI Light" w:cs="Segoe UI Light"/>
          <w:i/>
          <w:color w:val="000000"/>
          <w:shd w:val="clear" w:color="auto" w:fill="FFFFFF"/>
          <w:lang w:val="en-US" w:eastAsia="zh-CN"/>
        </w:rPr>
      </w:pPr>
      <w:r w:rsidRPr="00075736">
        <w:rPr>
          <w:rFonts w:ascii="Segoe UI Light" w:eastAsia="Calibri" w:hAnsi="Segoe UI Light" w:cs="Segoe UI Light"/>
          <w:i/>
          <w:color w:val="000000"/>
          <w:shd w:val="clear" w:color="auto" w:fill="FFFFFF"/>
          <w:lang w:val="en-US" w:eastAsia="zh-CN"/>
        </w:rPr>
        <w:t>For privacy to be widespread it must be part of a social contract. People must come and together deploy these systems for the common good. Privacy only extends so far as the cooperation of one's fellows in society.</w:t>
      </w:r>
    </w:p>
    <w:p w:rsidR="00075736" w:rsidRPr="00075736" w:rsidRDefault="00075736" w:rsidP="00075736">
      <w:pPr>
        <w:spacing w:after="200" w:line="360" w:lineRule="auto"/>
        <w:jc w:val="right"/>
        <w:rPr>
          <w:rFonts w:ascii="Segoe UI Light" w:eastAsia="Calibri" w:hAnsi="Segoe UI Light" w:cs="Segoe UI Light"/>
          <w:i/>
          <w:color w:val="000000"/>
          <w:shd w:val="clear" w:color="auto" w:fill="FFFFFF"/>
          <w:lang w:val="en-US" w:eastAsia="zh-CN"/>
        </w:rPr>
      </w:pPr>
      <w:r w:rsidRPr="00075736">
        <w:rPr>
          <w:rFonts w:ascii="Segoe UI Light" w:eastAsia="Calibri" w:hAnsi="Segoe UI Light" w:cs="Segoe UI Light"/>
          <w:i/>
          <w:color w:val="000000"/>
          <w:shd w:val="clear" w:color="auto" w:fill="FFFFFF"/>
          <w:lang w:val="en-US" w:eastAsia="zh-CN"/>
        </w:rPr>
        <w:t xml:space="preserve">The </w:t>
      </w:r>
      <w:proofErr w:type="spellStart"/>
      <w:r w:rsidRPr="00075736">
        <w:rPr>
          <w:rFonts w:ascii="Segoe UI Light" w:eastAsia="Calibri" w:hAnsi="Segoe UI Light" w:cs="Segoe UI Light"/>
          <w:i/>
          <w:color w:val="000000"/>
          <w:shd w:val="clear" w:color="auto" w:fill="FFFFFF"/>
          <w:lang w:val="en-US" w:eastAsia="zh-CN"/>
        </w:rPr>
        <w:t>Cypherpunk</w:t>
      </w:r>
      <w:proofErr w:type="spellEnd"/>
      <w:r w:rsidRPr="00075736">
        <w:rPr>
          <w:rFonts w:ascii="Segoe UI Light" w:eastAsia="Calibri" w:hAnsi="Segoe UI Light" w:cs="Segoe UI Light"/>
          <w:i/>
          <w:color w:val="000000"/>
          <w:shd w:val="clear" w:color="auto" w:fill="FFFFFF"/>
          <w:lang w:val="en-US" w:eastAsia="zh-CN"/>
        </w:rPr>
        <w:t xml:space="preserve"> Manifesto</w:t>
      </w:r>
    </w:p>
    <w:p w:rsidR="00075736" w:rsidRPr="00075736" w:rsidRDefault="00075736" w:rsidP="00075736">
      <w:pPr>
        <w:spacing w:after="200" w:line="360" w:lineRule="auto"/>
        <w:jc w:val="right"/>
        <w:rPr>
          <w:rFonts w:ascii="Segoe UI Light" w:eastAsia="Calibri" w:hAnsi="Segoe UI Light" w:cs="Segoe UI Light"/>
          <w:b/>
          <w:i/>
          <w:lang w:val="en-US" w:eastAsia="zh-CN"/>
        </w:rPr>
      </w:pP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Privacy is crucial to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and to many other decentralized networks. However, any kind of social network requires checks and balances to ensure that dishonest actors do not turn the system into a cesspool by abusing the rules. We don’t believe this to be unsolvable contradiction, but rather creative tension. </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Privacy Mechanisms in </w:t>
      </w:r>
      <w:proofErr w:type="spellStart"/>
      <w:r w:rsidRPr="00075736">
        <w:rPr>
          <w:rFonts w:ascii="Segoe UI Light" w:eastAsia="Calibri" w:hAnsi="Segoe UI Light" w:cs="Segoe UI Light"/>
          <w:lang w:val="en-US" w:eastAsia="zh-CN"/>
        </w:rPr>
        <w:t>Pocketnet</w:t>
      </w:r>
      <w:proofErr w:type="spellEnd"/>
    </w:p>
    <w:p w:rsidR="00075736" w:rsidRPr="00075736" w:rsidRDefault="00075736" w:rsidP="00075736">
      <w:pPr>
        <w:numPr>
          <w:ilvl w:val="0"/>
          <w:numId w:val="1"/>
        </w:numPr>
        <w:spacing w:after="200" w:line="360" w:lineRule="auto"/>
        <w:ind w:left="720" w:hanging="360"/>
        <w:contextualSpacing/>
        <w:jc w:val="both"/>
        <w:rPr>
          <w:rFonts w:ascii="Segoe UI Light" w:eastAsia="Calibri" w:hAnsi="Segoe UI Light" w:cs="Segoe UI Light"/>
          <w:lang w:val="en-US" w:eastAsia="zh-CN"/>
        </w:rPr>
      </w:pPr>
      <w:proofErr w:type="spellStart"/>
      <w:r w:rsidRPr="00075736">
        <w:rPr>
          <w:rFonts w:ascii="Segoe UI Light" w:eastAsia="Calibri" w:hAnsi="Segoe UI Light" w:cs="Segoe UI Light"/>
          <w:lang w:val="en-US" w:eastAsia="zh-CN"/>
        </w:rPr>
        <w:t>Pseudonymity</w:t>
      </w:r>
      <w:proofErr w:type="spellEnd"/>
      <w:r w:rsidRPr="00075736">
        <w:rPr>
          <w:rFonts w:ascii="Segoe UI Light" w:eastAsia="Calibri" w:hAnsi="Segoe UI Light" w:cs="Segoe UI Light"/>
          <w:lang w:val="en-US" w:eastAsia="zh-CN"/>
        </w:rPr>
        <w:t xml:space="preserve">. As in most </w:t>
      </w:r>
      <w:proofErr w:type="spellStart"/>
      <w:r w:rsidRPr="00075736">
        <w:rPr>
          <w:rFonts w:ascii="Segoe UI Light" w:eastAsia="Calibri" w:hAnsi="Segoe UI Light" w:cs="Segoe UI Light"/>
          <w:lang w:val="en-US" w:eastAsia="zh-CN"/>
        </w:rPr>
        <w:t>blockchains</w:t>
      </w:r>
      <w:proofErr w:type="spellEnd"/>
      <w:r w:rsidRPr="00075736">
        <w:rPr>
          <w:rFonts w:ascii="Segoe UI Light" w:eastAsia="Calibri" w:hAnsi="Segoe UI Light" w:cs="Segoe UI Light"/>
          <w:lang w:val="en-US" w:eastAsia="zh-CN"/>
        </w:rPr>
        <w:t xml:space="preserve">, public identities are </w:t>
      </w:r>
      <w:proofErr w:type="spellStart"/>
      <w:r w:rsidRPr="00075736">
        <w:rPr>
          <w:rFonts w:ascii="Segoe UI Light" w:eastAsia="Calibri" w:hAnsi="Segoe UI Light" w:cs="Segoe UI Light"/>
          <w:lang w:val="en-US" w:eastAsia="zh-CN"/>
        </w:rPr>
        <w:t>pseudonomous</w:t>
      </w:r>
      <w:proofErr w:type="spellEnd"/>
      <w:r w:rsidRPr="00075736">
        <w:rPr>
          <w:rFonts w:ascii="Segoe UI Light" w:eastAsia="Calibri" w:hAnsi="Segoe UI Light" w:cs="Segoe UI Light"/>
          <w:lang w:val="en-US" w:eastAsia="zh-CN"/>
        </w:rPr>
        <w:t xml:space="preserve">. However, identities for posting content and interacting with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are fixed if a user wants to keep the reputation of the identity (public key). At the same time user can discard a public key and start a new one with blank reputation any time they want to.</w:t>
      </w:r>
    </w:p>
    <w:p w:rsidR="00075736" w:rsidRPr="00075736" w:rsidRDefault="00075736" w:rsidP="00075736">
      <w:pPr>
        <w:numPr>
          <w:ilvl w:val="0"/>
          <w:numId w:val="1"/>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Subscriptions. Standard subscription to a specific content creator is visible on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as belonging to a certain public key. However, private subscription is available, where the same subscription in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is encrypted using 256-bit AES key derived from the private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key via a cryptographic hash. This way, when user logs on to Pocketnet.org, client side code can fetch and decrypt the subscriptions to show appropriate content without ever disclosing it to the world.</w:t>
      </w:r>
    </w:p>
    <w:p w:rsidR="00075736" w:rsidRPr="00075736" w:rsidRDefault="00075736" w:rsidP="00075736">
      <w:pPr>
        <w:numPr>
          <w:ilvl w:val="0"/>
          <w:numId w:val="1"/>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Chat.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chat is peer-to-peer encrypted using a key derived from the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public key. Therefore, it is private between individuals chatting in a group chat or personal messages.</w:t>
      </w:r>
    </w:p>
    <w:p w:rsidR="00075736" w:rsidRPr="00075736" w:rsidRDefault="00075736" w:rsidP="00075736">
      <w:pPr>
        <w:numPr>
          <w:ilvl w:val="0"/>
          <w:numId w:val="1"/>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Content share and </w:t>
      </w:r>
      <w:proofErr w:type="spellStart"/>
      <w:r w:rsidRPr="00075736">
        <w:rPr>
          <w:rFonts w:ascii="Segoe UI Light" w:eastAsia="Calibri" w:hAnsi="Segoe UI Light" w:cs="Segoe UI Light"/>
          <w:lang w:val="en-US" w:eastAsia="zh-CN"/>
        </w:rPr>
        <w:t>upvoting</w:t>
      </w:r>
      <w:proofErr w:type="spellEnd"/>
      <w:r w:rsidRPr="00075736">
        <w:rPr>
          <w:rFonts w:ascii="Segoe UI Light" w:eastAsia="Calibri" w:hAnsi="Segoe UI Light" w:cs="Segoe UI Light"/>
          <w:lang w:val="en-US" w:eastAsia="zh-CN"/>
        </w:rPr>
        <w:t xml:space="preserve"> of public key are visible in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and tied to a pseudonym.</w:t>
      </w:r>
    </w:p>
    <w:p w:rsidR="00075736" w:rsidRPr="00075736" w:rsidRDefault="00075736" w:rsidP="00075736">
      <w:pPr>
        <w:numPr>
          <w:ilvl w:val="0"/>
          <w:numId w:val="1"/>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Any interaction with content on </w:t>
      </w:r>
      <w:proofErr w:type="spellStart"/>
      <w:r w:rsidRPr="00075736">
        <w:rPr>
          <w:rFonts w:ascii="Segoe UI Light" w:eastAsia="Calibri" w:hAnsi="Segoe UI Light" w:cs="Segoe UI Light"/>
          <w:lang w:val="en-US" w:eastAsia="zh-CN"/>
        </w:rPr>
        <w:t>Pocketnet.app</w:t>
      </w:r>
      <w:proofErr w:type="spellEnd"/>
      <w:r w:rsidRPr="00075736">
        <w:rPr>
          <w:rFonts w:ascii="Segoe UI Light" w:eastAsia="Calibri" w:hAnsi="Segoe UI Light" w:cs="Segoe UI Light"/>
          <w:lang w:val="en-US" w:eastAsia="zh-CN"/>
        </w:rPr>
        <w:t xml:space="preserve"> (other than posting and </w:t>
      </w:r>
      <w:proofErr w:type="spellStart"/>
      <w:r w:rsidRPr="00075736">
        <w:rPr>
          <w:rFonts w:ascii="Segoe UI Light" w:eastAsia="Calibri" w:hAnsi="Segoe UI Light" w:cs="Segoe UI Light"/>
          <w:lang w:val="en-US" w:eastAsia="zh-CN"/>
        </w:rPr>
        <w:t>upvoting</w:t>
      </w:r>
      <w:proofErr w:type="spellEnd"/>
      <w:r w:rsidRPr="00075736">
        <w:rPr>
          <w:rFonts w:ascii="Segoe UI Light" w:eastAsia="Calibri" w:hAnsi="Segoe UI Light" w:cs="Segoe UI Light"/>
          <w:lang w:val="en-US" w:eastAsia="zh-CN"/>
        </w:rPr>
        <w:t>) is private. In other words, there is no way to track what you search for, what you click on etc. etc.</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Therefore, we see that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is not anonymous. However, it offers strong privacy protections along with mechanisms (such as </w:t>
      </w:r>
      <w:proofErr w:type="spellStart"/>
      <w:r w:rsidRPr="00075736">
        <w:rPr>
          <w:rFonts w:ascii="Segoe UI Light" w:eastAsia="Calibri" w:hAnsi="Segoe UI Light" w:cs="Segoe UI Light"/>
          <w:lang w:val="en-US" w:eastAsia="zh-CN"/>
        </w:rPr>
        <w:t>Antibot</w:t>
      </w:r>
      <w:proofErr w:type="spellEnd"/>
      <w:r w:rsidRPr="00075736">
        <w:rPr>
          <w:rFonts w:ascii="Segoe UI Light" w:eastAsia="Calibri" w:hAnsi="Segoe UI Light" w:cs="Segoe UI Light"/>
          <w:lang w:val="en-US" w:eastAsia="zh-CN"/>
        </w:rPr>
        <w:t>) to make abuse of such privacy expensive.</w:t>
      </w:r>
    </w:p>
    <w:p w:rsidR="00075736" w:rsidRDefault="00075736" w:rsidP="00075736">
      <w:pPr>
        <w:spacing w:after="200" w:line="360" w:lineRule="auto"/>
        <w:jc w:val="both"/>
        <w:rPr>
          <w:rFonts w:ascii="Segoe UI Light" w:eastAsia="Calibri" w:hAnsi="Segoe UI Light" w:cs="Segoe UI Light"/>
          <w:b/>
          <w:lang w:val="en-US" w:eastAsia="zh-CN"/>
        </w:rPr>
      </w:pPr>
    </w:p>
    <w:p w:rsidR="00075736" w:rsidRPr="00075736" w:rsidRDefault="00075736" w:rsidP="00075736">
      <w:pPr>
        <w:spacing w:after="200" w:line="360" w:lineRule="auto"/>
        <w:jc w:val="center"/>
        <w:rPr>
          <w:rFonts w:ascii="Segoe UI Light" w:eastAsia="Calibri" w:hAnsi="Segoe UI Light" w:cs="Segoe UI Light"/>
          <w:b/>
          <w:lang w:val="en-US" w:eastAsia="zh-CN"/>
        </w:rPr>
      </w:pPr>
      <w:r w:rsidRPr="00075736">
        <w:rPr>
          <w:rFonts w:ascii="Segoe UI Light" w:eastAsia="Calibri" w:hAnsi="Segoe UI Light" w:cs="Segoe UI Light"/>
          <w:b/>
          <w:lang w:val="en-US" w:eastAsia="zh-CN"/>
        </w:rPr>
        <w:lastRenderedPageBreak/>
        <w:t>VIII. Illegal Content &amp; SPAM</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We have already seen the </w:t>
      </w:r>
      <w:proofErr w:type="spellStart"/>
      <w:r w:rsidRPr="00075736">
        <w:rPr>
          <w:rFonts w:ascii="Segoe UI Light" w:eastAsia="Calibri" w:hAnsi="Segoe UI Light" w:cs="Segoe UI Light"/>
          <w:lang w:val="en-US" w:eastAsia="zh-CN"/>
        </w:rPr>
        <w:t>Antibot</w:t>
      </w:r>
      <w:proofErr w:type="spellEnd"/>
      <w:r w:rsidRPr="00075736">
        <w:rPr>
          <w:rFonts w:ascii="Segoe UI Light" w:eastAsia="Calibri" w:hAnsi="Segoe UI Light" w:cs="Segoe UI Light"/>
          <w:lang w:val="en-US" w:eastAsia="zh-CN"/>
        </w:rPr>
        <w:t xml:space="preserve"> system that will make spamming the network very difficult, potentially as difficult as any centralized social network.</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What about illegal content?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adopts an approach that is successfully used by Wikipedia and other crowdsource knowledge platforms. Any user can mark content as “Illegal” and this will mark it as such on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There will be clear guidelines on what “Illegal” means. It cannot mean something I disagree with or something I personally find offensive. If a user finds some content merely offensive, they can choose to never see anything from that user, but not prevent others from seeing it. Of course, a single or even numerous “Illegal” marks will not remove the content from the platform, there has to be enough consensus on illegality. “Illegal” marks from users with higher reputation will have higher weight. At a certain number of flags, there will be an “Illegal” warning, and at a higher threshold content will simply be hidden. As the above quote from </w:t>
      </w:r>
      <w:proofErr w:type="spellStart"/>
      <w:r w:rsidRPr="00075736">
        <w:rPr>
          <w:rFonts w:ascii="Segoe UI Light" w:eastAsia="Calibri" w:hAnsi="Segoe UI Light" w:cs="Segoe UI Light"/>
          <w:lang w:val="en-US" w:eastAsia="zh-CN"/>
        </w:rPr>
        <w:t>Cypherpunk</w:t>
      </w:r>
      <w:proofErr w:type="spellEnd"/>
      <w:r w:rsidRPr="00075736">
        <w:rPr>
          <w:rFonts w:ascii="Segoe UI Light" w:eastAsia="Calibri" w:hAnsi="Segoe UI Light" w:cs="Segoe UI Light"/>
          <w:lang w:val="en-US" w:eastAsia="zh-CN"/>
        </w:rPr>
        <w:t xml:space="preserve"> manifesto eloquently stated, privacy only works with cooperation. The key to </w:t>
      </w:r>
      <w:proofErr w:type="spellStart"/>
      <w:r w:rsidRPr="00075736">
        <w:rPr>
          <w:rFonts w:ascii="Segoe UI Light" w:eastAsia="Calibri" w:hAnsi="Segoe UI Light" w:cs="Segoe UI Light"/>
          <w:lang w:val="en-US" w:eastAsia="zh-CN"/>
        </w:rPr>
        <w:t>Pocketnet’s</w:t>
      </w:r>
      <w:proofErr w:type="spellEnd"/>
      <w:r w:rsidRPr="00075736">
        <w:rPr>
          <w:rFonts w:ascii="Segoe UI Light" w:eastAsia="Calibri" w:hAnsi="Segoe UI Light" w:cs="Segoe UI Light"/>
          <w:lang w:val="en-US" w:eastAsia="zh-CN"/>
        </w:rPr>
        <w:t xml:space="preserve"> policing mechanism is an agreement of participants of the platform based on clear guidelines of illegality and transparent algorithms. Illegality flags will be based on the ratio of Illegality Complaints to the number of ratings of 3 stars or above.</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At “5% Illegality Complaints”</w:t>
      </w:r>
      <w:proofErr w:type="gramStart"/>
      <w:r w:rsidRPr="00075736">
        <w:rPr>
          <w:rFonts w:ascii="Segoe UI Light" w:eastAsia="Calibri" w:hAnsi="Segoe UI Light" w:cs="Segoe UI Light"/>
          <w:lang w:val="en-US" w:eastAsia="zh-CN"/>
        </w:rPr>
        <w:t>/”Ratings</w:t>
      </w:r>
      <w:proofErr w:type="gramEnd"/>
      <w:r w:rsidRPr="00075736">
        <w:rPr>
          <w:rFonts w:ascii="Segoe UI Light" w:eastAsia="Calibri" w:hAnsi="Segoe UI Light" w:cs="Segoe UI Light"/>
          <w:lang w:val="en-US" w:eastAsia="zh-CN"/>
        </w:rPr>
        <w:t xml:space="preserve"> Greater Than 3 Stars” the material has a warning “Review For Illegality”. At 10% the post is hidden from the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interface. However, there are two important caveats. </w:t>
      </w:r>
    </w:p>
    <w:p w:rsidR="00075736" w:rsidRPr="00075736" w:rsidRDefault="00075736" w:rsidP="00075736">
      <w:pPr>
        <w:numPr>
          <w:ilvl w:val="0"/>
          <w:numId w:val="8"/>
        </w:numPr>
        <w:spacing w:after="200" w:line="360" w:lineRule="auto"/>
        <w:ind w:left="720" w:hanging="360"/>
        <w:contextualSpacing/>
        <w:jc w:val="both"/>
        <w:rPr>
          <w:rFonts w:ascii="Segoe UI Light" w:eastAsia="Times New Roman" w:hAnsi="Segoe UI Light" w:cs="Segoe UI Light"/>
          <w:color w:val="17394D"/>
          <w:sz w:val="21"/>
          <w:szCs w:val="21"/>
          <w:lang w:val="en-US" w:eastAsia="zh-CN"/>
        </w:rPr>
      </w:pPr>
      <w:r w:rsidRPr="00075736">
        <w:rPr>
          <w:rFonts w:ascii="Segoe UI Light" w:eastAsia="Calibri" w:hAnsi="Segoe UI Light" w:cs="Segoe UI Light"/>
          <w:lang w:val="en-US" w:eastAsia="zh-CN"/>
        </w:rPr>
        <w:t>Votes will be proportional to the reputation of the platform.</w:t>
      </w:r>
    </w:p>
    <w:p w:rsidR="00075736" w:rsidRPr="00075736" w:rsidRDefault="00075736" w:rsidP="00075736">
      <w:pPr>
        <w:numPr>
          <w:ilvl w:val="0"/>
          <w:numId w:val="8"/>
        </w:numPr>
        <w:spacing w:after="200" w:line="360" w:lineRule="auto"/>
        <w:ind w:left="720" w:hanging="360"/>
        <w:contextualSpacing/>
        <w:jc w:val="both"/>
        <w:rPr>
          <w:rFonts w:ascii="Segoe UI Light" w:eastAsia="Times New Roman" w:hAnsi="Segoe UI Light" w:cs="Segoe UI Light"/>
          <w:color w:val="17394D"/>
          <w:sz w:val="21"/>
          <w:szCs w:val="21"/>
          <w:lang w:val="en-US" w:eastAsia="zh-CN"/>
        </w:rPr>
      </w:pPr>
      <w:r w:rsidRPr="00075736">
        <w:rPr>
          <w:rFonts w:ascii="Segoe UI Light" w:eastAsia="Calibri" w:hAnsi="Segoe UI Light" w:cs="Segoe UI Light"/>
          <w:lang w:val="en-US" w:eastAsia="zh-CN"/>
        </w:rPr>
        <w:t>Same or largely the same group of people (even with high reputation) cannot repeatedly vote something off the platform in a group. Thus, when a post reaches critical complaint level, an additional check is run. The check involves checking for overlap between groups of complainers. If the overlap is greater than 95% for any two posts, then the material stays visible until there is enough difference in the group of objectors. This prevents groups of people silencing dissenting voices in an organized way.</w:t>
      </w:r>
    </w:p>
    <w:p w:rsidR="00075736" w:rsidRPr="00075736" w:rsidRDefault="00075736" w:rsidP="00075736">
      <w:pPr>
        <w:spacing w:after="200" w:line="360" w:lineRule="auto"/>
        <w:jc w:val="center"/>
        <w:rPr>
          <w:rFonts w:ascii="Segoe UI Light" w:eastAsia="Calibri" w:hAnsi="Segoe UI Light" w:cs="Segoe UI Light"/>
          <w:b/>
          <w:lang w:val="en-US" w:eastAsia="zh-CN"/>
        </w:rPr>
      </w:pPr>
      <w:r w:rsidRPr="00075736">
        <w:rPr>
          <w:rFonts w:ascii="Segoe UI Light" w:eastAsia="Calibri" w:hAnsi="Segoe UI Light" w:cs="Segoe UI Light"/>
          <w:b/>
          <w:lang w:val="en-US" w:eastAsia="zh-CN"/>
        </w:rPr>
        <w:t xml:space="preserve">IX. Emission &amp; </w:t>
      </w:r>
      <w:proofErr w:type="spellStart"/>
      <w:r w:rsidRPr="00075736">
        <w:rPr>
          <w:rFonts w:ascii="Segoe UI Light" w:eastAsia="Calibri" w:hAnsi="Segoe UI Light" w:cs="Segoe UI Light"/>
          <w:b/>
          <w:lang w:val="en-US" w:eastAsia="zh-CN"/>
        </w:rPr>
        <w:t>Pocketcoin</w:t>
      </w:r>
      <w:proofErr w:type="spellEnd"/>
      <w:r w:rsidRPr="00075736">
        <w:rPr>
          <w:rFonts w:ascii="Segoe UI Light" w:eastAsia="Calibri" w:hAnsi="Segoe UI Light" w:cs="Segoe UI Light"/>
          <w:b/>
          <w:lang w:val="en-US" w:eastAsia="zh-CN"/>
        </w:rPr>
        <w:t xml:space="preserve"> Token Value</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Many cryptocurrencies are created with a fixed supply. The motivation is to counteract arbitrary whims of sovereign monetary policy, which is a noble and valid goal.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the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platform token for advertising and Sybil attack defense, so it should be scarce enough to have value for ecosystem incentives, but that value should be </w:t>
      </w:r>
      <w:proofErr w:type="spellStart"/>
      <w:r w:rsidRPr="00075736">
        <w:rPr>
          <w:rFonts w:ascii="Segoe UI Light" w:eastAsia="Calibri" w:hAnsi="Segoe UI Light" w:cs="Segoe UI Light"/>
          <w:lang w:val="en-US" w:eastAsia="zh-CN"/>
        </w:rPr>
        <w:t>realtively</w:t>
      </w:r>
      <w:proofErr w:type="spellEnd"/>
      <w:r w:rsidRPr="00075736">
        <w:rPr>
          <w:rFonts w:ascii="Segoe UI Light" w:eastAsia="Calibri" w:hAnsi="Segoe UI Light" w:cs="Segoe UI Light"/>
          <w:lang w:val="en-US" w:eastAsia="zh-CN"/>
        </w:rPr>
        <w:t xml:space="preserve"> stable. In other words, it should have elements of what is now called </w:t>
      </w:r>
      <w:proofErr w:type="spellStart"/>
      <w:r w:rsidRPr="00075736">
        <w:rPr>
          <w:rFonts w:ascii="Segoe UI Light" w:eastAsia="Calibri" w:hAnsi="Segoe UI Light" w:cs="Segoe UI Light"/>
          <w:lang w:val="en-US" w:eastAsia="zh-CN"/>
        </w:rPr>
        <w:lastRenderedPageBreak/>
        <w:t>stablecoin</w:t>
      </w:r>
      <w:proofErr w:type="spellEnd"/>
      <w:r w:rsidRPr="00075736">
        <w:rPr>
          <w:rFonts w:ascii="Segoe UI Light" w:eastAsia="Calibri" w:hAnsi="Segoe UI Light" w:cs="Segoe UI Light"/>
          <w:lang w:val="en-US" w:eastAsia="zh-CN"/>
        </w:rPr>
        <w:t xml:space="preserve">. With that in mind, the emission curve will follow Bitcoin but with additional supply formula based on the number of users of the platform. Every user requires a balance of at least 1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in order to interact on the platform. Initially, these coins will be given away to users to bootstrap the platform. They will also be available to purchase.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is never spent to participate on the platform; it is only spent on advertising transactions to boost a post. Every month, the emission algorithm will check how many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users shared a post and will increase upcoming month emission upward if number of active users is greater than one half of the money supply.</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In short the formula for total supply to be created in the next month is:</w:t>
      </w:r>
    </w:p>
    <w:p w:rsidR="00075736" w:rsidRPr="00075736" w:rsidRDefault="00075736" w:rsidP="00075736">
      <w:pPr>
        <w:spacing w:after="200" w:line="360" w:lineRule="auto"/>
        <w:jc w:val="center"/>
        <w:rPr>
          <w:rFonts w:ascii="Segoe UI Light" w:eastAsia="Calibri" w:hAnsi="Segoe UI Light" w:cs="Segoe UI Light"/>
          <w:lang w:val="en-US" w:eastAsia="zh-CN"/>
        </w:rPr>
      </w:pPr>
      <w:proofErr w:type="gramStart"/>
      <w:r w:rsidRPr="00075736">
        <w:rPr>
          <w:rFonts w:ascii="Segoe UI Light" w:eastAsia="Calibri" w:hAnsi="Segoe UI Light" w:cs="Segoe UI Light"/>
          <w:lang w:val="en-US" w:eastAsia="zh-CN"/>
        </w:rPr>
        <w:t>MAX(</w:t>
      </w:r>
      <w:proofErr w:type="gramEnd"/>
      <w:r w:rsidRPr="00075736">
        <w:rPr>
          <w:rFonts w:ascii="Segoe UI Light" w:eastAsia="Calibri" w:hAnsi="Segoe UI Light" w:cs="Segoe UI Light"/>
          <w:lang w:val="en-US" w:eastAsia="zh-CN"/>
        </w:rPr>
        <w:t xml:space="preserve">Bitcoin Algorithm Projected Money </w:t>
      </w:r>
      <w:proofErr w:type="spellStart"/>
      <w:r w:rsidRPr="00075736">
        <w:rPr>
          <w:rFonts w:ascii="Segoe UI Light" w:eastAsia="Calibri" w:hAnsi="Segoe UI Light" w:cs="Segoe UI Light"/>
          <w:lang w:val="en-US" w:eastAsia="zh-CN"/>
        </w:rPr>
        <w:t>Supply,Active</w:t>
      </w:r>
      <w:proofErr w:type="spellEnd"/>
      <w:r w:rsidRPr="00075736">
        <w:rPr>
          <w:rFonts w:ascii="Segoe UI Light" w:eastAsia="Calibri" w:hAnsi="Segoe UI Light" w:cs="Segoe UI Light"/>
          <w:lang w:val="en-US" w:eastAsia="zh-CN"/>
        </w:rPr>
        <w:t xml:space="preserve"> Users - Current Circulation)</w:t>
      </w:r>
    </w:p>
    <w:p w:rsidR="00075736" w:rsidRPr="00075736" w:rsidRDefault="00075736" w:rsidP="00075736">
      <w:pPr>
        <w:spacing w:after="200" w:line="360" w:lineRule="auto"/>
        <w:rPr>
          <w:rFonts w:ascii="Segoe UI Light" w:eastAsia="Calibri" w:hAnsi="Segoe UI Light" w:cs="Segoe UI Light"/>
          <w:lang w:val="en-US" w:eastAsia="zh-CN"/>
        </w:rPr>
      </w:pPr>
      <w:r w:rsidRPr="00075736">
        <w:rPr>
          <w:rFonts w:ascii="Segoe UI Light" w:eastAsia="Calibri" w:hAnsi="Segoe UI Light" w:cs="Segoe UI Light"/>
          <w:lang w:val="en-US" w:eastAsia="zh-CN"/>
        </w:rPr>
        <w:t>Where:</w:t>
      </w:r>
    </w:p>
    <w:p w:rsidR="00075736" w:rsidRPr="00075736" w:rsidRDefault="00075736" w:rsidP="00075736">
      <w:pPr>
        <w:spacing w:after="200" w:line="360" w:lineRule="auto"/>
        <w:jc w:val="center"/>
        <w:rPr>
          <w:rFonts w:ascii="Segoe UI Light" w:eastAsia="Calibri" w:hAnsi="Segoe UI Light" w:cs="Segoe UI Light"/>
          <w:lang w:val="en-US" w:eastAsia="zh-CN"/>
        </w:rPr>
      </w:pPr>
      <w:proofErr w:type="gramStart"/>
      <w:r w:rsidRPr="00075736">
        <w:rPr>
          <w:rFonts w:ascii="Segoe UI Light" w:eastAsia="Calibri" w:hAnsi="Segoe UI Light" w:cs="Segoe UI Light"/>
          <w:lang w:val="en-US" w:eastAsia="zh-CN"/>
        </w:rPr>
        <w:t>Current  Supply</w:t>
      </w:r>
      <w:proofErr w:type="gramEnd"/>
      <w:r w:rsidRPr="00075736">
        <w:rPr>
          <w:rFonts w:ascii="Segoe UI Light" w:eastAsia="Calibri" w:hAnsi="Segoe UI Light" w:cs="Segoe UI Light"/>
          <w:lang w:val="en-US" w:eastAsia="zh-CN"/>
        </w:rPr>
        <w:t xml:space="preserve"> – Current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in circulation</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Next Month Projected Supply – supply of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that matches Bitcoin emission projected for the corresponding period in the lifecycle of </w:t>
      </w:r>
      <w:proofErr w:type="spellStart"/>
      <w:r w:rsidRPr="00075736">
        <w:rPr>
          <w:rFonts w:ascii="Segoe UI Light" w:eastAsia="Calibri" w:hAnsi="Segoe UI Light" w:cs="Segoe UI Light"/>
          <w:lang w:val="en-US" w:eastAsia="zh-CN"/>
        </w:rPr>
        <w:t>Pocketnet</w:t>
      </w:r>
      <w:proofErr w:type="spellEnd"/>
      <w:r w:rsidRPr="00075736">
        <w:rPr>
          <w:rFonts w:ascii="Calibri" w:eastAsia="Calibri" w:hAnsi="Calibri" w:cs="Times New Roman"/>
          <w:vertAlign w:val="superscript"/>
          <w:lang w:eastAsia="zh-CN"/>
        </w:rPr>
        <w:footnoteReference w:id="2"/>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Active Users – number of users that posted at least 6 times or </w:t>
      </w:r>
      <w:proofErr w:type="spellStart"/>
      <w:r w:rsidRPr="00075736">
        <w:rPr>
          <w:rFonts w:ascii="Segoe UI Light" w:eastAsia="Calibri" w:hAnsi="Segoe UI Light" w:cs="Segoe UI Light"/>
          <w:lang w:val="en-US" w:eastAsia="zh-CN"/>
        </w:rPr>
        <w:t>upvoted</w:t>
      </w:r>
      <w:proofErr w:type="spellEnd"/>
      <w:r w:rsidRPr="00075736">
        <w:rPr>
          <w:rFonts w:ascii="Segoe UI Light" w:eastAsia="Calibri" w:hAnsi="Segoe UI Light" w:cs="Segoe UI Light"/>
          <w:lang w:val="en-US" w:eastAsia="zh-CN"/>
        </w:rPr>
        <w:t xml:space="preserve"> at least 20 times during the past six months</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In other words, total circulation above a certain emission amount dictated by the Bitcoin Core algorithm will be kept </w:t>
      </w:r>
      <w:proofErr w:type="spellStart"/>
      <w:r w:rsidRPr="00075736">
        <w:rPr>
          <w:rFonts w:ascii="Segoe UI Light" w:eastAsia="Calibri" w:hAnsi="Segoe UI Light" w:cs="Segoe UI Light"/>
          <w:lang w:val="en-US" w:eastAsia="zh-CN"/>
        </w:rPr>
        <w:t>rougly</w:t>
      </w:r>
      <w:proofErr w:type="spellEnd"/>
      <w:r w:rsidRPr="00075736">
        <w:rPr>
          <w:rFonts w:ascii="Segoe UI Light" w:eastAsia="Calibri" w:hAnsi="Segoe UI Light" w:cs="Segoe UI Light"/>
          <w:lang w:val="en-US" w:eastAsia="zh-CN"/>
        </w:rPr>
        <w:t xml:space="preserve"> equal to the number of users if the number of users grows above the number of tokens. This is done, so that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while valuable, is not hoarded in expectations of ‘going to the moon’, but rather is spent on advertising and other uses within the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ecosystem.</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What can we expect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token value to be? First observation is that it is not a security, there is not any kind of share ownership implied. </w:t>
      </w:r>
      <w:proofErr w:type="spellStart"/>
      <w:r w:rsidRPr="00075736">
        <w:rPr>
          <w:rFonts w:ascii="Segoe UI Light" w:eastAsia="Calibri" w:hAnsi="Segoe UI Light" w:cs="Segoe UI Light"/>
          <w:lang w:val="en-US" w:eastAsia="zh-CN"/>
        </w:rPr>
        <w:t>Pocketcoin</w:t>
      </w:r>
      <w:proofErr w:type="spellEnd"/>
      <w:r w:rsidRPr="00075736">
        <w:rPr>
          <w:rFonts w:ascii="Segoe UI Light" w:eastAsia="Calibri" w:hAnsi="Segoe UI Light" w:cs="Segoe UI Light"/>
          <w:lang w:val="en-US" w:eastAsia="zh-CN"/>
        </w:rPr>
        <w:t xml:space="preserve"> has a number of uses, primary ones being advertising payments and transaction fees for advertising payments on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and </w:t>
      </w:r>
      <w:proofErr w:type="spellStart"/>
      <w:r w:rsidRPr="00075736">
        <w:rPr>
          <w:rFonts w:ascii="Segoe UI Light" w:eastAsia="Calibri" w:hAnsi="Segoe UI Light" w:cs="Segoe UI Light"/>
          <w:lang w:val="en-US" w:eastAsia="zh-CN"/>
        </w:rPr>
        <w:t>Pocketrep</w:t>
      </w:r>
      <w:proofErr w:type="spellEnd"/>
      <w:r w:rsidRPr="00075736">
        <w:rPr>
          <w:rFonts w:ascii="Segoe UI Light" w:eastAsia="Calibri" w:hAnsi="Segoe UI Light" w:cs="Segoe UI Light"/>
          <w:lang w:val="en-US" w:eastAsia="zh-CN"/>
        </w:rPr>
        <w:t xml:space="preserve"> reputation reviews (for more on the decentralized reputation system within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see </w:t>
      </w:r>
      <w:proofErr w:type="spellStart"/>
      <w:r w:rsidRPr="00075736">
        <w:rPr>
          <w:rFonts w:ascii="Segoe UI Light" w:eastAsia="Calibri" w:hAnsi="Segoe UI Light" w:cs="Segoe UI Light"/>
          <w:lang w:val="en-US" w:eastAsia="zh-CN"/>
        </w:rPr>
        <w:t>Pocketrep</w:t>
      </w:r>
      <w:proofErr w:type="spellEnd"/>
      <w:r w:rsidRPr="00075736">
        <w:rPr>
          <w:rFonts w:ascii="Segoe UI Light" w:eastAsia="Calibri" w:hAnsi="Segoe UI Light" w:cs="Segoe UI Light"/>
          <w:lang w:val="en-US" w:eastAsia="zh-CN"/>
        </w:rPr>
        <w:t xml:space="preserve"> whitepaper).</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lastRenderedPageBreak/>
        <w:t xml:space="preserve">It is hard to estimate the value due to reputation transactions in </w:t>
      </w:r>
      <w:proofErr w:type="spellStart"/>
      <w:r w:rsidRPr="00075736">
        <w:rPr>
          <w:rFonts w:ascii="Segoe UI Light" w:eastAsia="Calibri" w:hAnsi="Segoe UI Light" w:cs="Segoe UI Light"/>
          <w:lang w:val="en-US" w:eastAsia="zh-CN"/>
        </w:rPr>
        <w:t>Pocketrep</w:t>
      </w:r>
      <w:proofErr w:type="spellEnd"/>
      <w:r w:rsidRPr="00075736">
        <w:rPr>
          <w:rFonts w:ascii="Segoe UI Light" w:eastAsia="Calibri" w:hAnsi="Segoe UI Light" w:cs="Segoe UI Light"/>
          <w:lang w:val="en-US" w:eastAsia="zh-CN"/>
        </w:rPr>
        <w:t xml:space="preserve">, but advertising token value can be estimated reasonably well. Annual Revenue Per User (ARPU) of similar </w:t>
      </w:r>
      <w:proofErr w:type="spellStart"/>
      <w:r w:rsidRPr="00075736">
        <w:rPr>
          <w:rFonts w:ascii="Segoe UI Light" w:eastAsia="Calibri" w:hAnsi="Segoe UI Light" w:cs="Segoe UI Light"/>
          <w:lang w:val="en-US" w:eastAsia="zh-CN"/>
        </w:rPr>
        <w:t>platfroms</w:t>
      </w:r>
      <w:proofErr w:type="spellEnd"/>
      <w:r w:rsidRPr="00075736">
        <w:rPr>
          <w:rFonts w:ascii="Segoe UI Light" w:eastAsia="Calibri" w:hAnsi="Segoe UI Light" w:cs="Segoe UI Light"/>
          <w:lang w:val="en-US" w:eastAsia="zh-CN"/>
        </w:rPr>
        <w:t xml:space="preserve"> ranges from the low Snapchat at $5 per year, Twitter’s $7.2 per year per user to Facebook’s whopping $24</w:t>
      </w:r>
      <w:r w:rsidRPr="00075736">
        <w:rPr>
          <w:rFonts w:ascii="Calibri" w:eastAsia="Calibri" w:hAnsi="Calibri" w:cs="Times New Roman"/>
          <w:vertAlign w:val="superscript"/>
          <w:lang w:eastAsia="zh-CN"/>
        </w:rPr>
        <w:footnoteReference w:id="3"/>
      </w:r>
      <w:r w:rsidRPr="00075736">
        <w:rPr>
          <w:rFonts w:ascii="Segoe UI Light" w:eastAsia="Calibri" w:hAnsi="Segoe UI Light" w:cs="Segoe UI Light"/>
          <w:lang w:val="en-US" w:eastAsia="zh-CN"/>
        </w:rPr>
        <w:t xml:space="preserve">. </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In order to estimate value of the token we need the following assumptions:</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a. User base</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b. Annual </w:t>
      </w:r>
      <w:r w:rsidRPr="00075736">
        <w:rPr>
          <w:rFonts w:ascii="Segoe UI Light" w:eastAsia="Calibri" w:hAnsi="Segoe UI Light" w:cs="Segoe UI Light"/>
          <w:lang w:val="en-US" w:eastAsia="zh-CN"/>
        </w:rPr>
        <w:t>advertising</w:t>
      </w:r>
      <w:r w:rsidRPr="00075736">
        <w:rPr>
          <w:rFonts w:ascii="Segoe UI Light" w:eastAsia="Calibri" w:hAnsi="Segoe UI Light" w:cs="Segoe UI Light"/>
          <w:lang w:val="en-US" w:eastAsia="zh-CN"/>
        </w:rPr>
        <w:t xml:space="preserve"> revenue per user (ARPU)</w:t>
      </w:r>
    </w:p>
    <w:p w:rsid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c. % of overall token emission that can buy ads for one year</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Let's consider them in more detail.</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a. User base estimates. We consider three scenarios with first year end user base of 50k, 70k and 100k users growing at 45%, 75%, 100% for 10 years. We do not believe that these are wildly optimistic, rather they are all reasonably conservative given the kind of problems that legacy platforms are having and the user base they already gathered.</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CellMar>
          <w:left w:w="10" w:type="dxa"/>
          <w:right w:w="10" w:type="dxa"/>
        </w:tblCellMar>
        <w:tblLook w:val="0000" w:firstRow="0" w:lastRow="0" w:firstColumn="0" w:lastColumn="0" w:noHBand="0" w:noVBand="0"/>
      </w:tblPr>
      <w:tblGrid>
        <w:gridCol w:w="3369"/>
        <w:gridCol w:w="2119"/>
        <w:gridCol w:w="2119"/>
        <w:gridCol w:w="2119"/>
      </w:tblGrid>
      <w:tr w:rsidR="00075736" w:rsidRPr="00075736" w:rsidTr="00075736">
        <w:tblPrEx>
          <w:tblCellMar>
            <w:top w:w="0" w:type="dxa"/>
            <w:bottom w:w="0" w:type="dxa"/>
          </w:tblCellMar>
        </w:tblPrEx>
        <w:trPr>
          <w:jc w:val="center"/>
        </w:trPr>
        <w:tc>
          <w:tcPr>
            <w:tcW w:w="178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b/>
                <w:kern w:val="1"/>
                <w:sz w:val="20"/>
                <w:szCs w:val="20"/>
                <w:lang w:val="en-US" w:eastAsia="zh-CN"/>
              </w:rPr>
            </w:pPr>
            <w:r w:rsidRPr="00075736">
              <w:rPr>
                <w:rFonts w:ascii="Segoe UI Light" w:eastAsia="Calibri" w:hAnsi="Segoe UI Light" w:cs="Segoe UI Light"/>
                <w:b/>
                <w:kern w:val="1"/>
                <w:sz w:val="20"/>
                <w:szCs w:val="20"/>
                <w:lang w:val="en-US" w:eastAsia="zh-CN"/>
              </w:rPr>
              <w:t>Growth Rate-&gt;</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bCs/>
                <w:kern w:val="1"/>
                <w:sz w:val="20"/>
                <w:szCs w:val="20"/>
                <w:lang w:val="en-US" w:eastAsia="zh-CN"/>
              </w:rPr>
            </w:pPr>
            <w:r w:rsidRPr="00075736">
              <w:rPr>
                <w:rFonts w:ascii="Segoe UI Light" w:eastAsia="Arial" w:hAnsi="Segoe UI Light" w:cs="Segoe UI Light"/>
                <w:b/>
                <w:bCs/>
                <w:kern w:val="1"/>
                <w:sz w:val="20"/>
                <w:szCs w:val="20"/>
                <w:lang w:val="en-US" w:eastAsia="zh-CN"/>
              </w:rPr>
              <w:t>45%</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bCs/>
                <w:kern w:val="1"/>
                <w:sz w:val="20"/>
                <w:szCs w:val="20"/>
                <w:lang w:val="en-US" w:eastAsia="zh-CN"/>
              </w:rPr>
            </w:pPr>
            <w:r w:rsidRPr="00075736">
              <w:rPr>
                <w:rFonts w:ascii="Segoe UI Light" w:eastAsia="Arial" w:hAnsi="Segoe UI Light" w:cs="Segoe UI Light"/>
                <w:b/>
                <w:bCs/>
                <w:kern w:val="1"/>
                <w:sz w:val="20"/>
                <w:szCs w:val="20"/>
                <w:lang w:val="en-US" w:eastAsia="zh-CN"/>
              </w:rPr>
              <w:t>70%</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bCs/>
                <w:kern w:val="1"/>
                <w:sz w:val="20"/>
                <w:szCs w:val="20"/>
                <w:lang w:val="en-US" w:eastAsia="zh-CN"/>
              </w:rPr>
            </w:pPr>
            <w:r w:rsidRPr="00075736">
              <w:rPr>
                <w:rFonts w:ascii="Segoe UI Light" w:eastAsia="Arial" w:hAnsi="Segoe UI Light" w:cs="Segoe UI Light"/>
                <w:b/>
                <w:bCs/>
                <w:kern w:val="1"/>
                <w:sz w:val="20"/>
                <w:szCs w:val="20"/>
                <w:lang w:val="en-US" w:eastAsia="zh-CN"/>
              </w:rPr>
              <w:t>100%</w:t>
            </w:r>
          </w:p>
        </w:tc>
      </w:tr>
      <w:tr w:rsidR="00075736" w:rsidRPr="00075736" w:rsidTr="00075736">
        <w:tblPrEx>
          <w:tblCellMar>
            <w:top w:w="0" w:type="dxa"/>
            <w:bottom w:w="0" w:type="dxa"/>
          </w:tblCellMar>
        </w:tblPrEx>
        <w:trPr>
          <w:jc w:val="center"/>
        </w:trPr>
        <w:tc>
          <w:tcPr>
            <w:tcW w:w="178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b/>
                <w:kern w:val="1"/>
                <w:sz w:val="20"/>
                <w:szCs w:val="20"/>
                <w:lang w:val="en-US" w:eastAsia="zh-CN"/>
              </w:rPr>
            </w:pPr>
            <w:r w:rsidRPr="00075736">
              <w:rPr>
                <w:rFonts w:ascii="Segoe UI Light" w:eastAsia="Calibri" w:hAnsi="Segoe UI Light" w:cs="Segoe UI Light"/>
                <w:b/>
                <w:kern w:val="1"/>
                <w:sz w:val="20"/>
                <w:szCs w:val="20"/>
                <w:lang w:val="en-US" w:eastAsia="zh-CN"/>
              </w:rPr>
              <w:t>Year</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bCs/>
                <w:kern w:val="1"/>
                <w:sz w:val="20"/>
                <w:szCs w:val="20"/>
                <w:lang w:val="en-US" w:eastAsia="zh-CN"/>
              </w:rPr>
            </w:pPr>
            <w:r w:rsidRPr="00075736">
              <w:rPr>
                <w:rFonts w:ascii="Segoe UI Light" w:eastAsia="Arial" w:hAnsi="Segoe UI Light" w:cs="Segoe UI Light"/>
                <w:b/>
                <w:bCs/>
                <w:kern w:val="1"/>
                <w:sz w:val="20"/>
                <w:szCs w:val="20"/>
                <w:lang w:val="en-US" w:eastAsia="zh-CN"/>
              </w:rPr>
              <w:t>Users Pessimistic</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bCs/>
                <w:kern w:val="1"/>
                <w:sz w:val="20"/>
                <w:szCs w:val="20"/>
                <w:lang w:val="en-US" w:eastAsia="zh-CN"/>
              </w:rPr>
            </w:pPr>
            <w:r w:rsidRPr="00075736">
              <w:rPr>
                <w:rFonts w:ascii="Segoe UI Light" w:eastAsia="Arial" w:hAnsi="Segoe UI Light" w:cs="Segoe UI Light"/>
                <w:b/>
                <w:bCs/>
                <w:kern w:val="1"/>
                <w:sz w:val="20"/>
                <w:szCs w:val="20"/>
                <w:lang w:val="en-US" w:eastAsia="zh-CN"/>
              </w:rPr>
              <w:t>Users Base</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bCs/>
                <w:kern w:val="1"/>
                <w:sz w:val="20"/>
                <w:szCs w:val="20"/>
                <w:lang w:val="en-US" w:eastAsia="zh-CN"/>
              </w:rPr>
            </w:pPr>
            <w:r w:rsidRPr="00075736">
              <w:rPr>
                <w:rFonts w:ascii="Segoe UI Light" w:eastAsia="Arial" w:hAnsi="Segoe UI Light" w:cs="Segoe UI Light"/>
                <w:b/>
                <w:bCs/>
                <w:kern w:val="1"/>
                <w:sz w:val="20"/>
                <w:szCs w:val="20"/>
                <w:lang w:val="en-US" w:eastAsia="zh-CN"/>
              </w:rPr>
              <w:t>User Optimistic</w:t>
            </w:r>
          </w:p>
        </w:tc>
      </w:tr>
      <w:tr w:rsidR="00075736" w:rsidRPr="00075736" w:rsidTr="00075736">
        <w:tblPrEx>
          <w:tblCellMar>
            <w:top w:w="0" w:type="dxa"/>
            <w:bottom w:w="0" w:type="dxa"/>
          </w:tblCellMar>
        </w:tblPrEx>
        <w:trPr>
          <w:jc w:val="center"/>
        </w:trPr>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2020</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100 000</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200 000</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300 000</w:t>
            </w:r>
          </w:p>
        </w:tc>
      </w:tr>
      <w:tr w:rsidR="00075736" w:rsidRPr="00075736" w:rsidTr="00075736">
        <w:tblPrEx>
          <w:tblCellMar>
            <w:top w:w="0" w:type="dxa"/>
            <w:bottom w:w="0" w:type="dxa"/>
          </w:tblCellMar>
        </w:tblPrEx>
        <w:trPr>
          <w:jc w:val="center"/>
        </w:trPr>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2021</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150 000</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350 000</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600 000</w:t>
            </w:r>
          </w:p>
        </w:tc>
      </w:tr>
      <w:tr w:rsidR="00075736" w:rsidRPr="00075736" w:rsidTr="00075736">
        <w:tblPrEx>
          <w:tblCellMar>
            <w:top w:w="0" w:type="dxa"/>
            <w:bottom w:w="0" w:type="dxa"/>
          </w:tblCellMar>
        </w:tblPrEx>
        <w:trPr>
          <w:jc w:val="center"/>
        </w:trPr>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2022</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225 000</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612 500</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1 200 000</w:t>
            </w:r>
          </w:p>
        </w:tc>
      </w:tr>
      <w:tr w:rsidR="00075736" w:rsidRPr="00075736" w:rsidTr="00075736">
        <w:tblPrEx>
          <w:tblCellMar>
            <w:top w:w="0" w:type="dxa"/>
            <w:bottom w:w="0" w:type="dxa"/>
          </w:tblCellMar>
        </w:tblPrEx>
        <w:trPr>
          <w:jc w:val="center"/>
        </w:trPr>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2023</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337 500</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1 071 875</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2 400 000</w:t>
            </w:r>
          </w:p>
        </w:tc>
      </w:tr>
      <w:tr w:rsidR="00075736" w:rsidRPr="00075736" w:rsidTr="00075736">
        <w:tblPrEx>
          <w:tblCellMar>
            <w:top w:w="0" w:type="dxa"/>
            <w:bottom w:w="0" w:type="dxa"/>
          </w:tblCellMar>
        </w:tblPrEx>
        <w:trPr>
          <w:jc w:val="center"/>
        </w:trPr>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2024</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506 250</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1 875 781</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4 800 000</w:t>
            </w:r>
          </w:p>
        </w:tc>
      </w:tr>
      <w:tr w:rsidR="00075736" w:rsidRPr="00075736" w:rsidTr="00075736">
        <w:tblPrEx>
          <w:tblCellMar>
            <w:top w:w="0" w:type="dxa"/>
            <w:bottom w:w="0" w:type="dxa"/>
          </w:tblCellMar>
        </w:tblPrEx>
        <w:trPr>
          <w:jc w:val="center"/>
        </w:trPr>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2025</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759 375</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3 282 617</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9 600 000</w:t>
            </w:r>
          </w:p>
        </w:tc>
      </w:tr>
      <w:tr w:rsidR="00075736" w:rsidRPr="00075736" w:rsidTr="00075736">
        <w:tblPrEx>
          <w:tblCellMar>
            <w:top w:w="0" w:type="dxa"/>
            <w:bottom w:w="0" w:type="dxa"/>
          </w:tblCellMar>
        </w:tblPrEx>
        <w:trPr>
          <w:jc w:val="center"/>
        </w:trPr>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2026</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1 139 063</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5 744 580</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19 200 000</w:t>
            </w:r>
          </w:p>
        </w:tc>
      </w:tr>
      <w:tr w:rsidR="00075736" w:rsidRPr="00075736" w:rsidTr="00075736">
        <w:tblPrEx>
          <w:tblCellMar>
            <w:top w:w="0" w:type="dxa"/>
            <w:bottom w:w="0" w:type="dxa"/>
          </w:tblCellMar>
        </w:tblPrEx>
        <w:trPr>
          <w:jc w:val="center"/>
        </w:trPr>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2027</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1 708 594</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10 053 015</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38 400 000</w:t>
            </w:r>
          </w:p>
        </w:tc>
      </w:tr>
      <w:tr w:rsidR="00075736" w:rsidRPr="00075736" w:rsidTr="00075736">
        <w:tblPrEx>
          <w:tblCellMar>
            <w:top w:w="0" w:type="dxa"/>
            <w:bottom w:w="0" w:type="dxa"/>
          </w:tblCellMar>
        </w:tblPrEx>
        <w:trPr>
          <w:jc w:val="center"/>
        </w:trPr>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2028</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2 562 891</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17 592 776</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76 800 000</w:t>
            </w:r>
          </w:p>
        </w:tc>
      </w:tr>
      <w:tr w:rsidR="00075736" w:rsidRPr="00075736" w:rsidTr="00075736">
        <w:tblPrEx>
          <w:tblCellMar>
            <w:top w:w="0" w:type="dxa"/>
            <w:bottom w:w="0" w:type="dxa"/>
          </w:tblCellMar>
        </w:tblPrEx>
        <w:trPr>
          <w:jc w:val="center"/>
        </w:trPr>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2029</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3 844 336</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30 787 359</w:t>
            </w:r>
          </w:p>
        </w:tc>
        <w:tc>
          <w:tcPr>
            <w:tcW w:w="112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kern w:val="1"/>
                <w:sz w:val="20"/>
                <w:szCs w:val="20"/>
                <w:lang w:val="en-US" w:eastAsia="zh-CN"/>
              </w:rPr>
            </w:pPr>
            <w:r w:rsidRPr="00075736">
              <w:rPr>
                <w:rFonts w:ascii="Segoe UI Light" w:eastAsia="Arial" w:hAnsi="Segoe UI Light" w:cs="Segoe UI Light"/>
                <w:kern w:val="1"/>
                <w:sz w:val="20"/>
                <w:szCs w:val="20"/>
                <w:lang w:val="en-US" w:eastAsia="zh-CN"/>
              </w:rPr>
              <w:t>153 600 000</w:t>
            </w:r>
          </w:p>
        </w:tc>
      </w:tr>
    </w:tbl>
    <w:p w:rsidR="00075736" w:rsidRPr="00075736" w:rsidRDefault="00075736" w:rsidP="00075736">
      <w:pPr>
        <w:spacing w:after="200" w:line="360" w:lineRule="auto"/>
        <w:jc w:val="both"/>
        <w:rPr>
          <w:rFonts w:ascii="Segoe UI Light" w:eastAsia="Calibri" w:hAnsi="Segoe UI Light" w:cs="Segoe UI Light"/>
          <w:lang w:val="en-US" w:eastAsia="zh-CN"/>
        </w:rPr>
      </w:pP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lastRenderedPageBreak/>
        <w:t xml:space="preserve">b. ARPU - In the Base Case we have 30.7 million users of the platform in 10 years (quite conservative for a surviving social network). If we take $7 ARPU, we get $214.9 </w:t>
      </w:r>
      <w:proofErr w:type="spellStart"/>
      <w:r w:rsidRPr="00075736">
        <w:rPr>
          <w:rFonts w:ascii="Segoe UI Light" w:eastAsia="Calibri" w:hAnsi="Segoe UI Light" w:cs="Segoe UI Light"/>
          <w:lang w:val="en-US" w:eastAsia="zh-CN"/>
        </w:rPr>
        <w:t>milion</w:t>
      </w:r>
      <w:proofErr w:type="spellEnd"/>
      <w:r w:rsidRPr="00075736">
        <w:rPr>
          <w:rFonts w:ascii="Segoe UI Light" w:eastAsia="Calibri" w:hAnsi="Segoe UI Light" w:cs="Segoe UI Light"/>
          <w:lang w:val="en-US" w:eastAsia="zh-CN"/>
        </w:rPr>
        <w:t xml:space="preserve"> overall annual advertising value.</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c. The hardest assumption is to estimate how much of token issuance it would take to pay for all </w:t>
      </w:r>
      <w:proofErr w:type="spellStart"/>
      <w:r w:rsidRPr="00075736">
        <w:rPr>
          <w:rFonts w:ascii="Segoe UI Light" w:eastAsia="Calibri" w:hAnsi="Segoe UI Light" w:cs="Segoe UI Light"/>
          <w:lang w:val="en-US" w:eastAsia="zh-CN"/>
        </w:rPr>
        <w:t>annuall</w:t>
      </w:r>
      <w:proofErr w:type="spellEnd"/>
      <w:r w:rsidRPr="00075736">
        <w:rPr>
          <w:rFonts w:ascii="Segoe UI Light" w:eastAsia="Calibri" w:hAnsi="Segoe UI Light" w:cs="Segoe UI Light"/>
          <w:lang w:val="en-US" w:eastAsia="zh-CN"/>
        </w:rPr>
        <w:t xml:space="preserve"> advertising on the </w:t>
      </w:r>
      <w:proofErr w:type="spellStart"/>
      <w:r w:rsidRPr="00075736">
        <w:rPr>
          <w:rFonts w:ascii="Segoe UI Light" w:eastAsia="Calibri" w:hAnsi="Segoe UI Light" w:cs="Segoe UI Light"/>
          <w:lang w:val="en-US" w:eastAsia="zh-CN"/>
        </w:rPr>
        <w:t>platfrorm</w:t>
      </w:r>
      <w:proofErr w:type="spellEnd"/>
      <w:r w:rsidRPr="00075736">
        <w:rPr>
          <w:rFonts w:ascii="Segoe UI Light" w:eastAsia="Calibri" w:hAnsi="Segoe UI Light" w:cs="Segoe UI Light"/>
          <w:lang w:val="en-US" w:eastAsia="zh-CN"/>
        </w:rPr>
        <w:t xml:space="preserve">. We will simply assume that the whole token issuance is what it takes to buy annual </w:t>
      </w:r>
      <w:proofErr w:type="spellStart"/>
      <w:r w:rsidRPr="00075736">
        <w:rPr>
          <w:rFonts w:ascii="Segoe UI Light" w:eastAsia="Calibri" w:hAnsi="Segoe UI Light" w:cs="Segoe UI Light"/>
          <w:lang w:val="en-US" w:eastAsia="zh-CN"/>
        </w:rPr>
        <w:t>advertisting</w:t>
      </w:r>
      <w:proofErr w:type="spellEnd"/>
      <w:r w:rsidRPr="00075736">
        <w:rPr>
          <w:rFonts w:ascii="Segoe UI Light" w:eastAsia="Calibri" w:hAnsi="Segoe UI Light" w:cs="Segoe UI Light"/>
          <w:lang w:val="en-US" w:eastAsia="zh-CN"/>
        </w:rPr>
        <w:t xml:space="preserve">. In this case the base case token market value would be ~$215M. </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Per value token is not difficult to estimate, since at both Base and Optimistic scenarios, the emission would make it so that the number of tokens is ~ equal to the number of users. In such a case we can simplify the token value to (Number of Users*ARPU)</w:t>
      </w:r>
      <w:proofErr w:type="gramStart"/>
      <w:r w:rsidRPr="00075736">
        <w:rPr>
          <w:rFonts w:ascii="Segoe UI Light" w:eastAsia="Calibri" w:hAnsi="Segoe UI Light" w:cs="Segoe UI Light"/>
          <w:lang w:val="en-US" w:eastAsia="zh-CN"/>
        </w:rPr>
        <w:t>/(</w:t>
      </w:r>
      <w:proofErr w:type="gramEnd"/>
      <w:r w:rsidRPr="00075736">
        <w:rPr>
          <w:rFonts w:ascii="Segoe UI Light" w:eastAsia="Calibri" w:hAnsi="Segoe UI Light" w:cs="Segoe UI Light"/>
          <w:lang w:val="en-US" w:eastAsia="zh-CN"/>
        </w:rPr>
        <w:t xml:space="preserve">Number of Users) or simply ARPU. If ARPU is $7 then token value is also $7. We believe that ARPU on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will be closer to that of Twitter and possibly higher due to the fine targeting in Direct </w:t>
      </w:r>
      <w:proofErr w:type="spellStart"/>
      <w:r w:rsidRPr="00075736">
        <w:rPr>
          <w:rFonts w:ascii="Segoe UI Light" w:eastAsia="Calibri" w:hAnsi="Segoe UI Light" w:cs="Segoe UI Light"/>
          <w:lang w:val="en-US" w:eastAsia="zh-CN"/>
        </w:rPr>
        <w:t>Marketplcase</w:t>
      </w:r>
      <w:proofErr w:type="spellEnd"/>
      <w:r w:rsidRPr="00075736">
        <w:rPr>
          <w:rFonts w:ascii="Segoe UI Light" w:eastAsia="Calibri" w:hAnsi="Segoe UI Light" w:cs="Segoe UI Light"/>
          <w:lang w:val="en-US" w:eastAsia="zh-CN"/>
        </w:rPr>
        <w:t xml:space="preserve"> and especially possibilities for custom product placements, which are worth much more than cookie cutter advertising. </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10" w:type="dxa"/>
          <w:right w:w="10" w:type="dxa"/>
        </w:tblCellMar>
        <w:tblLook w:val="0000" w:firstRow="0" w:lastRow="0" w:firstColumn="0" w:lastColumn="0" w:noHBand="0" w:noVBand="0"/>
      </w:tblPr>
      <w:tblGrid>
        <w:gridCol w:w="3298"/>
        <w:gridCol w:w="2076"/>
        <w:gridCol w:w="2076"/>
        <w:gridCol w:w="2276"/>
      </w:tblGrid>
      <w:tr w:rsidR="00075736" w:rsidRPr="00075736" w:rsidTr="00075736">
        <w:tblPrEx>
          <w:tblCellMar>
            <w:top w:w="0" w:type="dxa"/>
            <w:bottom w:w="0" w:type="dxa"/>
          </w:tblCellMar>
        </w:tblPrEx>
        <w:tc>
          <w:tcPr>
            <w:tcW w:w="178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b/>
                <w:kern w:val="1"/>
                <w:sz w:val="20"/>
                <w:szCs w:val="20"/>
                <w:lang w:val="en-US" w:eastAsia="zh-CN"/>
              </w:rPr>
            </w:pPr>
            <w:r w:rsidRPr="00075736">
              <w:rPr>
                <w:rFonts w:ascii="Segoe UI Light" w:eastAsia="Calibri" w:hAnsi="Segoe UI Light" w:cs="Segoe UI Light"/>
                <w:b/>
                <w:kern w:val="1"/>
                <w:sz w:val="20"/>
                <w:szCs w:val="20"/>
                <w:lang w:val="en-US" w:eastAsia="zh-CN"/>
              </w:rPr>
              <w:t>Year</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bCs/>
                <w:kern w:val="1"/>
                <w:sz w:val="20"/>
                <w:szCs w:val="20"/>
                <w:lang w:val="en-US" w:eastAsia="zh-CN"/>
              </w:rPr>
            </w:pPr>
            <w:r w:rsidRPr="00075736">
              <w:rPr>
                <w:rFonts w:ascii="Segoe UI Light" w:eastAsia="Arial" w:hAnsi="Segoe UI Light" w:cs="Segoe UI Light"/>
                <w:b/>
                <w:bCs/>
                <w:kern w:val="1"/>
                <w:sz w:val="20"/>
                <w:szCs w:val="20"/>
                <w:lang w:val="en-US" w:eastAsia="zh-CN"/>
              </w:rPr>
              <w:t>Tokens Pessimistic</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bCs/>
                <w:kern w:val="1"/>
                <w:sz w:val="20"/>
                <w:szCs w:val="20"/>
                <w:lang w:val="en-US" w:eastAsia="zh-CN"/>
              </w:rPr>
            </w:pPr>
            <w:r w:rsidRPr="00075736">
              <w:rPr>
                <w:rFonts w:ascii="Segoe UI Light" w:eastAsia="Arial" w:hAnsi="Segoe UI Light" w:cs="Segoe UI Light"/>
                <w:b/>
                <w:bCs/>
                <w:kern w:val="1"/>
                <w:sz w:val="20"/>
                <w:szCs w:val="20"/>
                <w:lang w:val="en-US" w:eastAsia="zh-CN"/>
              </w:rPr>
              <w:t>Tokens Base</w:t>
            </w:r>
          </w:p>
        </w:tc>
        <w:tc>
          <w:tcPr>
            <w:tcW w:w="1228"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bCs/>
                <w:kern w:val="1"/>
                <w:sz w:val="20"/>
                <w:szCs w:val="20"/>
                <w:lang w:val="en-US" w:eastAsia="zh-CN"/>
              </w:rPr>
            </w:pPr>
            <w:r w:rsidRPr="00075736">
              <w:rPr>
                <w:rFonts w:ascii="Segoe UI Light" w:eastAsia="Arial" w:hAnsi="Segoe UI Light" w:cs="Segoe UI Light"/>
                <w:b/>
                <w:bCs/>
                <w:kern w:val="1"/>
                <w:sz w:val="20"/>
                <w:szCs w:val="20"/>
                <w:lang w:val="en-US" w:eastAsia="zh-CN"/>
              </w:rPr>
              <w:t>Tokens Optimistic</w:t>
            </w:r>
          </w:p>
        </w:tc>
      </w:tr>
      <w:tr w:rsidR="00075736" w:rsidRPr="00075736" w:rsidTr="00075736">
        <w:tblPrEx>
          <w:tblCellMar>
            <w:top w:w="0" w:type="dxa"/>
            <w:bottom w:w="0" w:type="dxa"/>
          </w:tblCellMar>
        </w:tblPrEx>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2020</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2 625 000</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2 625 000</w:t>
            </w:r>
          </w:p>
        </w:tc>
        <w:tc>
          <w:tcPr>
            <w:tcW w:w="1228"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2 625 000</w:t>
            </w:r>
          </w:p>
        </w:tc>
      </w:tr>
      <w:tr w:rsidR="00075736" w:rsidRPr="00075736" w:rsidTr="00075736">
        <w:tblPrEx>
          <w:tblCellMar>
            <w:top w:w="0" w:type="dxa"/>
            <w:bottom w:w="0" w:type="dxa"/>
          </w:tblCellMar>
        </w:tblPrEx>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2021</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5 250 000</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5 250 000</w:t>
            </w:r>
          </w:p>
        </w:tc>
        <w:tc>
          <w:tcPr>
            <w:tcW w:w="1228"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5 250 000</w:t>
            </w:r>
          </w:p>
        </w:tc>
      </w:tr>
      <w:tr w:rsidR="00075736" w:rsidRPr="00075736" w:rsidTr="00075736">
        <w:tblPrEx>
          <w:tblCellMar>
            <w:top w:w="0" w:type="dxa"/>
            <w:bottom w:w="0" w:type="dxa"/>
          </w:tblCellMar>
        </w:tblPrEx>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2022</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7 875 000</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7 875 000</w:t>
            </w:r>
          </w:p>
        </w:tc>
        <w:tc>
          <w:tcPr>
            <w:tcW w:w="1228"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7 875 000</w:t>
            </w:r>
          </w:p>
        </w:tc>
      </w:tr>
      <w:tr w:rsidR="00075736" w:rsidRPr="00075736" w:rsidTr="00075736">
        <w:tblPrEx>
          <w:tblCellMar>
            <w:top w:w="0" w:type="dxa"/>
            <w:bottom w:w="0" w:type="dxa"/>
          </w:tblCellMar>
        </w:tblPrEx>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2023</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10 500 000</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10 500 000</w:t>
            </w:r>
          </w:p>
        </w:tc>
        <w:tc>
          <w:tcPr>
            <w:tcW w:w="1228"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10 500 000</w:t>
            </w:r>
          </w:p>
        </w:tc>
      </w:tr>
      <w:tr w:rsidR="00075736" w:rsidRPr="00075736" w:rsidTr="00075736">
        <w:tblPrEx>
          <w:tblCellMar>
            <w:top w:w="0" w:type="dxa"/>
            <w:bottom w:w="0" w:type="dxa"/>
          </w:tblCellMar>
        </w:tblPrEx>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2024</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11 812 500</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11 812 500</w:t>
            </w:r>
          </w:p>
        </w:tc>
        <w:tc>
          <w:tcPr>
            <w:tcW w:w="1228"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11 812 500</w:t>
            </w:r>
          </w:p>
        </w:tc>
      </w:tr>
      <w:tr w:rsidR="00075736" w:rsidRPr="00075736" w:rsidTr="00075736">
        <w:tblPrEx>
          <w:tblCellMar>
            <w:top w:w="0" w:type="dxa"/>
            <w:bottom w:w="0" w:type="dxa"/>
          </w:tblCellMar>
        </w:tblPrEx>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2025</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13 125 000</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13 125 000</w:t>
            </w:r>
          </w:p>
        </w:tc>
        <w:tc>
          <w:tcPr>
            <w:tcW w:w="1228"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19 200 000</w:t>
            </w:r>
          </w:p>
        </w:tc>
      </w:tr>
      <w:tr w:rsidR="00075736" w:rsidRPr="00075736" w:rsidTr="00075736">
        <w:tblPrEx>
          <w:tblCellMar>
            <w:top w:w="0" w:type="dxa"/>
            <w:bottom w:w="0" w:type="dxa"/>
          </w:tblCellMar>
        </w:tblPrEx>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2026</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14 437 500</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14 437 500</w:t>
            </w:r>
          </w:p>
        </w:tc>
        <w:tc>
          <w:tcPr>
            <w:tcW w:w="1228"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38 400 000</w:t>
            </w:r>
          </w:p>
        </w:tc>
      </w:tr>
      <w:tr w:rsidR="00075736" w:rsidRPr="00075736" w:rsidTr="00075736">
        <w:tblPrEx>
          <w:tblCellMar>
            <w:top w:w="0" w:type="dxa"/>
            <w:bottom w:w="0" w:type="dxa"/>
          </w:tblCellMar>
        </w:tblPrEx>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2027</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15 750 000</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20 106 030</w:t>
            </w:r>
          </w:p>
        </w:tc>
        <w:tc>
          <w:tcPr>
            <w:tcW w:w="1228"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76 800 000</w:t>
            </w:r>
          </w:p>
        </w:tc>
      </w:tr>
      <w:tr w:rsidR="00075736" w:rsidRPr="00075736" w:rsidTr="00075736">
        <w:tblPrEx>
          <w:tblCellMar>
            <w:top w:w="0" w:type="dxa"/>
            <w:bottom w:w="0" w:type="dxa"/>
          </w:tblCellMar>
        </w:tblPrEx>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2028</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16 406 250</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35 185 553</w:t>
            </w:r>
          </w:p>
        </w:tc>
        <w:tc>
          <w:tcPr>
            <w:tcW w:w="1228"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153 600 000</w:t>
            </w:r>
          </w:p>
        </w:tc>
      </w:tr>
      <w:tr w:rsidR="00075736" w:rsidRPr="00075736" w:rsidTr="00075736">
        <w:tblPrEx>
          <w:tblCellMar>
            <w:top w:w="0" w:type="dxa"/>
            <w:bottom w:w="0" w:type="dxa"/>
          </w:tblCellMar>
        </w:tblPrEx>
        <w:tc>
          <w:tcPr>
            <w:tcW w:w="1780" w:type="dxa"/>
            <w:shd w:val="clear" w:color="auto" w:fill="FFFFFF" w:themeFill="background1"/>
            <w:tcMar>
              <w:top w:w="23" w:type="dxa"/>
              <w:left w:w="20" w:type="dxa"/>
              <w:bottom w:w="23" w:type="dxa"/>
              <w:right w:w="20" w:type="dxa"/>
            </w:tcMar>
            <w:vAlign w:val="center"/>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b/>
                <w:kern w:val="1"/>
                <w:sz w:val="20"/>
                <w:szCs w:val="20"/>
                <w:lang w:val="en-US" w:eastAsia="zh-CN"/>
              </w:rPr>
            </w:pPr>
            <w:r w:rsidRPr="00075736">
              <w:rPr>
                <w:rFonts w:ascii="Segoe UI Light" w:eastAsia="Arial" w:hAnsi="Segoe UI Light" w:cs="Segoe UI Light"/>
                <w:b/>
                <w:kern w:val="1"/>
                <w:sz w:val="20"/>
                <w:szCs w:val="20"/>
                <w:lang w:val="en-US" w:eastAsia="zh-CN"/>
              </w:rPr>
              <w:t>2029</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17 062 500</w:t>
            </w:r>
          </w:p>
        </w:tc>
        <w:tc>
          <w:tcPr>
            <w:tcW w:w="1120"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61 574 718</w:t>
            </w:r>
          </w:p>
        </w:tc>
        <w:tc>
          <w:tcPr>
            <w:tcW w:w="1228" w:type="dxa"/>
            <w:shd w:val="clear" w:color="auto" w:fill="FFFFFF" w:themeFill="background1"/>
            <w:tcMar>
              <w:top w:w="23" w:type="dxa"/>
              <w:left w:w="20" w:type="dxa"/>
              <w:bottom w:w="23" w:type="dxa"/>
              <w:right w:w="20" w:type="dxa"/>
            </w:tcMar>
            <w:vAlign w:val="bottom"/>
          </w:tcPr>
          <w:p w:rsidR="00075736" w:rsidRPr="00075736" w:rsidRDefault="00075736" w:rsidP="00075736">
            <w:pPr>
              <w:widowControl w:val="0"/>
              <w:pBdr>
                <w:top w:val="nil"/>
                <w:left w:val="nil"/>
                <w:bottom w:val="nil"/>
                <w:right w:val="nil"/>
                <w:between w:val="nil"/>
              </w:pBdr>
              <w:suppressAutoHyphens/>
              <w:spacing w:after="0" w:line="240" w:lineRule="auto"/>
              <w:jc w:val="center"/>
              <w:outlineLvl w:val="0"/>
              <w:rPr>
                <w:rFonts w:ascii="Segoe UI Light" w:eastAsia="Calibri" w:hAnsi="Segoe UI Light" w:cs="Segoe UI Light"/>
                <w:kern w:val="1"/>
                <w:sz w:val="20"/>
                <w:szCs w:val="20"/>
                <w:lang w:val="en-US" w:eastAsia="zh-CN"/>
              </w:rPr>
            </w:pPr>
            <w:r w:rsidRPr="00075736">
              <w:rPr>
                <w:rFonts w:ascii="Segoe UI Light" w:eastAsia="Calibri" w:hAnsi="Segoe UI Light" w:cs="Segoe UI Light"/>
                <w:kern w:val="1"/>
                <w:sz w:val="20"/>
                <w:szCs w:val="20"/>
                <w:lang w:val="en-US" w:eastAsia="zh-CN"/>
              </w:rPr>
              <w:t>307 200 000</w:t>
            </w:r>
          </w:p>
        </w:tc>
      </w:tr>
    </w:tbl>
    <w:p w:rsidR="00075736" w:rsidRPr="00075736" w:rsidRDefault="00075736" w:rsidP="00075736">
      <w:pPr>
        <w:spacing w:after="200" w:line="360" w:lineRule="auto"/>
        <w:ind w:firstLine="708"/>
        <w:jc w:val="both"/>
        <w:rPr>
          <w:rFonts w:ascii="Segoe UI Light" w:eastAsia="Calibri" w:hAnsi="Segoe UI Light" w:cs="Segoe UI Light"/>
          <w:lang w:val="en-US" w:eastAsia="zh-CN"/>
        </w:rPr>
      </w:pP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Summary: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is a new kind of publishing and social platform. It combines convenience of popular centralized platforms and targeted advertising with decentralized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The result is a platform that produces a great deal of value that is efficiently distributed to stakeholders. Efficient distribution of value occurs through rewarding of content creators, node operators and developers through emission, node operators additionally through transaction fees. Content creators are able to see advertising on their channels/blogs directly on Direct Marketplace where ad buyers sell predesigned or custom placement ads using trustless </w:t>
      </w:r>
      <w:proofErr w:type="spellStart"/>
      <w:r w:rsidRPr="00075736">
        <w:rPr>
          <w:rFonts w:ascii="Segoe UI Light" w:eastAsia="Calibri" w:hAnsi="Segoe UI Light" w:cs="Segoe UI Light"/>
          <w:lang w:val="en-US" w:eastAsia="zh-CN"/>
        </w:rPr>
        <w:t>multisignature</w:t>
      </w:r>
      <w:proofErr w:type="spellEnd"/>
      <w:r w:rsidRPr="00075736">
        <w:rPr>
          <w:rFonts w:ascii="Segoe UI Light" w:eastAsia="Calibri" w:hAnsi="Segoe UI Light" w:cs="Segoe UI Light"/>
          <w:lang w:val="en-US" w:eastAsia="zh-CN"/>
        </w:rPr>
        <w:t xml:space="preserve"> transactions between add buyers and creators.</w:t>
      </w:r>
      <w:r w:rsidRPr="00075736">
        <w:rPr>
          <w:rFonts w:ascii="Calibri" w:eastAsia="Calibri" w:hAnsi="Calibri" w:cs="Times New Roman"/>
          <w:lang w:val="en-US" w:eastAsia="zh-CN"/>
        </w:rPr>
        <w:br w:type="page"/>
      </w:r>
    </w:p>
    <w:p w:rsidR="00075736" w:rsidRPr="00075736" w:rsidRDefault="00075736" w:rsidP="00075736">
      <w:pPr>
        <w:spacing w:after="200" w:line="360" w:lineRule="auto"/>
        <w:jc w:val="center"/>
        <w:rPr>
          <w:rFonts w:ascii="Segoe UI Light" w:eastAsia="Calibri" w:hAnsi="Segoe UI Light" w:cs="Segoe UI Light"/>
          <w:b/>
          <w:bCs/>
          <w:lang w:val="en-US" w:eastAsia="zh-CN"/>
        </w:rPr>
      </w:pPr>
      <w:r w:rsidRPr="00075736">
        <w:rPr>
          <w:rFonts w:ascii="Segoe UI Light" w:eastAsia="Calibri" w:hAnsi="Segoe UI Light" w:cs="Segoe UI Light"/>
          <w:b/>
          <w:bCs/>
          <w:lang w:val="en-US" w:eastAsia="zh-CN"/>
        </w:rPr>
        <w:lastRenderedPageBreak/>
        <w:t>Appendix A: Content Ranking</w:t>
      </w:r>
    </w:p>
    <w:p w:rsidR="00075736" w:rsidRPr="00075736" w:rsidRDefault="00075736" w:rsidP="00075736">
      <w:pPr>
        <w:spacing w:after="200" w:line="360" w:lineRule="auto"/>
        <w:rPr>
          <w:rFonts w:ascii="Segoe UI Light" w:eastAsia="Calibri" w:hAnsi="Segoe UI Light" w:cs="Segoe UI Light"/>
          <w:lang w:val="en-US" w:eastAsia="zh-CN"/>
        </w:rPr>
      </w:pPr>
      <w:r w:rsidRPr="00075736">
        <w:rPr>
          <w:rFonts w:ascii="Segoe UI Light" w:eastAsia="Calibri" w:hAnsi="Segoe UI Light" w:cs="Segoe UI Light"/>
          <w:lang w:val="en-US" w:eastAsia="zh-CN"/>
        </w:rPr>
        <w:t>Content Ranking Formula</w:t>
      </w:r>
    </w:p>
    <w:p w:rsidR="00075736" w:rsidRPr="00075736" w:rsidRDefault="00075736" w:rsidP="00075736">
      <w:pPr>
        <w:spacing w:after="200" w:line="360" w:lineRule="auto"/>
        <w:jc w:val="center"/>
        <w:rPr>
          <w:rFonts w:ascii="Segoe UI Light" w:eastAsia="Calibri" w:hAnsi="Segoe UI Light" w:cs="Segoe UI Light"/>
          <w:lang w:val="en-US" w:eastAsia="zh-CN"/>
        </w:rPr>
      </w:pPr>
      <w:r w:rsidRPr="00075736">
        <w:rPr>
          <w:rFonts w:ascii="Calibri" w:eastAsia="Calibri" w:hAnsi="Calibri" w:cs="Times New Roman"/>
          <w:noProof/>
          <w:position w:val="-10"/>
          <w:lang w:eastAsia="ru-RU"/>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9" name="Прямоугольник 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46C98" id="Прямоугольник 9"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">
                <v:stroke joinstyle="round"/>
                <o:lock v:ext="edit" selection="t"/>
              </v:rect>
            </w:pict>
          </mc:Fallback>
        </mc:AlternateContent>
      </w:r>
      <w:r w:rsidRPr="00075736">
        <w:rPr>
          <w:rFonts w:ascii="Calibri" w:eastAsia="Calibri" w:hAnsi="Calibri" w:cs="Times New Roman"/>
          <w:noProof/>
          <w:position w:val="-10"/>
          <w:lang w:eastAsia="zh-CN"/>
        </w:rPr>
        <w:object w:dxaOrig="12120" w:dyaOrig="2115">
          <v:rect id="OLEObject1" o:spid="_x0000_i1043" style="width:93.05pt;height:16.3pt;visibility:visible;mso-wrap-style:square;mso-wrap-distance-left:0;mso-wrap-distance-top:0;mso-wrap-distance-right:0;mso-wrap-distance-bottom:0" o:ole="" o:preferrelative="t" filled="f" stroked="f">
            <v:imagedata r:id="rId11" o:title="image2" chromakey="#f7fbf7"/>
          </v:rect>
          <o:OLEObject Type="Embed" ProgID="Equation.3" ShapeID="OLEObject1" DrawAspect="Content" ObjectID="_1606812822" r:id="rId12"/>
        </w:object>
      </w:r>
    </w:p>
    <w:p w:rsidR="00075736" w:rsidRPr="00075736" w:rsidRDefault="00075736" w:rsidP="00075736">
      <w:pPr>
        <w:spacing w:after="200" w:line="360" w:lineRule="auto"/>
        <w:rPr>
          <w:rFonts w:ascii="Segoe UI Light" w:eastAsia="Calibri" w:hAnsi="Segoe UI Light" w:cs="Segoe UI Light"/>
          <w:lang w:val="en-US" w:eastAsia="zh-CN"/>
        </w:rPr>
      </w:pPr>
      <w:r w:rsidRPr="00075736">
        <w:rPr>
          <w:rFonts w:ascii="Segoe UI Light" w:eastAsia="Calibri" w:hAnsi="Segoe UI Light" w:cs="Segoe UI Light"/>
          <w:lang w:val="en-US" w:eastAsia="zh-CN"/>
        </w:rPr>
        <w:t>where,</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P – Cumulative rating of a post </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S – Content creator (public key) reputation derived from ratings received by creator over the past 30 days</w:t>
      </w:r>
    </w:p>
    <w:p w:rsidR="00075736" w:rsidRPr="00075736" w:rsidRDefault="00075736" w:rsidP="00075736">
      <w:pPr>
        <w:spacing w:after="200" w:line="360" w:lineRule="auto"/>
        <w:jc w:val="center"/>
        <w:rPr>
          <w:rFonts w:ascii="Segoe UI Light" w:eastAsia="Calibri" w:hAnsi="Segoe UI Light" w:cs="Segoe UI Light"/>
          <w:lang w:val="en-US" w:eastAsia="zh-CN"/>
        </w:rPr>
      </w:pPr>
      <w:r w:rsidRPr="00075736">
        <w:rPr>
          <w:rFonts w:ascii="Calibri" w:eastAsia="Calibri" w:hAnsi="Calibri" w:cs="Times New Roman"/>
          <w:noProof/>
          <w:position w:val="-10"/>
          <w:lang w:eastAsia="zh-CN"/>
        </w:rPr>
        <w:object w:dxaOrig="1632" w:dyaOrig="504">
          <v:rect id="OLEObject2" o:spid="_x0000_i1044" style="width:81.5pt;height:25.15pt;visibility:visible;mso-wrap-style:square;mso-wrap-distance-left:0;mso-wrap-distance-top:0;mso-wrap-distance-right:0;mso-wrap-distance-bottom:0" o:ole="" o:preferrelative="t" filled="f" stroked="f">
            <v:imagedata r:id="rId13" o:title="image3"/>
          </v:rect>
          <o:OLEObject Type="Embed" ProgID="Equation.3" ShapeID="OLEObject2" DrawAspect="Content" ObjectID="_1606812823" r:id="rId14"/>
        </w:object>
      </w:r>
    </w:p>
    <w:p w:rsidR="00075736" w:rsidRPr="00075736" w:rsidRDefault="00075736" w:rsidP="00075736">
      <w:pPr>
        <w:spacing w:after="200" w:line="360" w:lineRule="auto"/>
        <w:rPr>
          <w:rFonts w:ascii="Segoe UI Light" w:eastAsia="Calibri" w:hAnsi="Segoe UI Light" w:cs="Segoe UI Light"/>
          <w:lang w:val="en-US" w:eastAsia="zh-CN"/>
        </w:rPr>
      </w:pPr>
      <w:r w:rsidRPr="00075736">
        <w:rPr>
          <w:rFonts w:ascii="Segoe UI Light" w:eastAsia="Calibri" w:hAnsi="Segoe UI Light" w:cs="Segoe UI Light"/>
          <w:lang w:val="en-US" w:eastAsia="zh-CN"/>
        </w:rPr>
        <w:t>h – hours since the post</w:t>
      </w:r>
    </w:p>
    <w:p w:rsidR="00075736" w:rsidRPr="00075736" w:rsidRDefault="00075736" w:rsidP="00075736">
      <w:pPr>
        <w:spacing w:after="200" w:line="360" w:lineRule="auto"/>
        <w:jc w:val="center"/>
        <w:rPr>
          <w:rFonts w:ascii="Segoe UI Light" w:eastAsia="Calibri" w:hAnsi="Segoe UI Light" w:cs="Segoe UI Light"/>
          <w:lang w:val="en-US" w:eastAsia="zh-CN"/>
        </w:rPr>
      </w:pPr>
      <w:r w:rsidRPr="00075736">
        <w:rPr>
          <w:rFonts w:ascii="Calibri" w:eastAsia="Calibri" w:hAnsi="Calibri" w:cs="Times New Roman"/>
          <w:noProof/>
          <w:position w:val="-10"/>
          <w:lang w:eastAsia="zh-CN"/>
        </w:rPr>
        <w:object w:dxaOrig="1736" w:dyaOrig="480">
          <v:rect id="OLEObject3" o:spid="_x0000_i1045" style="width:86.95pt;height:23.75pt;visibility:visible;mso-wrap-style:square;mso-wrap-distance-left:0;mso-wrap-distance-top:0;mso-wrap-distance-right:0;mso-wrap-distance-bottom:0" o:ole="" o:preferrelative="t" filled="f" stroked="f">
            <v:imagedata r:id="rId15" o:title="image4"/>
          </v:rect>
          <o:OLEObject Type="Embed" ProgID="Equation.3" ShapeID="OLEObject3" DrawAspect="Content" ObjectID="_1606812824" r:id="rId16"/>
        </w:objec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m – minutes since the post</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*Note that before content had a chance to be seen and receive Ratings, its rank will depend on the rank S of the content creator. However, rank of creator is decayed much quicker in minutes and then Ratings for the specific post of content take over. </w:t>
      </w:r>
    </w:p>
    <w:p w:rsidR="00075736" w:rsidRPr="00075736" w:rsidRDefault="00075736" w:rsidP="00075736">
      <w:pPr>
        <w:spacing w:after="200" w:line="360" w:lineRule="auto"/>
        <w:ind w:left="720" w:hanging="720"/>
        <w:contextualSpacing/>
        <w:jc w:val="center"/>
        <w:rPr>
          <w:rFonts w:ascii="Segoe UI Light" w:eastAsia="Times New Roman" w:hAnsi="Segoe UI Light" w:cs="Segoe UI Light"/>
          <w:b/>
          <w:color w:val="17394D"/>
          <w:sz w:val="21"/>
          <w:szCs w:val="21"/>
          <w:lang w:val="en-US" w:eastAsia="zh-CN"/>
        </w:rPr>
      </w:pPr>
      <w:r w:rsidRPr="00075736">
        <w:rPr>
          <w:rFonts w:ascii="Segoe UI Light" w:eastAsia="Times New Roman" w:hAnsi="Segoe UI Light" w:cs="Segoe UI Light"/>
          <w:b/>
          <w:color w:val="17394D"/>
          <w:sz w:val="21"/>
          <w:szCs w:val="21"/>
          <w:lang w:val="en-US" w:eastAsia="zh-CN"/>
        </w:rPr>
        <w:t>Appendix B: Scalability</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A major factor in building any content discovery and social platform is scalability. Can a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really handle the type of volume required by a platform with tens or hundreds of millions of users? We believe that relatively simple enhancements can easily serve tens of millions of users and more fundamental ones can scale up such a system to almost any desired level. The biggest issue with scaling decentralized crypto systems are (arguably, in order of increasing complexity):</w:t>
      </w:r>
    </w:p>
    <w:p w:rsidR="00075736" w:rsidRPr="00075736" w:rsidRDefault="00075736" w:rsidP="00075736">
      <w:pPr>
        <w:numPr>
          <w:ilvl w:val="0"/>
          <w:numId w:val="9"/>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Verification speeds</w:t>
      </w:r>
    </w:p>
    <w:p w:rsidR="00075736" w:rsidRPr="00075736" w:rsidRDefault="00075736" w:rsidP="00075736">
      <w:pPr>
        <w:numPr>
          <w:ilvl w:val="0"/>
          <w:numId w:val="9"/>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Storage for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on verifying nodes</w:t>
      </w:r>
    </w:p>
    <w:p w:rsidR="00075736" w:rsidRPr="00075736" w:rsidRDefault="00075736" w:rsidP="00075736">
      <w:pPr>
        <w:numPr>
          <w:ilvl w:val="0"/>
          <w:numId w:val="9"/>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Networking and transaction processing</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Let’s use Bitcoin example, since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code is loosely based on Bitcoin Core. With 1 megabyte blocks every 10 minutes and an assumed transaction size of 250 bytes that comes up to 24,000 transactions per hour and 576,000 transactions per 24 hours. That is woefully inadequate for a system like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If we </w:t>
      </w:r>
      <w:r w:rsidRPr="00075736">
        <w:rPr>
          <w:rFonts w:ascii="Segoe UI Light" w:eastAsia="Calibri" w:hAnsi="Segoe UI Light" w:cs="Segoe UI Light"/>
          <w:lang w:val="en-US" w:eastAsia="zh-CN"/>
        </w:rPr>
        <w:lastRenderedPageBreak/>
        <w:t xml:space="preserve">assume that every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user will make 5 on-chain actions every 24 hours, the 576K limit comes out only to 116K users. However, not all is lost. If we carefully look at the types of non-token-</w:t>
      </w:r>
      <w:proofErr w:type="gramStart"/>
      <w:r w:rsidRPr="00075736">
        <w:rPr>
          <w:rFonts w:ascii="Segoe UI Light" w:eastAsia="Calibri" w:hAnsi="Segoe UI Light" w:cs="Segoe UI Light"/>
          <w:lang w:val="en-US" w:eastAsia="zh-CN"/>
        </w:rPr>
        <w:t>transfer  transactions</w:t>
      </w:r>
      <w:proofErr w:type="gramEnd"/>
      <w:r w:rsidRPr="00075736">
        <w:rPr>
          <w:rFonts w:ascii="Segoe UI Light" w:eastAsia="Calibri" w:hAnsi="Segoe UI Light" w:cs="Segoe UI Light"/>
          <w:lang w:val="en-US" w:eastAsia="zh-CN"/>
        </w:rPr>
        <w:t xml:space="preserve">, we will see that they are perfect for what we would call radical aggregation. For that we will need two concepts that are already well established in the cryptocurrency world: </w:t>
      </w:r>
      <w:proofErr w:type="spellStart"/>
      <w:r w:rsidRPr="00075736">
        <w:rPr>
          <w:rFonts w:ascii="Segoe UI Light" w:eastAsia="Calibri" w:hAnsi="Segoe UI Light" w:cs="Segoe UI Light"/>
          <w:lang w:val="en-US" w:eastAsia="zh-CN"/>
        </w:rPr>
        <w:t>Schnorr</w:t>
      </w:r>
      <w:proofErr w:type="spellEnd"/>
      <w:r w:rsidRPr="00075736">
        <w:rPr>
          <w:rFonts w:ascii="Segoe UI Light" w:eastAsia="Calibri" w:hAnsi="Segoe UI Light" w:cs="Segoe UI Light"/>
          <w:lang w:val="en-US" w:eastAsia="zh-CN"/>
        </w:rPr>
        <w:t xml:space="preserve"> signatures and Segregated Witness</w:t>
      </w:r>
      <w:r w:rsidRPr="00075736">
        <w:rPr>
          <w:rFonts w:ascii="Segoe UI Light" w:eastAsia="Calibri" w:hAnsi="Segoe UI Light" w:cs="Segoe UI Light"/>
          <w:vertAlign w:val="superscript"/>
          <w:lang w:val="en-US" w:eastAsia="zh-CN"/>
        </w:rPr>
        <w:footnoteReference w:id="4"/>
      </w:r>
      <w:r w:rsidRPr="00075736">
        <w:rPr>
          <w:rFonts w:ascii="Segoe UI Light" w:eastAsia="Calibri" w:hAnsi="Segoe UI Light" w:cs="Segoe UI Light"/>
          <w:lang w:val="en-US" w:eastAsia="zh-CN"/>
        </w:rPr>
        <w:t xml:space="preserve"> plus possible improvements to block relay and transaction </w:t>
      </w:r>
      <w:proofErr w:type="spellStart"/>
      <w:r w:rsidRPr="00075736">
        <w:rPr>
          <w:rFonts w:ascii="Segoe UI Light" w:eastAsia="Calibri" w:hAnsi="Segoe UI Light" w:cs="Segoe UI Light"/>
          <w:lang w:val="en-US" w:eastAsia="zh-CN"/>
        </w:rPr>
        <w:t>mempool</w:t>
      </w:r>
      <w:proofErr w:type="spellEnd"/>
      <w:r w:rsidRPr="00075736">
        <w:rPr>
          <w:rFonts w:ascii="Segoe UI Light" w:eastAsia="Calibri" w:hAnsi="Segoe UI Light" w:cs="Segoe UI Light"/>
          <w:lang w:val="en-US" w:eastAsia="zh-CN"/>
        </w:rPr>
        <w:t xml:space="preserve"> acceptance. For example, let’s consider an act of rating a post made by the user on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In the long run, we only care about how the post was rated, we do not really care who rated it. So, we could aggregate all ratings into one transaction as described in the diagram below. The yellow part of the block contains all of the ‘rating’ transactions made by the users. Each individual rating transaction can by up to 100 bytes. There can be a huge number of such transactions, potentially thousands per second when the platform scaled to levels of Twitter, </w:t>
      </w:r>
      <w:proofErr w:type="spellStart"/>
      <w:r w:rsidRPr="00075736">
        <w:rPr>
          <w:rFonts w:ascii="Segoe UI Light" w:eastAsia="Calibri" w:hAnsi="Segoe UI Light" w:cs="Segoe UI Light"/>
          <w:lang w:val="en-US" w:eastAsia="zh-CN"/>
        </w:rPr>
        <w:t>Reddit</w:t>
      </w:r>
      <w:proofErr w:type="spellEnd"/>
      <w:r w:rsidRPr="00075736">
        <w:rPr>
          <w:rFonts w:ascii="Segoe UI Light" w:eastAsia="Calibri" w:hAnsi="Segoe UI Light" w:cs="Segoe UI Light"/>
          <w:lang w:val="en-US" w:eastAsia="zh-CN"/>
        </w:rPr>
        <w:t>. If there are 50M users of the platform and they each rate 5 posts per day on average, this would mean an average rate of 2894 transactions per second and 250 million transactions per day.</w:t>
      </w:r>
    </w:p>
    <w:p w:rsidR="00075736" w:rsidRPr="00075736" w:rsidRDefault="00075736" w:rsidP="00075736">
      <w:pPr>
        <w:spacing w:after="200" w:line="360" w:lineRule="auto"/>
        <w:jc w:val="center"/>
        <w:rPr>
          <w:rFonts w:ascii="Segoe UI Light" w:eastAsia="Calibri" w:hAnsi="Segoe UI Light" w:cs="Segoe UI Light"/>
          <w:lang w:val="en-US" w:eastAsia="zh-CN"/>
        </w:rPr>
      </w:pPr>
      <w:r w:rsidRPr="00075736">
        <w:rPr>
          <w:rFonts w:ascii="Calibri" w:eastAsia="Calibri" w:hAnsi="Calibri" w:cs="Times New Roman"/>
          <w:noProof/>
          <w:lang w:eastAsia="ru-RU"/>
        </w:rPr>
        <w:drawing>
          <wp:inline distT="0" distB="0" distL="0" distR="0" wp14:anchorId="64A08C83" wp14:editId="7E3B79D1">
            <wp:extent cx="5028565" cy="2877820"/>
            <wp:effectExtent l="0" t="0" r="0" b="0"/>
            <wp:docPr id="8"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6"/>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arto="http://schemas.microsoft.com/office/word/2006/arto" val="SMDATA_16_NFkb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AAAB6AAAAAAAAAAAAAAAAAAAAAAAAAAAAAAAAAAAAAAAAAAAAAA7x4AALQRAAAAAAAAAAAAAAAAAAA="/>
                        </a:ext>
                      </a:extLst>
                    </pic:cNvPicPr>
                  </pic:nvPicPr>
                  <pic:blipFill>
                    <a:blip r:embed="rId17"/>
                    <a:stretch>
                      <a:fillRect/>
                    </a:stretch>
                  </pic:blipFill>
                  <pic:spPr>
                    <a:xfrm>
                      <a:off x="0" y="0"/>
                      <a:ext cx="5028565" cy="2877820"/>
                    </a:xfrm>
                    <a:prstGeom prst="rect">
                      <a:avLst/>
                    </a:prstGeom>
                    <a:noFill/>
                    <a:ln w="12700">
                      <a:noFill/>
                    </a:ln>
                  </pic:spPr>
                </pic:pic>
              </a:graphicData>
            </a:graphic>
          </wp:inline>
        </w:drawing>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Let’s now analyze what we have in the three key dimensions of scalability we outlined.</w:t>
      </w:r>
    </w:p>
    <w:p w:rsidR="00075736" w:rsidRPr="00075736" w:rsidRDefault="00075736" w:rsidP="00075736">
      <w:pPr>
        <w:numPr>
          <w:ilvl w:val="0"/>
          <w:numId w:val="2"/>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Verification – </w:t>
      </w:r>
      <w:proofErr w:type="spellStart"/>
      <w:r w:rsidRPr="00075736">
        <w:rPr>
          <w:rFonts w:ascii="Segoe UI Light" w:eastAsia="Calibri" w:hAnsi="Segoe UI Light" w:cs="Segoe UI Light"/>
          <w:lang w:val="en-US" w:eastAsia="zh-CN"/>
        </w:rPr>
        <w:t>Schnorr</w:t>
      </w:r>
      <w:proofErr w:type="spellEnd"/>
      <w:r w:rsidRPr="00075736">
        <w:rPr>
          <w:rFonts w:ascii="Segoe UI Light" w:eastAsia="Calibri" w:hAnsi="Segoe UI Light" w:cs="Segoe UI Light"/>
          <w:lang w:val="en-US" w:eastAsia="zh-CN"/>
        </w:rPr>
        <w:t xml:space="preserve"> signatures have some incredible batch verification properties. On reasonable personal computer, </w:t>
      </w:r>
      <w:proofErr w:type="spellStart"/>
      <w:r w:rsidRPr="00075736">
        <w:rPr>
          <w:rFonts w:ascii="Segoe UI Light" w:eastAsia="Calibri" w:hAnsi="Segoe UI Light" w:cs="Segoe UI Light"/>
          <w:lang w:val="en-US" w:eastAsia="zh-CN"/>
        </w:rPr>
        <w:t>Schnorr</w:t>
      </w:r>
      <w:proofErr w:type="spellEnd"/>
      <w:r w:rsidRPr="00075736">
        <w:rPr>
          <w:rFonts w:ascii="Segoe UI Light" w:eastAsia="Calibri" w:hAnsi="Segoe UI Light" w:cs="Segoe UI Light"/>
          <w:lang w:val="en-US" w:eastAsia="zh-CN"/>
        </w:rPr>
        <w:t xml:space="preserve"> signatures can be validated at a rate close to 20,000 transactions per second. According to research done by the Bitcoin Core development team, batch validation can </w:t>
      </w:r>
      <w:r w:rsidRPr="00075736">
        <w:rPr>
          <w:rFonts w:ascii="Segoe UI Light" w:eastAsia="Calibri" w:hAnsi="Segoe UI Light" w:cs="Segoe UI Light"/>
          <w:lang w:val="en-US" w:eastAsia="zh-CN"/>
        </w:rPr>
        <w:lastRenderedPageBreak/>
        <w:t xml:space="preserve">speed that up 2X at a rate of about 1,000 verifications per second. So, </w:t>
      </w:r>
      <w:proofErr w:type="spellStart"/>
      <w:r w:rsidRPr="00075736">
        <w:rPr>
          <w:rFonts w:ascii="Segoe UI Light" w:eastAsia="Calibri" w:hAnsi="Segoe UI Light" w:cs="Segoe UI Light"/>
          <w:lang w:val="en-US" w:eastAsia="zh-CN"/>
        </w:rPr>
        <w:t>Schnorr</w:t>
      </w:r>
      <w:proofErr w:type="spellEnd"/>
      <w:r w:rsidRPr="00075736">
        <w:rPr>
          <w:rFonts w:ascii="Segoe UI Light" w:eastAsia="Calibri" w:hAnsi="Segoe UI Light" w:cs="Segoe UI Light"/>
          <w:lang w:val="en-US" w:eastAsia="zh-CN"/>
        </w:rPr>
        <w:t xml:space="preserve"> signatures can allow for 40,000 transactions per second, so that is not going to be the bottleneck in </w:t>
      </w:r>
      <w:proofErr w:type="spellStart"/>
      <w:r w:rsidRPr="00075736">
        <w:rPr>
          <w:rFonts w:ascii="Segoe UI Light" w:eastAsia="Calibri" w:hAnsi="Segoe UI Light" w:cs="Segoe UI Light"/>
          <w:lang w:val="en-US" w:eastAsia="zh-CN"/>
        </w:rPr>
        <w:t>Pocketnet’s</w:t>
      </w:r>
      <w:proofErr w:type="spellEnd"/>
      <w:r w:rsidRPr="00075736">
        <w:rPr>
          <w:rFonts w:ascii="Segoe UI Light" w:eastAsia="Calibri" w:hAnsi="Segoe UI Light" w:cs="Segoe UI Light"/>
          <w:lang w:val="en-US" w:eastAsia="zh-CN"/>
        </w:rPr>
        <w:t xml:space="preserve"> scaling needs.</w:t>
      </w:r>
    </w:p>
    <w:p w:rsidR="00075736" w:rsidRPr="00075736" w:rsidRDefault="00075736" w:rsidP="00075736">
      <w:pPr>
        <w:numPr>
          <w:ilvl w:val="0"/>
          <w:numId w:val="2"/>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Storage for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on verifying nodes – note that in the main block we only keep the reference to the post being rated and total number of ratings. All of the supporting information is in the extended block. Extended block is going to be far larger than the main block, because it will contain a separate transaction for each rating of each post, but once those ratings are verified and kept in storage for 1-2 months, they are no longer needed. The reason we need to keep individual transactions for 1-2 months, is because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w:t>
      </w:r>
      <w:proofErr w:type="spellStart"/>
      <w:r w:rsidRPr="00075736">
        <w:rPr>
          <w:rFonts w:ascii="Segoe UI Light" w:eastAsia="Calibri" w:hAnsi="Segoe UI Light" w:cs="Segoe UI Light"/>
          <w:lang w:val="en-US" w:eastAsia="zh-CN"/>
        </w:rPr>
        <w:t>Antibot</w:t>
      </w:r>
      <w:proofErr w:type="spellEnd"/>
      <w:r w:rsidRPr="00075736">
        <w:rPr>
          <w:rFonts w:ascii="Segoe UI Light" w:eastAsia="Calibri" w:hAnsi="Segoe UI Light" w:cs="Segoe UI Light"/>
          <w:lang w:val="en-US" w:eastAsia="zh-CN"/>
        </w:rPr>
        <w:t xml:space="preserve"> system needs to observe the limits on actions such as ratings or postings. So, ultimately, each post that was liked at least once during the </w:t>
      </w:r>
      <w:proofErr w:type="gramStart"/>
      <w:r w:rsidRPr="00075736">
        <w:rPr>
          <w:rFonts w:ascii="Segoe UI Light" w:eastAsia="Calibri" w:hAnsi="Segoe UI Light" w:cs="Segoe UI Light"/>
          <w:lang w:val="en-US" w:eastAsia="zh-CN"/>
        </w:rPr>
        <w:t>2 minute</w:t>
      </w:r>
      <w:proofErr w:type="gramEnd"/>
      <w:r w:rsidRPr="00075736">
        <w:rPr>
          <w:rFonts w:ascii="Segoe UI Light" w:eastAsia="Calibri" w:hAnsi="Segoe UI Light" w:cs="Segoe UI Light"/>
          <w:lang w:val="en-US" w:eastAsia="zh-CN"/>
        </w:rPr>
        <w:t xml:space="preserve"> time of the block will occupy 8 bytes of storage. Note, that we are referencing the original post transaction rather than adding URL or hash of it to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every time it is rated. As of 2018 </w:t>
      </w:r>
      <w:proofErr w:type="spellStart"/>
      <w:r w:rsidRPr="00075736">
        <w:rPr>
          <w:rFonts w:ascii="Segoe UI Light" w:eastAsia="Calibri" w:hAnsi="Segoe UI Light" w:cs="Segoe UI Light"/>
          <w:lang w:val="en-US" w:eastAsia="zh-CN"/>
        </w:rPr>
        <w:t>facebook</w:t>
      </w:r>
      <w:proofErr w:type="spellEnd"/>
      <w:r w:rsidRPr="00075736">
        <w:rPr>
          <w:rFonts w:ascii="Segoe UI Light" w:eastAsia="Calibri" w:hAnsi="Segoe UI Light" w:cs="Segoe UI Light"/>
          <w:lang w:val="en-US" w:eastAsia="zh-CN"/>
        </w:rPr>
        <w:t xml:space="preserve"> users generate four million likes every minute. Even that enormous amount of activity could be held in just 16 MB of data. But we are not aiming for Facebook volume, since discussions on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are held in a decentralized peer-to-peer chat and are never stored on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In this sense it is similar to Snapchat, because messages completely disappear after time passes. To summarize,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is different from Facebook and is not even targeting such level of mostly meaningless liking. The activity on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might more closely resemble </w:t>
      </w:r>
      <w:proofErr w:type="spellStart"/>
      <w:r w:rsidRPr="00075736">
        <w:rPr>
          <w:rFonts w:ascii="Segoe UI Light" w:eastAsia="Calibri" w:hAnsi="Segoe UI Light" w:cs="Segoe UI Light"/>
          <w:lang w:val="en-US" w:eastAsia="zh-CN"/>
        </w:rPr>
        <w:t>Reddit</w:t>
      </w:r>
      <w:proofErr w:type="spellEnd"/>
      <w:r w:rsidRPr="00075736">
        <w:rPr>
          <w:rFonts w:ascii="Segoe UI Light" w:eastAsia="Calibri" w:hAnsi="Segoe UI Light" w:cs="Segoe UI Light"/>
          <w:lang w:val="en-US" w:eastAsia="zh-CN"/>
        </w:rPr>
        <w:t xml:space="preserve"> where there are 58 million content votes that occur daily. On average that would mean that each block contains 80,555 rating transactions, which would require only about 160 kilobytes to store, a very manageable amount. Of course, there are other transactions on the system. For example, the post itself needs to have a 160-bit hash of the URL being shared and the comment within the post plus the </w:t>
      </w:r>
      <w:proofErr w:type="gramStart"/>
      <w:r w:rsidRPr="00075736">
        <w:rPr>
          <w:rFonts w:ascii="Segoe UI Light" w:eastAsia="Calibri" w:hAnsi="Segoe UI Light" w:cs="Segoe UI Light"/>
          <w:lang w:val="en-US" w:eastAsia="zh-CN"/>
        </w:rPr>
        <w:t>32 byte</w:t>
      </w:r>
      <w:proofErr w:type="gramEnd"/>
      <w:r w:rsidRPr="00075736">
        <w:rPr>
          <w:rFonts w:ascii="Segoe UI Light" w:eastAsia="Calibri" w:hAnsi="Segoe UI Light" w:cs="Segoe UI Light"/>
          <w:lang w:val="en-US" w:eastAsia="zh-CN"/>
        </w:rPr>
        <w:t xml:space="preserve"> public key of poster. </w:t>
      </w:r>
      <w:proofErr w:type="spellStart"/>
      <w:r w:rsidRPr="00075736">
        <w:rPr>
          <w:rFonts w:ascii="Segoe UI Light" w:eastAsia="Calibri" w:hAnsi="Segoe UI Light" w:cs="Segoe UI Light"/>
          <w:lang w:val="en-US" w:eastAsia="zh-CN"/>
        </w:rPr>
        <w:t>Reddit</w:t>
      </w:r>
      <w:proofErr w:type="spellEnd"/>
      <w:r w:rsidRPr="00075736">
        <w:rPr>
          <w:rFonts w:ascii="Segoe UI Light" w:eastAsia="Calibri" w:hAnsi="Segoe UI Light" w:cs="Segoe UI Light"/>
          <w:lang w:val="en-US" w:eastAsia="zh-CN"/>
        </w:rPr>
        <w:t xml:space="preserve"> has 11 million monthly posts, so only about 37,000 per day and 51 per </w:t>
      </w:r>
      <w:proofErr w:type="gramStart"/>
      <w:r w:rsidRPr="00075736">
        <w:rPr>
          <w:rFonts w:ascii="Segoe UI Light" w:eastAsia="Calibri" w:hAnsi="Segoe UI Light" w:cs="Segoe UI Light"/>
          <w:lang w:val="en-US" w:eastAsia="zh-CN"/>
        </w:rPr>
        <w:t>two minute</w:t>
      </w:r>
      <w:proofErr w:type="gramEnd"/>
      <w:r w:rsidRPr="00075736">
        <w:rPr>
          <w:rFonts w:ascii="Segoe UI Light" w:eastAsia="Calibri" w:hAnsi="Segoe UI Light" w:cs="Segoe UI Light"/>
          <w:lang w:val="en-US" w:eastAsia="zh-CN"/>
        </w:rPr>
        <w:t xml:space="preserve"> span. Since all posts in a block would be aggregated in a way similar to the rating transactions, the total storage for each block would be 102*52 bytes for 5.3 kilobytes. In fact, public key also does need to be stored and could be replaced with an offset pointer to where the key first appeared in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(except the first time it posts material on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w:t>
      </w:r>
    </w:p>
    <w:p w:rsidR="00075736" w:rsidRPr="00075736" w:rsidRDefault="00075736" w:rsidP="00075736">
      <w:pPr>
        <w:spacing w:after="200" w:line="360" w:lineRule="auto"/>
        <w:ind w:left="72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Of course, actual posts do not go on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(only their hashes do). It goes to an external data store (that is also stored in an extremely fast in-memory database for access</w:t>
      </w:r>
      <w:r w:rsidRPr="00075736">
        <w:rPr>
          <w:rFonts w:ascii="Calibri" w:eastAsia="Calibri" w:hAnsi="Calibri" w:cs="Times New Roman"/>
          <w:vertAlign w:val="superscript"/>
          <w:lang w:eastAsia="zh-CN"/>
        </w:rPr>
        <w:footnoteReference w:id="5"/>
      </w:r>
      <w:r w:rsidRPr="00075736">
        <w:rPr>
          <w:rFonts w:ascii="Segoe UI Light" w:eastAsia="Calibri" w:hAnsi="Segoe UI Light" w:cs="Segoe UI Light"/>
          <w:lang w:val="en-US" w:eastAsia="zh-CN"/>
        </w:rPr>
        <w:t xml:space="preserve">) that is synchronized with and verified against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All posts in that table remain for 3 months </w:t>
      </w:r>
      <w:r w:rsidRPr="00075736">
        <w:rPr>
          <w:rFonts w:ascii="Segoe UI Light" w:eastAsia="Calibri" w:hAnsi="Segoe UI Light" w:cs="Segoe UI Light"/>
          <w:lang w:val="en-US" w:eastAsia="zh-CN"/>
        </w:rPr>
        <w:lastRenderedPageBreak/>
        <w:t xml:space="preserve">and after that only the most popular posts remain to keep the high quality material available for the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search engine. Ultimately, when </w:t>
      </w:r>
      <w:proofErr w:type="spellStart"/>
      <w:r w:rsidRPr="00075736">
        <w:rPr>
          <w:rFonts w:ascii="Segoe UI Light" w:eastAsia="Calibri" w:hAnsi="Segoe UI Light" w:cs="Segoe UI Light"/>
          <w:lang w:val="en-US" w:eastAsia="zh-CN"/>
        </w:rPr>
        <w:t>Pocketet</w:t>
      </w:r>
      <w:proofErr w:type="spellEnd"/>
      <w:r w:rsidRPr="00075736">
        <w:rPr>
          <w:rFonts w:ascii="Segoe UI Light" w:eastAsia="Calibri" w:hAnsi="Segoe UI Light" w:cs="Segoe UI Light"/>
          <w:lang w:val="en-US" w:eastAsia="zh-CN"/>
        </w:rPr>
        <w:t xml:space="preserve"> gets to extremely high global volumes such as </w:t>
      </w:r>
      <w:proofErr w:type="spellStart"/>
      <w:r w:rsidRPr="00075736">
        <w:rPr>
          <w:rFonts w:ascii="Segoe UI Light" w:eastAsia="Calibri" w:hAnsi="Segoe UI Light" w:cs="Segoe UI Light"/>
          <w:lang w:val="en-US" w:eastAsia="zh-CN"/>
        </w:rPr>
        <w:t>Reddit</w:t>
      </w:r>
      <w:proofErr w:type="spellEnd"/>
      <w:r w:rsidRPr="00075736">
        <w:rPr>
          <w:rFonts w:ascii="Segoe UI Light" w:eastAsia="Calibri" w:hAnsi="Segoe UI Light" w:cs="Segoe UI Light"/>
          <w:lang w:val="en-US" w:eastAsia="zh-CN"/>
        </w:rPr>
        <w:t xml:space="preserve">, the post table can actually be distributed across the nodes, but the number of users would need to be in the hundreds of millions to make that necessary. The </w:t>
      </w:r>
      <w:proofErr w:type="spellStart"/>
      <w:r w:rsidRPr="00075736">
        <w:rPr>
          <w:rFonts w:ascii="Segoe UI Light" w:eastAsia="Calibri" w:hAnsi="Segoe UI Light" w:cs="Segoe UI Light"/>
          <w:lang w:val="en-US" w:eastAsia="zh-CN"/>
        </w:rPr>
        <w:t>blockchain</w:t>
      </w:r>
      <w:proofErr w:type="spellEnd"/>
      <w:r w:rsidRPr="00075736">
        <w:rPr>
          <w:rFonts w:ascii="Segoe UI Light" w:eastAsia="Calibri" w:hAnsi="Segoe UI Light" w:cs="Segoe UI Light"/>
          <w:lang w:val="en-US" w:eastAsia="zh-CN"/>
        </w:rPr>
        <w:t xml:space="preserve"> would still be stored on each node, so barring a hash collision it would not be possible to create fraudulent ratings for posts on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w:t>
      </w:r>
    </w:p>
    <w:p w:rsidR="00075736" w:rsidRPr="00075736" w:rsidRDefault="00075736" w:rsidP="00075736">
      <w:pPr>
        <w:numPr>
          <w:ilvl w:val="0"/>
          <w:numId w:val="2"/>
        </w:numPr>
        <w:spacing w:after="200" w:line="360" w:lineRule="auto"/>
        <w:ind w:left="720" w:hanging="360"/>
        <w:contextualSpacing/>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Block Propagation – this has been a key stumbling block, however it has been resolved with enhancements such as Compact Blocks in Bitcoin Core and </w:t>
      </w:r>
      <w:proofErr w:type="spellStart"/>
      <w:r w:rsidRPr="00075736">
        <w:rPr>
          <w:rFonts w:ascii="Segoe UI Light" w:eastAsia="Calibri" w:hAnsi="Segoe UI Light" w:cs="Segoe UI Light"/>
          <w:lang w:val="en-US" w:eastAsia="zh-CN"/>
        </w:rPr>
        <w:t>Xthin</w:t>
      </w:r>
      <w:proofErr w:type="spellEnd"/>
      <w:r w:rsidRPr="00075736">
        <w:rPr>
          <w:rFonts w:ascii="Segoe UI Light" w:eastAsia="Calibri" w:hAnsi="Segoe UI Light" w:cs="Segoe UI Light"/>
          <w:lang w:val="en-US" w:eastAsia="zh-CN"/>
        </w:rPr>
        <w:t xml:space="preserve"> blocks in Bitcoin Unlimited. Bitcoin miners also successfully utilized Fast Relay Network, which uses UDP as a means of internet transport vs the slower TCIP. Note, that in practice, most nodes have already seen all or vast majority of the transactions, so that those transactions do not need to be sent twice through the network. This greatly decreases the total bandwidth required for communication between the nodes.</w:t>
      </w:r>
    </w:p>
    <w:p w:rsidR="00075736" w:rsidRPr="00075736" w:rsidRDefault="00075736" w:rsidP="00075736">
      <w:pPr>
        <w:spacing w:after="200" w:line="360" w:lineRule="auto"/>
        <w:jc w:val="both"/>
        <w:rPr>
          <w:rFonts w:ascii="Segoe UI Light" w:eastAsia="Calibri" w:hAnsi="Segoe UI Light" w:cs="Segoe UI Light"/>
          <w:lang w:val="en-US" w:eastAsia="zh-CN"/>
        </w:rPr>
      </w:pPr>
      <w:r w:rsidRPr="00075736">
        <w:rPr>
          <w:rFonts w:ascii="Segoe UI Light" w:eastAsia="Calibri" w:hAnsi="Segoe UI Light" w:cs="Segoe UI Light"/>
          <w:lang w:val="en-US" w:eastAsia="zh-CN"/>
        </w:rPr>
        <w:t xml:space="preserve">To summarize, specific design of </w:t>
      </w:r>
      <w:proofErr w:type="spellStart"/>
      <w:r w:rsidRPr="00075736">
        <w:rPr>
          <w:rFonts w:ascii="Segoe UI Light" w:eastAsia="Calibri" w:hAnsi="Segoe UI Light" w:cs="Segoe UI Light"/>
          <w:lang w:val="en-US" w:eastAsia="zh-CN"/>
        </w:rPr>
        <w:t>Pocketnet</w:t>
      </w:r>
      <w:proofErr w:type="spellEnd"/>
      <w:r w:rsidRPr="00075736">
        <w:rPr>
          <w:rFonts w:ascii="Segoe UI Light" w:eastAsia="Calibri" w:hAnsi="Segoe UI Light" w:cs="Segoe UI Light"/>
          <w:lang w:val="en-US" w:eastAsia="zh-CN"/>
        </w:rPr>
        <w:t xml:space="preserve"> allows for radical scaling to compete with large social networks with hundreds of millions of users. </w:t>
      </w:r>
    </w:p>
    <w:p w:rsidR="00075736" w:rsidRPr="00075736" w:rsidRDefault="00075736" w:rsidP="00075736">
      <w:pPr>
        <w:spacing w:after="200" w:line="360" w:lineRule="auto"/>
        <w:ind w:left="720" w:hanging="720"/>
        <w:jc w:val="both"/>
        <w:rPr>
          <w:rFonts w:ascii="Segoe UI Light" w:eastAsia="Calibri" w:hAnsi="Segoe UI Light" w:cs="Segoe UI Light"/>
          <w:lang w:val="en-US" w:eastAsia="zh-CN"/>
        </w:rPr>
      </w:pPr>
    </w:p>
    <w:p w:rsidR="00E1017C" w:rsidRPr="00075736" w:rsidRDefault="00E1017C">
      <w:pPr>
        <w:rPr>
          <w:lang w:val="en-US"/>
        </w:rPr>
      </w:pPr>
    </w:p>
    <w:sectPr w:rsidR="00E1017C" w:rsidRPr="00075736">
      <w:headerReference w:type="default" r:id="rId18"/>
      <w:footerReference w:type="default" r:id="rId19"/>
      <w:endnotePr>
        <w:numFmt w:val="decimal"/>
      </w:endnotePr>
      <w:pgSz w:w="11906" w:h="16838"/>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E13" w:rsidRDefault="00EB1E13" w:rsidP="00075736">
      <w:pPr>
        <w:spacing w:after="0" w:line="240" w:lineRule="auto"/>
      </w:pPr>
      <w:r>
        <w:separator/>
      </w:r>
    </w:p>
  </w:endnote>
  <w:endnote w:type="continuationSeparator" w:id="0">
    <w:p w:rsidR="00EB1E13" w:rsidRDefault="00EB1E13" w:rsidP="00075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Light">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Semibold">
    <w:panose1 w:val="020B0702040204020203"/>
    <w:charset w:val="CC"/>
    <w:family w:val="swiss"/>
    <w:pitch w:val="variable"/>
    <w:sig w:usb0="E00002FF" w:usb1="4000A47B"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2EF" w:rsidRDefault="00EB1E1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E13" w:rsidRDefault="00EB1E13" w:rsidP="00075736">
      <w:pPr>
        <w:spacing w:after="0" w:line="240" w:lineRule="auto"/>
      </w:pPr>
      <w:r>
        <w:separator/>
      </w:r>
    </w:p>
  </w:footnote>
  <w:footnote w:type="continuationSeparator" w:id="0">
    <w:p w:rsidR="00EB1E13" w:rsidRDefault="00EB1E13" w:rsidP="00075736">
      <w:pPr>
        <w:spacing w:after="0" w:line="240" w:lineRule="auto"/>
      </w:pPr>
      <w:r>
        <w:continuationSeparator/>
      </w:r>
    </w:p>
  </w:footnote>
  <w:footnote w:id="1">
    <w:p w:rsidR="00075736" w:rsidRDefault="00075736" w:rsidP="00075736">
      <w:pPr>
        <w:rPr>
          <w:rFonts w:ascii="Segoe UI Semibold" w:hAnsi="Segoe UI Semibold"/>
          <w:lang w:val="en-US"/>
        </w:rPr>
      </w:pPr>
      <w:r>
        <w:rPr>
          <w:rStyle w:val="a9"/>
          <w:rFonts w:ascii="Segoe UI Semibold" w:hAnsi="Segoe UI Semibold"/>
        </w:rPr>
        <w:footnoteRef/>
      </w:r>
      <w:r>
        <w:rPr>
          <w:rFonts w:ascii="Segoe UI Semibold" w:hAnsi="Segoe UI Semibold"/>
          <w:lang w:val="en-US"/>
        </w:rPr>
        <w:t xml:space="preserve"> To be sure, we are not here arguing that platforms should not fight illegal content. </w:t>
      </w:r>
      <w:proofErr w:type="spellStart"/>
      <w:r>
        <w:rPr>
          <w:rFonts w:ascii="Segoe UI Semibold" w:hAnsi="Segoe UI Semibold"/>
          <w:lang w:val="en-US"/>
        </w:rPr>
        <w:t>Pocketnet</w:t>
      </w:r>
      <w:proofErr w:type="spellEnd"/>
      <w:r>
        <w:rPr>
          <w:rFonts w:ascii="Segoe UI Semibold" w:hAnsi="Segoe UI Semibold"/>
          <w:lang w:val="en-US"/>
        </w:rPr>
        <w:t xml:space="preserve"> has a built-in structure of policing content by those that are most invested in the success of the platform, namely the creators of content. </w:t>
      </w:r>
    </w:p>
    <w:p w:rsidR="00075736" w:rsidRDefault="00075736" w:rsidP="00075736">
      <w:pPr>
        <w:pStyle w:val="a3"/>
        <w:rPr>
          <w:rFonts w:ascii="Segoe UI Semibold" w:hAnsi="Segoe UI Semibold"/>
          <w:lang w:val="en-US"/>
        </w:rPr>
      </w:pPr>
    </w:p>
  </w:footnote>
  <w:footnote w:id="2">
    <w:p w:rsidR="00075736" w:rsidRPr="00C91D18" w:rsidRDefault="00075736" w:rsidP="00075736">
      <w:pPr>
        <w:pStyle w:val="a3"/>
        <w:rPr>
          <w:lang w:val="en-US"/>
        </w:rPr>
      </w:pPr>
      <w:r>
        <w:rPr>
          <w:rStyle w:val="a9"/>
        </w:rPr>
        <w:footnoteRef/>
      </w:r>
      <w:r w:rsidRPr="00C91D18">
        <w:rPr>
          <w:lang w:val="en-US"/>
        </w:rPr>
        <w:t xml:space="preserve"> The reason we used Bitcoin emission as a default is that it is widely known and easier to understand than some completely new formula.</w:t>
      </w:r>
    </w:p>
  </w:footnote>
  <w:footnote w:id="3">
    <w:p w:rsidR="00075736" w:rsidRPr="00C91D18" w:rsidRDefault="00075736" w:rsidP="00075736">
      <w:pPr>
        <w:pStyle w:val="a3"/>
        <w:rPr>
          <w:rStyle w:val="aa"/>
          <w:lang w:val="en-US"/>
        </w:rPr>
      </w:pPr>
      <w:r>
        <w:rPr>
          <w:rStyle w:val="a9"/>
        </w:rPr>
        <w:footnoteRef/>
      </w:r>
      <w:r w:rsidRPr="00C91D18">
        <w:rPr>
          <w:lang w:val="en-US"/>
        </w:rPr>
        <w:t xml:space="preserve"> </w:t>
      </w:r>
      <w:hyperlink r:id="rId1" w:history="1">
        <w:r w:rsidRPr="00C91D18">
          <w:rPr>
            <w:rStyle w:val="aa"/>
            <w:lang w:val="en-US"/>
          </w:rPr>
          <w:t>https://www.cnbc.com/2018/01/31/facebook-earnings-q4-2017-arpu.html</w:t>
        </w:r>
      </w:hyperlink>
    </w:p>
    <w:p w:rsidR="00075736" w:rsidRPr="00C91D18" w:rsidRDefault="00075736" w:rsidP="00075736">
      <w:pPr>
        <w:pStyle w:val="a3"/>
        <w:rPr>
          <w:rStyle w:val="aa"/>
          <w:lang w:val="en-US"/>
        </w:rPr>
      </w:pPr>
    </w:p>
    <w:p w:rsidR="00075736" w:rsidRPr="00C91D18" w:rsidRDefault="00075736" w:rsidP="00075736">
      <w:pPr>
        <w:pStyle w:val="a3"/>
        <w:rPr>
          <w:rStyle w:val="aa"/>
          <w:lang w:val="en-US"/>
        </w:rPr>
      </w:pPr>
      <w:hyperlink r:id="rId2" w:history="1">
        <w:r w:rsidRPr="00C91D18">
          <w:rPr>
            <w:rStyle w:val="aa"/>
            <w:lang w:val="en-US"/>
          </w:rPr>
          <w:t>http://dashboards.trefis.com/no-login-required/ctA0xPyO?fromforbesandarticle=twitter-earnings-preview-margins-to-expand-despite-slowdown-in-arpu-growth</w:t>
        </w:r>
      </w:hyperlink>
    </w:p>
    <w:p w:rsidR="00075736" w:rsidRPr="00C91D18" w:rsidRDefault="00075736" w:rsidP="00075736">
      <w:pPr>
        <w:pStyle w:val="a3"/>
        <w:rPr>
          <w:rStyle w:val="aa"/>
          <w:lang w:val="en-US"/>
        </w:rPr>
      </w:pPr>
    </w:p>
    <w:p w:rsidR="00075736" w:rsidRPr="00C91D18" w:rsidRDefault="00075736" w:rsidP="00075736">
      <w:pPr>
        <w:pStyle w:val="a3"/>
        <w:rPr>
          <w:rStyle w:val="aa"/>
          <w:lang w:val="en-US"/>
        </w:rPr>
      </w:pPr>
      <w:hyperlink r:id="rId3" w:history="1">
        <w:r w:rsidRPr="00C91D18">
          <w:rPr>
            <w:rStyle w:val="aa"/>
            <w:lang w:val="en-US"/>
          </w:rPr>
          <w:t>https://www.marketingcharts.com/advertising-trends-77000</w:t>
        </w:r>
      </w:hyperlink>
    </w:p>
    <w:p w:rsidR="00075736" w:rsidRPr="00C91D18" w:rsidRDefault="00075736" w:rsidP="00075736">
      <w:pPr>
        <w:pStyle w:val="a3"/>
        <w:rPr>
          <w:rStyle w:val="aa"/>
          <w:lang w:val="en-US"/>
        </w:rPr>
      </w:pPr>
    </w:p>
  </w:footnote>
  <w:footnote w:id="4">
    <w:p w:rsidR="00075736" w:rsidRDefault="00075736" w:rsidP="00075736">
      <w:pPr>
        <w:pStyle w:val="a3"/>
        <w:rPr>
          <w:rFonts w:ascii="Segoe UI Semibold" w:hAnsi="Segoe UI Semibold"/>
          <w:lang w:val="en-US"/>
        </w:rPr>
      </w:pPr>
      <w:r>
        <w:rPr>
          <w:rStyle w:val="a9"/>
          <w:rFonts w:ascii="Segoe UI Semibold" w:hAnsi="Segoe UI Semibold"/>
        </w:rPr>
        <w:footnoteRef/>
      </w:r>
      <w:r>
        <w:rPr>
          <w:rFonts w:ascii="Segoe UI Semibold" w:hAnsi="Segoe UI Semibold"/>
          <w:lang w:val="en-US"/>
        </w:rPr>
        <w:t xml:space="preserve"> Segregated Witness is a feature first implemented in Bitcoin that splits </w:t>
      </w:r>
      <w:proofErr w:type="spellStart"/>
      <w:r>
        <w:rPr>
          <w:rFonts w:ascii="Segoe UI Semibold" w:hAnsi="Segoe UI Semibold"/>
          <w:lang w:val="en-US"/>
        </w:rPr>
        <w:t>blockchain</w:t>
      </w:r>
      <w:proofErr w:type="spellEnd"/>
      <w:r>
        <w:rPr>
          <w:rFonts w:ascii="Segoe UI Semibold" w:hAnsi="Segoe UI Semibold"/>
          <w:lang w:val="en-US"/>
        </w:rPr>
        <w:t xml:space="preserve">. There is the essential data referencing the essential meaning of the transaction and data that can be discarded. The permanent data in Bitcoin is the description of who paid who and transient data is signatures that are needed for transaction verification, but once it is deep enough in the </w:t>
      </w:r>
      <w:proofErr w:type="spellStart"/>
      <w:r>
        <w:rPr>
          <w:rFonts w:ascii="Segoe UI Semibold" w:hAnsi="Segoe UI Semibold"/>
          <w:lang w:val="en-US"/>
        </w:rPr>
        <w:t>blockchain</w:t>
      </w:r>
      <w:proofErr w:type="spellEnd"/>
      <w:r>
        <w:rPr>
          <w:rFonts w:ascii="Segoe UI Semibold" w:hAnsi="Segoe UI Semibold"/>
          <w:lang w:val="en-US"/>
        </w:rPr>
        <w:t xml:space="preserve">, the whole nature of the </w:t>
      </w:r>
      <w:proofErr w:type="spellStart"/>
      <w:r>
        <w:rPr>
          <w:rFonts w:ascii="Segoe UI Semibold" w:hAnsi="Segoe UI Semibold"/>
          <w:lang w:val="en-US"/>
        </w:rPr>
        <w:t>blockchain</w:t>
      </w:r>
      <w:proofErr w:type="spellEnd"/>
      <w:r>
        <w:rPr>
          <w:rFonts w:ascii="Segoe UI Semibold" w:hAnsi="Segoe UI Semibold"/>
          <w:lang w:val="en-US"/>
        </w:rPr>
        <w:t xml:space="preserve"> suggests that they have already been verified.</w:t>
      </w:r>
    </w:p>
  </w:footnote>
  <w:footnote w:id="5">
    <w:p w:rsidR="00075736" w:rsidRPr="00C91D18" w:rsidRDefault="00075736" w:rsidP="00075736">
      <w:pPr>
        <w:pStyle w:val="a3"/>
        <w:rPr>
          <w:lang w:val="en-US"/>
        </w:rPr>
      </w:pPr>
      <w:r>
        <w:rPr>
          <w:rStyle w:val="a9"/>
        </w:rPr>
        <w:footnoteRef/>
      </w:r>
      <w:r w:rsidRPr="00C91D18">
        <w:rPr>
          <w:lang w:val="en-US"/>
        </w:rPr>
        <w:t xml:space="preserve"> </w:t>
      </w:r>
      <w:proofErr w:type="spellStart"/>
      <w:r w:rsidRPr="00C91D18">
        <w:rPr>
          <w:lang w:val="en-US"/>
        </w:rPr>
        <w:t>Pocketnet</w:t>
      </w:r>
      <w:proofErr w:type="spellEnd"/>
      <w:r w:rsidRPr="00C91D18">
        <w:rPr>
          <w:lang w:val="en-US"/>
        </w:rPr>
        <w:t xml:space="preserve"> Core developers were inspired by </w:t>
      </w:r>
      <w:proofErr w:type="spellStart"/>
      <w:r w:rsidRPr="00C91D18">
        <w:rPr>
          <w:lang w:val="en-US"/>
        </w:rPr>
        <w:t>Reindexer</w:t>
      </w:r>
      <w:proofErr w:type="spellEnd"/>
      <w:r w:rsidRPr="00C91D18">
        <w:rPr>
          <w:lang w:val="en-US"/>
        </w:rPr>
        <w:t xml:space="preserve">, an incredibly fast open source in-memory database built by Oleg </w:t>
      </w:r>
      <w:proofErr w:type="spellStart"/>
      <w:r w:rsidRPr="00C91D18">
        <w:rPr>
          <w:lang w:val="en-US"/>
        </w:rPr>
        <w:t>Gerasimov</w:t>
      </w:r>
      <w:proofErr w:type="spellEnd"/>
      <w:r w:rsidRPr="00C91D18">
        <w:rPr>
          <w:lang w:val="en-US"/>
        </w:rPr>
        <w:t xml:space="preserve"> </w:t>
      </w:r>
      <w:hyperlink r:id="rId4" w:history="1">
        <w:r w:rsidRPr="00C91D18">
          <w:rPr>
            <w:rStyle w:val="aa"/>
            <w:lang w:val="en-US"/>
          </w:rPr>
          <w:t>https://github.com/Restream/reindexer</w:t>
        </w:r>
      </w:hyperlink>
      <w:r w:rsidRPr="00C91D18">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2EF" w:rsidRDefault="00075736">
    <w:pPr>
      <w:pStyle w:val="a5"/>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1" name="Надпись 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CAD0D9" id="_x0000_t202" coordsize="21600,21600" o:spt="202" path="m,l,21600r21600,l21600,xe">
              <v:stroke joinstyle="miter"/>
              <v:path gradientshapeok="t" o:connecttype="rect"/>
            </v:shapetype>
            <v:shape id="Надпись 11" o:spid="_x0000_s1026" type="#_x0000_t20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" filled="f" stroked="f">
              <o:lock v:ext="edit" selection="t" text="t" shapetype="t"/>
            </v:shape>
          </w:pict>
        </mc:Fallback>
      </mc:AlternateContent>
    </w:r>
    <w:r>
      <w:rPr>
        <w:noProof/>
        <w:lang w:eastAsia="ru-R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center</wp:align>
              </wp:positionV>
              <wp:extent cx="6188075" cy="3712845"/>
              <wp:effectExtent l="8255" t="4445" r="4445" b="0"/>
              <wp:wrapNone/>
              <wp:docPr id="10" name="Полилиния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noTextEdit="1"/>
                    </wps:cNvSpPr>
                    <wps:spPr bwMode="auto">
                      <a:xfrm>
                        <a:off x="0" y="0"/>
                        <a:ext cx="6188075" cy="3712845"/>
                      </a:xfrm>
                      <a:custGeom>
                        <a:avLst/>
                        <a:gdLst>
                          <a:gd name="G0" fmla="+- 10800 0 10800"/>
                          <a:gd name="G1" fmla="*/ 10800 2 1"/>
                          <a:gd name="G2" fmla="+- 21600 0 G1"/>
                          <a:gd name="G3" fmla="+- 0 0 G2"/>
                          <a:gd name="G4" fmla="+- 21600 0 G3"/>
                          <a:gd name="G5" fmla="?: G0 G3 0"/>
                          <a:gd name="G6" fmla="?: G0 21600 G1"/>
                          <a:gd name="G7" fmla="?: G0 0 G2"/>
                          <a:gd name="G8" fmla="?: G0 G4 21600"/>
                          <a:gd name="G9" fmla="+/ G5 G6 2"/>
                          <a:gd name="G10" fmla="+/ G8 G5 2"/>
                          <a:gd name="G11" fmla="+/ G7 G8 2"/>
                          <a:gd name="G12" fmla="+/ G6 G7 2"/>
                          <a:gd name="G13" fmla="+- G6 0 G5"/>
                          <a:gd name="T0" fmla="*/ 10800 w 21600"/>
                          <a:gd name="T1" fmla="*/ 0 h 21600"/>
                          <a:gd name="T2" fmla="*/ 10800 w 21600"/>
                          <a:gd name="T3" fmla="*/ 10800 h 21600"/>
                          <a:gd name="T4" fmla="*/ 10800 w 21600"/>
                          <a:gd name="T5" fmla="*/ 21600 h 21600"/>
                          <a:gd name="T6" fmla="*/ 10800 w 21600"/>
                          <a:gd name="T7" fmla="*/ 10800 h 21600"/>
                          <a:gd name="T8" fmla="*/ 17694720 60000 65536"/>
                          <a:gd name="T9" fmla="*/ 11796480 60000 65536"/>
                          <a:gd name="T10" fmla="*/ 5898240 60000 65536"/>
                          <a:gd name="T11" fmla="*/ 0 60000 65536"/>
                        </a:gdLst>
                        <a:ahLst/>
                        <a:cxnLst>
                          <a:cxn ang="T8">
                            <a:pos x="T0" y="T1"/>
                          </a:cxn>
                          <a:cxn ang="T9">
                            <a:pos x="T2" y="T3"/>
                          </a:cxn>
                          <a:cxn ang="T10">
                            <a:pos x="T4" y="T5"/>
                          </a:cxn>
                          <a:cxn ang="T11">
                            <a:pos x="T6" y="T7"/>
                          </a:cxn>
                        </a:cxnLst>
                        <a:rect l="0" t="0" r="r" b="b"/>
                        <a:pathLst>
                          <a:path w="21600" h="21600">
                            <a:moveTo>
                              <a:pt x="0" y="0"/>
                            </a:moveTo>
                            <a:lnTo>
                              <a:pt x="21600" y="0"/>
                            </a:lnTo>
                            <a:moveTo>
                              <a:pt x="0" y="21600"/>
                            </a:moveTo>
                            <a:lnTo>
                              <a:pt x="21600" y="21600"/>
                            </a:lnTo>
                          </a:path>
                        </a:pathLst>
                      </a:custGeom>
                      <a:solidFill>
                        <a:srgbClr val="C0C0C0">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numCol="1" anchor="t" anchorCtr="0" uprigh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41D98E71" id="Полилиния 10" o:spid="_x0000_s1026" style="position:absolute;margin-left:0;margin-top:0;width:487.25pt;height:292.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" path="m,l21600,m,21600r21600,e" fillcolor="silver" stroked="f">
              <v:fill opacity="32896f"/>
              <v:path o:connecttype="custom" o:connectlocs="3094038,0;3094038,1856423;3094038,3712845;3094038,1856423" o:connectangles="270,180,90,0"/>
              <o:lock v:ext="edit" text="t" shapetype="t"/>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54841"/>
    <w:multiLevelType w:val="hybridMultilevel"/>
    <w:tmpl w:val="734EEF24"/>
    <w:name w:val="Numbered list 1"/>
    <w:lvl w:ilvl="0" w:tplc="D4E84F6A">
      <w:start w:val="1"/>
      <w:numFmt w:val="upperLetter"/>
      <w:lvlText w:val="%1."/>
      <w:lvlJc w:val="left"/>
      <w:pPr>
        <w:ind w:left="360" w:firstLine="0"/>
      </w:pPr>
    </w:lvl>
    <w:lvl w:ilvl="1" w:tplc="25F8FBE6">
      <w:start w:val="1"/>
      <w:numFmt w:val="lowerLetter"/>
      <w:lvlText w:val="%2."/>
      <w:lvlJc w:val="left"/>
      <w:pPr>
        <w:ind w:left="1080" w:firstLine="0"/>
      </w:pPr>
    </w:lvl>
    <w:lvl w:ilvl="2" w:tplc="493CE938">
      <w:start w:val="1"/>
      <w:numFmt w:val="lowerRoman"/>
      <w:lvlText w:val="%3."/>
      <w:lvlJc w:val="left"/>
      <w:pPr>
        <w:ind w:left="1980" w:firstLine="0"/>
      </w:pPr>
    </w:lvl>
    <w:lvl w:ilvl="3" w:tplc="8D8822FE">
      <w:start w:val="1"/>
      <w:numFmt w:val="decimal"/>
      <w:lvlText w:val="%4."/>
      <w:lvlJc w:val="left"/>
      <w:pPr>
        <w:ind w:left="2520" w:firstLine="0"/>
      </w:pPr>
    </w:lvl>
    <w:lvl w:ilvl="4" w:tplc="CB4E1F4E">
      <w:start w:val="1"/>
      <w:numFmt w:val="lowerLetter"/>
      <w:lvlText w:val="%5."/>
      <w:lvlJc w:val="left"/>
      <w:pPr>
        <w:ind w:left="3240" w:firstLine="0"/>
      </w:pPr>
    </w:lvl>
    <w:lvl w:ilvl="5" w:tplc="351CC03C">
      <w:start w:val="1"/>
      <w:numFmt w:val="lowerRoman"/>
      <w:lvlText w:val="%6."/>
      <w:lvlJc w:val="left"/>
      <w:pPr>
        <w:ind w:left="4140" w:firstLine="0"/>
      </w:pPr>
    </w:lvl>
    <w:lvl w:ilvl="6" w:tplc="33E67F4A">
      <w:start w:val="1"/>
      <w:numFmt w:val="decimal"/>
      <w:lvlText w:val="%7."/>
      <w:lvlJc w:val="left"/>
      <w:pPr>
        <w:ind w:left="4680" w:firstLine="0"/>
      </w:pPr>
    </w:lvl>
    <w:lvl w:ilvl="7" w:tplc="A6162D1C">
      <w:start w:val="1"/>
      <w:numFmt w:val="lowerLetter"/>
      <w:lvlText w:val="%8."/>
      <w:lvlJc w:val="left"/>
      <w:pPr>
        <w:ind w:left="5400" w:firstLine="0"/>
      </w:pPr>
    </w:lvl>
    <w:lvl w:ilvl="8" w:tplc="049E7602">
      <w:start w:val="1"/>
      <w:numFmt w:val="lowerRoman"/>
      <w:lvlText w:val="%9."/>
      <w:lvlJc w:val="left"/>
      <w:pPr>
        <w:ind w:left="6300" w:firstLine="0"/>
      </w:pPr>
    </w:lvl>
  </w:abstractNum>
  <w:abstractNum w:abstractNumId="1" w15:restartNumberingAfterBreak="0">
    <w:nsid w:val="35D3125A"/>
    <w:multiLevelType w:val="hybridMultilevel"/>
    <w:tmpl w:val="77A8E24E"/>
    <w:name w:val="Numbered list 8"/>
    <w:lvl w:ilvl="0" w:tplc="68A859CA">
      <w:start w:val="1"/>
      <w:numFmt w:val="decimal"/>
      <w:lvlText w:val="%1."/>
      <w:lvlJc w:val="left"/>
      <w:pPr>
        <w:ind w:left="360" w:firstLine="0"/>
      </w:pPr>
    </w:lvl>
    <w:lvl w:ilvl="1" w:tplc="33245BAC">
      <w:start w:val="1"/>
      <w:numFmt w:val="lowerLetter"/>
      <w:lvlText w:val="%2."/>
      <w:lvlJc w:val="left"/>
      <w:pPr>
        <w:ind w:left="1080" w:firstLine="0"/>
      </w:pPr>
    </w:lvl>
    <w:lvl w:ilvl="2" w:tplc="5E1A8720">
      <w:start w:val="1"/>
      <w:numFmt w:val="lowerRoman"/>
      <w:lvlText w:val="%3."/>
      <w:lvlJc w:val="left"/>
      <w:pPr>
        <w:ind w:left="1980" w:firstLine="0"/>
      </w:pPr>
    </w:lvl>
    <w:lvl w:ilvl="3" w:tplc="7CBCB1D0">
      <w:start w:val="1"/>
      <w:numFmt w:val="decimal"/>
      <w:lvlText w:val="%4."/>
      <w:lvlJc w:val="left"/>
      <w:pPr>
        <w:ind w:left="2520" w:firstLine="0"/>
      </w:pPr>
    </w:lvl>
    <w:lvl w:ilvl="4" w:tplc="2B70BFBA">
      <w:start w:val="1"/>
      <w:numFmt w:val="lowerLetter"/>
      <w:lvlText w:val="%5."/>
      <w:lvlJc w:val="left"/>
      <w:pPr>
        <w:ind w:left="3240" w:firstLine="0"/>
      </w:pPr>
    </w:lvl>
    <w:lvl w:ilvl="5" w:tplc="BA1EB3B2">
      <w:start w:val="1"/>
      <w:numFmt w:val="lowerRoman"/>
      <w:lvlText w:val="%6."/>
      <w:lvlJc w:val="left"/>
      <w:pPr>
        <w:ind w:left="4140" w:firstLine="0"/>
      </w:pPr>
    </w:lvl>
    <w:lvl w:ilvl="6" w:tplc="4072BC9E">
      <w:start w:val="1"/>
      <w:numFmt w:val="decimal"/>
      <w:lvlText w:val="%7."/>
      <w:lvlJc w:val="left"/>
      <w:pPr>
        <w:ind w:left="4680" w:firstLine="0"/>
      </w:pPr>
    </w:lvl>
    <w:lvl w:ilvl="7" w:tplc="798C516C">
      <w:start w:val="1"/>
      <w:numFmt w:val="lowerLetter"/>
      <w:lvlText w:val="%8."/>
      <w:lvlJc w:val="left"/>
      <w:pPr>
        <w:ind w:left="5400" w:firstLine="0"/>
      </w:pPr>
    </w:lvl>
    <w:lvl w:ilvl="8" w:tplc="0DE8F194">
      <w:start w:val="1"/>
      <w:numFmt w:val="lowerRoman"/>
      <w:lvlText w:val="%9."/>
      <w:lvlJc w:val="left"/>
      <w:pPr>
        <w:ind w:left="6300" w:firstLine="0"/>
      </w:pPr>
    </w:lvl>
  </w:abstractNum>
  <w:abstractNum w:abstractNumId="2" w15:restartNumberingAfterBreak="0">
    <w:nsid w:val="42847197"/>
    <w:multiLevelType w:val="hybridMultilevel"/>
    <w:tmpl w:val="D60636F4"/>
    <w:name w:val="Numbered list 15"/>
    <w:lvl w:ilvl="0" w:tplc="BA24AE7C">
      <w:start w:val="1"/>
      <w:numFmt w:val="lowerLetter"/>
      <w:lvlText w:val="%1."/>
      <w:lvlJc w:val="left"/>
      <w:pPr>
        <w:ind w:left="360" w:firstLine="0"/>
      </w:pPr>
    </w:lvl>
    <w:lvl w:ilvl="1" w:tplc="557A90B2">
      <w:start w:val="1"/>
      <w:numFmt w:val="lowerLetter"/>
      <w:lvlText w:val="%2."/>
      <w:lvlJc w:val="left"/>
      <w:pPr>
        <w:ind w:left="1080" w:firstLine="0"/>
      </w:pPr>
    </w:lvl>
    <w:lvl w:ilvl="2" w:tplc="87FC754A">
      <w:start w:val="1"/>
      <w:numFmt w:val="lowerRoman"/>
      <w:lvlText w:val="%3."/>
      <w:lvlJc w:val="left"/>
      <w:pPr>
        <w:ind w:left="1980" w:firstLine="0"/>
      </w:pPr>
    </w:lvl>
    <w:lvl w:ilvl="3" w:tplc="018A620A">
      <w:start w:val="1"/>
      <w:numFmt w:val="decimal"/>
      <w:lvlText w:val="%4."/>
      <w:lvlJc w:val="left"/>
      <w:pPr>
        <w:ind w:left="2520" w:firstLine="0"/>
      </w:pPr>
    </w:lvl>
    <w:lvl w:ilvl="4" w:tplc="78864B90">
      <w:start w:val="1"/>
      <w:numFmt w:val="lowerLetter"/>
      <w:lvlText w:val="%5."/>
      <w:lvlJc w:val="left"/>
      <w:pPr>
        <w:ind w:left="3240" w:firstLine="0"/>
      </w:pPr>
    </w:lvl>
    <w:lvl w:ilvl="5" w:tplc="60088692">
      <w:start w:val="1"/>
      <w:numFmt w:val="lowerRoman"/>
      <w:lvlText w:val="%6."/>
      <w:lvlJc w:val="left"/>
      <w:pPr>
        <w:ind w:left="4140" w:firstLine="0"/>
      </w:pPr>
    </w:lvl>
    <w:lvl w:ilvl="6" w:tplc="FE20A6AE">
      <w:start w:val="1"/>
      <w:numFmt w:val="decimal"/>
      <w:lvlText w:val="%7."/>
      <w:lvlJc w:val="left"/>
      <w:pPr>
        <w:ind w:left="4680" w:firstLine="0"/>
      </w:pPr>
    </w:lvl>
    <w:lvl w:ilvl="7" w:tplc="05EEF4E2">
      <w:start w:val="1"/>
      <w:numFmt w:val="lowerLetter"/>
      <w:lvlText w:val="%8."/>
      <w:lvlJc w:val="left"/>
      <w:pPr>
        <w:ind w:left="5400" w:firstLine="0"/>
      </w:pPr>
    </w:lvl>
    <w:lvl w:ilvl="8" w:tplc="3CFA93B8">
      <w:start w:val="1"/>
      <w:numFmt w:val="lowerRoman"/>
      <w:lvlText w:val="%9."/>
      <w:lvlJc w:val="left"/>
      <w:pPr>
        <w:ind w:left="6300" w:firstLine="0"/>
      </w:pPr>
    </w:lvl>
  </w:abstractNum>
  <w:abstractNum w:abstractNumId="3" w15:restartNumberingAfterBreak="0">
    <w:nsid w:val="46492A2F"/>
    <w:multiLevelType w:val="hybridMultilevel"/>
    <w:tmpl w:val="FB4C32CA"/>
    <w:name w:val="Numbered list 14"/>
    <w:lvl w:ilvl="0" w:tplc="C1AA130A">
      <w:start w:val="1"/>
      <w:numFmt w:val="decimal"/>
      <w:lvlText w:val="%1."/>
      <w:lvlJc w:val="left"/>
      <w:pPr>
        <w:ind w:left="360" w:firstLine="0"/>
      </w:pPr>
    </w:lvl>
    <w:lvl w:ilvl="1" w:tplc="B90A3650">
      <w:start w:val="1"/>
      <w:numFmt w:val="lowerLetter"/>
      <w:lvlText w:val="%2."/>
      <w:lvlJc w:val="left"/>
      <w:pPr>
        <w:ind w:left="1080" w:firstLine="0"/>
      </w:pPr>
    </w:lvl>
    <w:lvl w:ilvl="2" w:tplc="EE70C562">
      <w:start w:val="1"/>
      <w:numFmt w:val="lowerRoman"/>
      <w:lvlText w:val="%3."/>
      <w:lvlJc w:val="left"/>
      <w:pPr>
        <w:ind w:left="1980" w:firstLine="0"/>
      </w:pPr>
    </w:lvl>
    <w:lvl w:ilvl="3" w:tplc="C30EA500">
      <w:start w:val="1"/>
      <w:numFmt w:val="decimal"/>
      <w:lvlText w:val="%4."/>
      <w:lvlJc w:val="left"/>
      <w:pPr>
        <w:ind w:left="2520" w:firstLine="0"/>
      </w:pPr>
    </w:lvl>
    <w:lvl w:ilvl="4" w:tplc="A2727A72">
      <w:start w:val="1"/>
      <w:numFmt w:val="lowerLetter"/>
      <w:lvlText w:val="%5."/>
      <w:lvlJc w:val="left"/>
      <w:pPr>
        <w:ind w:left="3240" w:firstLine="0"/>
      </w:pPr>
    </w:lvl>
    <w:lvl w:ilvl="5" w:tplc="0BDAF074">
      <w:start w:val="1"/>
      <w:numFmt w:val="lowerRoman"/>
      <w:lvlText w:val="%6."/>
      <w:lvlJc w:val="left"/>
      <w:pPr>
        <w:ind w:left="4140" w:firstLine="0"/>
      </w:pPr>
    </w:lvl>
    <w:lvl w:ilvl="6" w:tplc="3CA8697E">
      <w:start w:val="1"/>
      <w:numFmt w:val="decimal"/>
      <w:lvlText w:val="%7."/>
      <w:lvlJc w:val="left"/>
      <w:pPr>
        <w:ind w:left="4680" w:firstLine="0"/>
      </w:pPr>
    </w:lvl>
    <w:lvl w:ilvl="7" w:tplc="62C6E1B2">
      <w:start w:val="1"/>
      <w:numFmt w:val="lowerLetter"/>
      <w:lvlText w:val="%8."/>
      <w:lvlJc w:val="left"/>
      <w:pPr>
        <w:ind w:left="5400" w:firstLine="0"/>
      </w:pPr>
    </w:lvl>
    <w:lvl w:ilvl="8" w:tplc="E49E128E">
      <w:start w:val="1"/>
      <w:numFmt w:val="lowerRoman"/>
      <w:lvlText w:val="%9."/>
      <w:lvlJc w:val="left"/>
      <w:pPr>
        <w:ind w:left="6300" w:firstLine="0"/>
      </w:pPr>
    </w:lvl>
  </w:abstractNum>
  <w:abstractNum w:abstractNumId="4" w15:restartNumberingAfterBreak="0">
    <w:nsid w:val="477D5565"/>
    <w:multiLevelType w:val="hybridMultilevel"/>
    <w:tmpl w:val="863C5478"/>
    <w:name w:val="Numbered list 7"/>
    <w:lvl w:ilvl="0" w:tplc="1ABC209E">
      <w:start w:val="1"/>
      <w:numFmt w:val="decimal"/>
      <w:lvlText w:val="%1."/>
      <w:lvlJc w:val="left"/>
      <w:pPr>
        <w:ind w:left="360" w:firstLine="0"/>
      </w:pPr>
    </w:lvl>
    <w:lvl w:ilvl="1" w:tplc="D7F2E3DC">
      <w:start w:val="1"/>
      <w:numFmt w:val="lowerLetter"/>
      <w:lvlText w:val="%2."/>
      <w:lvlJc w:val="left"/>
      <w:pPr>
        <w:ind w:left="1080" w:firstLine="0"/>
      </w:pPr>
    </w:lvl>
    <w:lvl w:ilvl="2" w:tplc="2F8EC0C4">
      <w:start w:val="1"/>
      <w:numFmt w:val="lowerRoman"/>
      <w:lvlText w:val="%3."/>
      <w:lvlJc w:val="left"/>
      <w:pPr>
        <w:ind w:left="1980" w:firstLine="0"/>
      </w:pPr>
    </w:lvl>
    <w:lvl w:ilvl="3" w:tplc="B0066FC4">
      <w:start w:val="1"/>
      <w:numFmt w:val="decimal"/>
      <w:lvlText w:val="%4."/>
      <w:lvlJc w:val="left"/>
      <w:pPr>
        <w:ind w:left="2520" w:firstLine="0"/>
      </w:pPr>
    </w:lvl>
    <w:lvl w:ilvl="4" w:tplc="479A59AE">
      <w:start w:val="1"/>
      <w:numFmt w:val="lowerLetter"/>
      <w:lvlText w:val="%5."/>
      <w:lvlJc w:val="left"/>
      <w:pPr>
        <w:ind w:left="3240" w:firstLine="0"/>
      </w:pPr>
    </w:lvl>
    <w:lvl w:ilvl="5" w:tplc="FE6E7168">
      <w:start w:val="1"/>
      <w:numFmt w:val="lowerRoman"/>
      <w:lvlText w:val="%6."/>
      <w:lvlJc w:val="left"/>
      <w:pPr>
        <w:ind w:left="4140" w:firstLine="0"/>
      </w:pPr>
    </w:lvl>
    <w:lvl w:ilvl="6" w:tplc="05FA8C74">
      <w:start w:val="1"/>
      <w:numFmt w:val="decimal"/>
      <w:lvlText w:val="%7."/>
      <w:lvlJc w:val="left"/>
      <w:pPr>
        <w:ind w:left="4680" w:firstLine="0"/>
      </w:pPr>
    </w:lvl>
    <w:lvl w:ilvl="7" w:tplc="C7EE8BC2">
      <w:start w:val="1"/>
      <w:numFmt w:val="lowerLetter"/>
      <w:lvlText w:val="%8."/>
      <w:lvlJc w:val="left"/>
      <w:pPr>
        <w:ind w:left="5400" w:firstLine="0"/>
      </w:pPr>
    </w:lvl>
    <w:lvl w:ilvl="8" w:tplc="FB8007C8">
      <w:start w:val="1"/>
      <w:numFmt w:val="lowerRoman"/>
      <w:lvlText w:val="%9."/>
      <w:lvlJc w:val="left"/>
      <w:pPr>
        <w:ind w:left="6300" w:firstLine="0"/>
      </w:pPr>
    </w:lvl>
  </w:abstractNum>
  <w:abstractNum w:abstractNumId="5" w15:restartNumberingAfterBreak="0">
    <w:nsid w:val="53CA247F"/>
    <w:multiLevelType w:val="hybridMultilevel"/>
    <w:tmpl w:val="A8FA32B0"/>
    <w:name w:val="Numbered list 2"/>
    <w:lvl w:ilvl="0" w:tplc="E3EC696C">
      <w:start w:val="1"/>
      <w:numFmt w:val="decimal"/>
      <w:lvlText w:val="%1."/>
      <w:lvlJc w:val="left"/>
      <w:pPr>
        <w:ind w:left="360" w:firstLine="0"/>
      </w:pPr>
      <w:rPr>
        <w:rFonts w:ascii="Segoe UI Light" w:eastAsia="Calibri" w:hAnsi="Segoe UI Light" w:cs="Segoe UI Light"/>
        <w:color w:val="auto"/>
        <w:sz w:val="22"/>
      </w:rPr>
    </w:lvl>
    <w:lvl w:ilvl="1" w:tplc="DFC2B08C">
      <w:start w:val="1"/>
      <w:numFmt w:val="lowerLetter"/>
      <w:lvlText w:val="%2."/>
      <w:lvlJc w:val="left"/>
      <w:pPr>
        <w:ind w:left="1080" w:firstLine="0"/>
      </w:pPr>
    </w:lvl>
    <w:lvl w:ilvl="2" w:tplc="722CA34A">
      <w:start w:val="1"/>
      <w:numFmt w:val="lowerRoman"/>
      <w:lvlText w:val="%3."/>
      <w:lvlJc w:val="left"/>
      <w:pPr>
        <w:ind w:left="1980" w:firstLine="0"/>
      </w:pPr>
    </w:lvl>
    <w:lvl w:ilvl="3" w:tplc="CF28AFAC">
      <w:start w:val="1"/>
      <w:numFmt w:val="decimal"/>
      <w:lvlText w:val="%4."/>
      <w:lvlJc w:val="left"/>
      <w:pPr>
        <w:ind w:left="2520" w:firstLine="0"/>
      </w:pPr>
    </w:lvl>
    <w:lvl w:ilvl="4" w:tplc="C6761438">
      <w:start w:val="1"/>
      <w:numFmt w:val="lowerLetter"/>
      <w:lvlText w:val="%5."/>
      <w:lvlJc w:val="left"/>
      <w:pPr>
        <w:ind w:left="3240" w:firstLine="0"/>
      </w:pPr>
    </w:lvl>
    <w:lvl w:ilvl="5" w:tplc="1848D8C6">
      <w:start w:val="1"/>
      <w:numFmt w:val="lowerRoman"/>
      <w:lvlText w:val="%6."/>
      <w:lvlJc w:val="left"/>
      <w:pPr>
        <w:ind w:left="4140" w:firstLine="0"/>
      </w:pPr>
    </w:lvl>
    <w:lvl w:ilvl="6" w:tplc="AD7E6550">
      <w:start w:val="1"/>
      <w:numFmt w:val="decimal"/>
      <w:lvlText w:val="%7."/>
      <w:lvlJc w:val="left"/>
      <w:pPr>
        <w:ind w:left="4680" w:firstLine="0"/>
      </w:pPr>
    </w:lvl>
    <w:lvl w:ilvl="7" w:tplc="18C8F5B6">
      <w:start w:val="1"/>
      <w:numFmt w:val="lowerLetter"/>
      <w:lvlText w:val="%8."/>
      <w:lvlJc w:val="left"/>
      <w:pPr>
        <w:ind w:left="5400" w:firstLine="0"/>
      </w:pPr>
    </w:lvl>
    <w:lvl w:ilvl="8" w:tplc="E2B4BE76">
      <w:start w:val="1"/>
      <w:numFmt w:val="lowerRoman"/>
      <w:lvlText w:val="%9."/>
      <w:lvlJc w:val="left"/>
      <w:pPr>
        <w:ind w:left="6300" w:firstLine="0"/>
      </w:pPr>
    </w:lvl>
  </w:abstractNum>
  <w:abstractNum w:abstractNumId="6" w15:restartNumberingAfterBreak="0">
    <w:nsid w:val="67AD1D19"/>
    <w:multiLevelType w:val="hybridMultilevel"/>
    <w:tmpl w:val="18E8D502"/>
    <w:name w:val="Numbered list 10"/>
    <w:lvl w:ilvl="0" w:tplc="30F6B4AC">
      <w:start w:val="1"/>
      <w:numFmt w:val="upperLetter"/>
      <w:lvlText w:val="%1."/>
      <w:lvlJc w:val="left"/>
      <w:pPr>
        <w:ind w:left="360" w:firstLine="0"/>
      </w:pPr>
    </w:lvl>
    <w:lvl w:ilvl="1" w:tplc="C0CCE87C">
      <w:start w:val="1"/>
      <w:numFmt w:val="lowerLetter"/>
      <w:lvlText w:val="%2."/>
      <w:lvlJc w:val="left"/>
      <w:pPr>
        <w:ind w:left="1080" w:firstLine="0"/>
      </w:pPr>
    </w:lvl>
    <w:lvl w:ilvl="2" w:tplc="64D4ABF2">
      <w:start w:val="1"/>
      <w:numFmt w:val="lowerRoman"/>
      <w:lvlText w:val="%3."/>
      <w:lvlJc w:val="left"/>
      <w:pPr>
        <w:ind w:left="1980" w:firstLine="0"/>
      </w:pPr>
    </w:lvl>
    <w:lvl w:ilvl="3" w:tplc="F86E4BB6">
      <w:start w:val="1"/>
      <w:numFmt w:val="decimal"/>
      <w:lvlText w:val="%4."/>
      <w:lvlJc w:val="left"/>
      <w:pPr>
        <w:ind w:left="2520" w:firstLine="0"/>
      </w:pPr>
    </w:lvl>
    <w:lvl w:ilvl="4" w:tplc="1A629760">
      <w:start w:val="1"/>
      <w:numFmt w:val="lowerLetter"/>
      <w:lvlText w:val="%5."/>
      <w:lvlJc w:val="left"/>
      <w:pPr>
        <w:ind w:left="3240" w:firstLine="0"/>
      </w:pPr>
    </w:lvl>
    <w:lvl w:ilvl="5" w:tplc="ED4C1DDE">
      <w:start w:val="1"/>
      <w:numFmt w:val="lowerRoman"/>
      <w:lvlText w:val="%6."/>
      <w:lvlJc w:val="left"/>
      <w:pPr>
        <w:ind w:left="4140" w:firstLine="0"/>
      </w:pPr>
    </w:lvl>
    <w:lvl w:ilvl="6" w:tplc="3B1043DE">
      <w:start w:val="1"/>
      <w:numFmt w:val="decimal"/>
      <w:lvlText w:val="%7."/>
      <w:lvlJc w:val="left"/>
      <w:pPr>
        <w:ind w:left="4680" w:firstLine="0"/>
      </w:pPr>
    </w:lvl>
    <w:lvl w:ilvl="7" w:tplc="E798477E">
      <w:start w:val="1"/>
      <w:numFmt w:val="lowerLetter"/>
      <w:lvlText w:val="%8."/>
      <w:lvlJc w:val="left"/>
      <w:pPr>
        <w:ind w:left="5400" w:firstLine="0"/>
      </w:pPr>
    </w:lvl>
    <w:lvl w:ilvl="8" w:tplc="FCE0B958">
      <w:start w:val="1"/>
      <w:numFmt w:val="lowerRoman"/>
      <w:lvlText w:val="%9."/>
      <w:lvlJc w:val="left"/>
      <w:pPr>
        <w:ind w:left="6300" w:firstLine="0"/>
      </w:pPr>
    </w:lvl>
  </w:abstractNum>
  <w:abstractNum w:abstractNumId="7" w15:restartNumberingAfterBreak="0">
    <w:nsid w:val="7D3828A5"/>
    <w:multiLevelType w:val="hybridMultilevel"/>
    <w:tmpl w:val="DC400008"/>
    <w:name w:val="Numbered list 4"/>
    <w:lvl w:ilvl="0" w:tplc="93C444E6">
      <w:start w:val="1"/>
      <w:numFmt w:val="decimal"/>
      <w:lvlText w:val="%1."/>
      <w:lvlJc w:val="left"/>
      <w:pPr>
        <w:ind w:left="360" w:firstLine="0"/>
      </w:pPr>
    </w:lvl>
    <w:lvl w:ilvl="1" w:tplc="B69CFC4C">
      <w:start w:val="1"/>
      <w:numFmt w:val="lowerLetter"/>
      <w:lvlText w:val="%2."/>
      <w:lvlJc w:val="left"/>
      <w:pPr>
        <w:ind w:left="1080" w:firstLine="0"/>
      </w:pPr>
    </w:lvl>
    <w:lvl w:ilvl="2" w:tplc="A4BA1E28">
      <w:start w:val="1"/>
      <w:numFmt w:val="lowerRoman"/>
      <w:lvlText w:val="%3."/>
      <w:lvlJc w:val="left"/>
      <w:pPr>
        <w:ind w:left="1980" w:firstLine="0"/>
      </w:pPr>
    </w:lvl>
    <w:lvl w:ilvl="3" w:tplc="4B64B872">
      <w:start w:val="1"/>
      <w:numFmt w:val="decimal"/>
      <w:lvlText w:val="%4."/>
      <w:lvlJc w:val="left"/>
      <w:pPr>
        <w:ind w:left="2520" w:firstLine="0"/>
      </w:pPr>
    </w:lvl>
    <w:lvl w:ilvl="4" w:tplc="A632589E">
      <w:start w:val="1"/>
      <w:numFmt w:val="lowerLetter"/>
      <w:lvlText w:val="%5."/>
      <w:lvlJc w:val="left"/>
      <w:pPr>
        <w:ind w:left="3240" w:firstLine="0"/>
      </w:pPr>
    </w:lvl>
    <w:lvl w:ilvl="5" w:tplc="40E4C00E">
      <w:start w:val="1"/>
      <w:numFmt w:val="lowerRoman"/>
      <w:lvlText w:val="%6."/>
      <w:lvlJc w:val="left"/>
      <w:pPr>
        <w:ind w:left="4140" w:firstLine="0"/>
      </w:pPr>
    </w:lvl>
    <w:lvl w:ilvl="6" w:tplc="614E5552">
      <w:start w:val="1"/>
      <w:numFmt w:val="decimal"/>
      <w:lvlText w:val="%7."/>
      <w:lvlJc w:val="left"/>
      <w:pPr>
        <w:ind w:left="4680" w:firstLine="0"/>
      </w:pPr>
    </w:lvl>
    <w:lvl w:ilvl="7" w:tplc="81CAC350">
      <w:start w:val="1"/>
      <w:numFmt w:val="lowerLetter"/>
      <w:lvlText w:val="%8."/>
      <w:lvlJc w:val="left"/>
      <w:pPr>
        <w:ind w:left="5400" w:firstLine="0"/>
      </w:pPr>
    </w:lvl>
    <w:lvl w:ilvl="8" w:tplc="8A2667CA">
      <w:start w:val="1"/>
      <w:numFmt w:val="lowerRoman"/>
      <w:lvlText w:val="%9."/>
      <w:lvlJc w:val="left"/>
      <w:pPr>
        <w:ind w:left="6300" w:firstLine="0"/>
      </w:pPr>
    </w:lvl>
  </w:abstractNum>
  <w:abstractNum w:abstractNumId="8" w15:restartNumberingAfterBreak="0">
    <w:nsid w:val="7FC21453"/>
    <w:multiLevelType w:val="hybridMultilevel"/>
    <w:tmpl w:val="D04C88F0"/>
    <w:name w:val="Numbered list 5"/>
    <w:lvl w:ilvl="0" w:tplc="F64A3CA6">
      <w:start w:val="1"/>
      <w:numFmt w:val="decimal"/>
      <w:lvlText w:val="%1."/>
      <w:lvlJc w:val="left"/>
      <w:pPr>
        <w:ind w:left="360" w:firstLine="0"/>
      </w:pPr>
    </w:lvl>
    <w:lvl w:ilvl="1" w:tplc="38F46094">
      <w:start w:val="1"/>
      <w:numFmt w:val="lowerLetter"/>
      <w:lvlText w:val="%2."/>
      <w:lvlJc w:val="left"/>
      <w:pPr>
        <w:ind w:left="1080" w:firstLine="0"/>
      </w:pPr>
    </w:lvl>
    <w:lvl w:ilvl="2" w:tplc="94DAEE70">
      <w:start w:val="1"/>
      <w:numFmt w:val="lowerRoman"/>
      <w:lvlText w:val="%3."/>
      <w:lvlJc w:val="left"/>
      <w:pPr>
        <w:ind w:left="1980" w:firstLine="0"/>
      </w:pPr>
    </w:lvl>
    <w:lvl w:ilvl="3" w:tplc="EBB291EA">
      <w:start w:val="1"/>
      <w:numFmt w:val="decimal"/>
      <w:lvlText w:val="%4."/>
      <w:lvlJc w:val="left"/>
      <w:pPr>
        <w:ind w:left="2520" w:firstLine="0"/>
      </w:pPr>
    </w:lvl>
    <w:lvl w:ilvl="4" w:tplc="4D345024">
      <w:start w:val="1"/>
      <w:numFmt w:val="lowerLetter"/>
      <w:lvlText w:val="%5."/>
      <w:lvlJc w:val="left"/>
      <w:pPr>
        <w:ind w:left="3240" w:firstLine="0"/>
      </w:pPr>
    </w:lvl>
    <w:lvl w:ilvl="5" w:tplc="CBBA1DF6">
      <w:start w:val="1"/>
      <w:numFmt w:val="lowerRoman"/>
      <w:lvlText w:val="%6."/>
      <w:lvlJc w:val="left"/>
      <w:pPr>
        <w:ind w:left="4140" w:firstLine="0"/>
      </w:pPr>
    </w:lvl>
    <w:lvl w:ilvl="6" w:tplc="AD2AAAEC">
      <w:start w:val="1"/>
      <w:numFmt w:val="decimal"/>
      <w:lvlText w:val="%7."/>
      <w:lvlJc w:val="left"/>
      <w:pPr>
        <w:ind w:left="4680" w:firstLine="0"/>
      </w:pPr>
    </w:lvl>
    <w:lvl w:ilvl="7" w:tplc="96EE9CAE">
      <w:start w:val="1"/>
      <w:numFmt w:val="lowerLetter"/>
      <w:lvlText w:val="%8."/>
      <w:lvlJc w:val="left"/>
      <w:pPr>
        <w:ind w:left="5400" w:firstLine="0"/>
      </w:pPr>
    </w:lvl>
    <w:lvl w:ilvl="8" w:tplc="6646EC54">
      <w:start w:val="1"/>
      <w:numFmt w:val="lowerRoman"/>
      <w:lvlText w:val="%9."/>
      <w:lvlJc w:val="left"/>
      <w:pPr>
        <w:ind w:left="6300" w:firstLine="0"/>
      </w:pPr>
    </w:lvl>
  </w:abstractNum>
  <w:num w:numId="1">
    <w:abstractNumId w:val="4"/>
  </w:num>
  <w:num w:numId="2">
    <w:abstractNumId w:val="8"/>
  </w:num>
  <w:num w:numId="3">
    <w:abstractNumId w:val="7"/>
  </w:num>
  <w:num w:numId="4">
    <w:abstractNumId w:val="3"/>
  </w:num>
  <w:num w:numId="5">
    <w:abstractNumId w:val="6"/>
  </w:num>
  <w:num w:numId="6">
    <w:abstractNumId w:val="0"/>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36"/>
    <w:rsid w:val="00000BFF"/>
    <w:rsid w:val="00015A91"/>
    <w:rsid w:val="000274FF"/>
    <w:rsid w:val="00030EBF"/>
    <w:rsid w:val="00034510"/>
    <w:rsid w:val="0003532E"/>
    <w:rsid w:val="000467E0"/>
    <w:rsid w:val="00050A42"/>
    <w:rsid w:val="00052199"/>
    <w:rsid w:val="00054E43"/>
    <w:rsid w:val="00055F7D"/>
    <w:rsid w:val="00064A57"/>
    <w:rsid w:val="00066FDD"/>
    <w:rsid w:val="00072CF0"/>
    <w:rsid w:val="000731F8"/>
    <w:rsid w:val="00075736"/>
    <w:rsid w:val="000803DF"/>
    <w:rsid w:val="00084E32"/>
    <w:rsid w:val="00085057"/>
    <w:rsid w:val="00086237"/>
    <w:rsid w:val="00091878"/>
    <w:rsid w:val="000A0F90"/>
    <w:rsid w:val="000A25A9"/>
    <w:rsid w:val="000A4D0C"/>
    <w:rsid w:val="000A4EEE"/>
    <w:rsid w:val="000B2A4B"/>
    <w:rsid w:val="000C5735"/>
    <w:rsid w:val="000D3B0E"/>
    <w:rsid w:val="000E3ECC"/>
    <w:rsid w:val="000E4DF0"/>
    <w:rsid w:val="000F4AAA"/>
    <w:rsid w:val="00100416"/>
    <w:rsid w:val="00113E6F"/>
    <w:rsid w:val="0012256D"/>
    <w:rsid w:val="00122FBF"/>
    <w:rsid w:val="00123E1E"/>
    <w:rsid w:val="00136924"/>
    <w:rsid w:val="00137101"/>
    <w:rsid w:val="001454D5"/>
    <w:rsid w:val="00150D8C"/>
    <w:rsid w:val="0015271A"/>
    <w:rsid w:val="001547CC"/>
    <w:rsid w:val="0016209F"/>
    <w:rsid w:val="00173EB7"/>
    <w:rsid w:val="001A14F7"/>
    <w:rsid w:val="001A33BA"/>
    <w:rsid w:val="001B6AE1"/>
    <w:rsid w:val="001B72ED"/>
    <w:rsid w:val="001C57D0"/>
    <w:rsid w:val="001E1160"/>
    <w:rsid w:val="001E3E09"/>
    <w:rsid w:val="001F145A"/>
    <w:rsid w:val="002009FF"/>
    <w:rsid w:val="002042EF"/>
    <w:rsid w:val="00206C0D"/>
    <w:rsid w:val="0020738B"/>
    <w:rsid w:val="00211EDA"/>
    <w:rsid w:val="0024406E"/>
    <w:rsid w:val="00252F72"/>
    <w:rsid w:val="00260D47"/>
    <w:rsid w:val="00272957"/>
    <w:rsid w:val="002735E0"/>
    <w:rsid w:val="00273F62"/>
    <w:rsid w:val="00274A2B"/>
    <w:rsid w:val="002767E6"/>
    <w:rsid w:val="00284846"/>
    <w:rsid w:val="002A024C"/>
    <w:rsid w:val="002A052B"/>
    <w:rsid w:val="002B6AAC"/>
    <w:rsid w:val="002C258F"/>
    <w:rsid w:val="002C445A"/>
    <w:rsid w:val="002D375B"/>
    <w:rsid w:val="002E69B0"/>
    <w:rsid w:val="002F01E5"/>
    <w:rsid w:val="002F2DF9"/>
    <w:rsid w:val="00300152"/>
    <w:rsid w:val="00302BB1"/>
    <w:rsid w:val="00304631"/>
    <w:rsid w:val="003139D9"/>
    <w:rsid w:val="00317481"/>
    <w:rsid w:val="003244C8"/>
    <w:rsid w:val="00324726"/>
    <w:rsid w:val="00332F8E"/>
    <w:rsid w:val="0033303F"/>
    <w:rsid w:val="003356C7"/>
    <w:rsid w:val="0033600E"/>
    <w:rsid w:val="003455EB"/>
    <w:rsid w:val="00350448"/>
    <w:rsid w:val="0035654F"/>
    <w:rsid w:val="003570B8"/>
    <w:rsid w:val="003617E7"/>
    <w:rsid w:val="003670CF"/>
    <w:rsid w:val="003709A7"/>
    <w:rsid w:val="00372313"/>
    <w:rsid w:val="003739BB"/>
    <w:rsid w:val="00380FF0"/>
    <w:rsid w:val="00394D94"/>
    <w:rsid w:val="00396CF2"/>
    <w:rsid w:val="00397996"/>
    <w:rsid w:val="003B06F5"/>
    <w:rsid w:val="003C0B39"/>
    <w:rsid w:val="003D4115"/>
    <w:rsid w:val="003E2955"/>
    <w:rsid w:val="003E5486"/>
    <w:rsid w:val="003E5EB6"/>
    <w:rsid w:val="003E77B5"/>
    <w:rsid w:val="003F3A62"/>
    <w:rsid w:val="00403268"/>
    <w:rsid w:val="00415B71"/>
    <w:rsid w:val="00415D90"/>
    <w:rsid w:val="00416DAD"/>
    <w:rsid w:val="00420A83"/>
    <w:rsid w:val="004524F9"/>
    <w:rsid w:val="004525AD"/>
    <w:rsid w:val="00456452"/>
    <w:rsid w:val="004616D4"/>
    <w:rsid w:val="00467F54"/>
    <w:rsid w:val="0047302E"/>
    <w:rsid w:val="0047340E"/>
    <w:rsid w:val="004758C0"/>
    <w:rsid w:val="004815FC"/>
    <w:rsid w:val="00493B86"/>
    <w:rsid w:val="00494351"/>
    <w:rsid w:val="00497175"/>
    <w:rsid w:val="004A681C"/>
    <w:rsid w:val="004B7816"/>
    <w:rsid w:val="004D4A4B"/>
    <w:rsid w:val="004E34A1"/>
    <w:rsid w:val="004E5574"/>
    <w:rsid w:val="004F3108"/>
    <w:rsid w:val="00501A1B"/>
    <w:rsid w:val="005100D7"/>
    <w:rsid w:val="00512CC6"/>
    <w:rsid w:val="00520A3F"/>
    <w:rsid w:val="00520C31"/>
    <w:rsid w:val="00525D56"/>
    <w:rsid w:val="005271E3"/>
    <w:rsid w:val="00533282"/>
    <w:rsid w:val="00535F0B"/>
    <w:rsid w:val="005672FE"/>
    <w:rsid w:val="00572F66"/>
    <w:rsid w:val="00580552"/>
    <w:rsid w:val="005819E0"/>
    <w:rsid w:val="005820CC"/>
    <w:rsid w:val="0059415E"/>
    <w:rsid w:val="00594E47"/>
    <w:rsid w:val="005B0FC2"/>
    <w:rsid w:val="005B58DB"/>
    <w:rsid w:val="005C7B43"/>
    <w:rsid w:val="005C7D2B"/>
    <w:rsid w:val="005D78DF"/>
    <w:rsid w:val="005E7201"/>
    <w:rsid w:val="005E77E4"/>
    <w:rsid w:val="005F0F45"/>
    <w:rsid w:val="005F43E0"/>
    <w:rsid w:val="005F6BFB"/>
    <w:rsid w:val="00600CEC"/>
    <w:rsid w:val="00603637"/>
    <w:rsid w:val="0060605C"/>
    <w:rsid w:val="00611559"/>
    <w:rsid w:val="006117E7"/>
    <w:rsid w:val="00622C5F"/>
    <w:rsid w:val="00630BEB"/>
    <w:rsid w:val="00633024"/>
    <w:rsid w:val="006368EE"/>
    <w:rsid w:val="006408E5"/>
    <w:rsid w:val="00650627"/>
    <w:rsid w:val="006520F5"/>
    <w:rsid w:val="00652A9A"/>
    <w:rsid w:val="006668C6"/>
    <w:rsid w:val="00672351"/>
    <w:rsid w:val="00682E97"/>
    <w:rsid w:val="00686D79"/>
    <w:rsid w:val="006945E8"/>
    <w:rsid w:val="006951FA"/>
    <w:rsid w:val="00695AA4"/>
    <w:rsid w:val="0069695B"/>
    <w:rsid w:val="006B44BF"/>
    <w:rsid w:val="006C16AE"/>
    <w:rsid w:val="006D01BA"/>
    <w:rsid w:val="006D42D9"/>
    <w:rsid w:val="006F0C8E"/>
    <w:rsid w:val="006F2D35"/>
    <w:rsid w:val="0070169C"/>
    <w:rsid w:val="00703AB4"/>
    <w:rsid w:val="007051FC"/>
    <w:rsid w:val="007055E2"/>
    <w:rsid w:val="00706DEF"/>
    <w:rsid w:val="00711714"/>
    <w:rsid w:val="007157A4"/>
    <w:rsid w:val="00717932"/>
    <w:rsid w:val="00725D51"/>
    <w:rsid w:val="00733CBF"/>
    <w:rsid w:val="00733FF8"/>
    <w:rsid w:val="007410DD"/>
    <w:rsid w:val="00745744"/>
    <w:rsid w:val="00752691"/>
    <w:rsid w:val="00753FCE"/>
    <w:rsid w:val="00765CEA"/>
    <w:rsid w:val="00784A19"/>
    <w:rsid w:val="00784AFA"/>
    <w:rsid w:val="00786DBE"/>
    <w:rsid w:val="0079729E"/>
    <w:rsid w:val="007A06CC"/>
    <w:rsid w:val="007A5E1C"/>
    <w:rsid w:val="007B222A"/>
    <w:rsid w:val="007C3CAD"/>
    <w:rsid w:val="007D0CB3"/>
    <w:rsid w:val="007D14DE"/>
    <w:rsid w:val="007E2A04"/>
    <w:rsid w:val="007E4A46"/>
    <w:rsid w:val="007F6E5E"/>
    <w:rsid w:val="007F7DAA"/>
    <w:rsid w:val="008024B3"/>
    <w:rsid w:val="0082126B"/>
    <w:rsid w:val="00827DFA"/>
    <w:rsid w:val="00833AD3"/>
    <w:rsid w:val="008345DE"/>
    <w:rsid w:val="00841D08"/>
    <w:rsid w:val="0084687E"/>
    <w:rsid w:val="00861B68"/>
    <w:rsid w:val="00863FF5"/>
    <w:rsid w:val="008643F6"/>
    <w:rsid w:val="00867C4B"/>
    <w:rsid w:val="008803D2"/>
    <w:rsid w:val="00880ED8"/>
    <w:rsid w:val="0088188D"/>
    <w:rsid w:val="00883419"/>
    <w:rsid w:val="00890E49"/>
    <w:rsid w:val="0089262D"/>
    <w:rsid w:val="008979BD"/>
    <w:rsid w:val="008A2AD8"/>
    <w:rsid w:val="008B125A"/>
    <w:rsid w:val="008B3CD5"/>
    <w:rsid w:val="008D2264"/>
    <w:rsid w:val="008D6107"/>
    <w:rsid w:val="008E2C14"/>
    <w:rsid w:val="008E4990"/>
    <w:rsid w:val="008E5572"/>
    <w:rsid w:val="008E55A9"/>
    <w:rsid w:val="008F20FC"/>
    <w:rsid w:val="00902F0D"/>
    <w:rsid w:val="009102CC"/>
    <w:rsid w:val="00917585"/>
    <w:rsid w:val="0094042B"/>
    <w:rsid w:val="0094206F"/>
    <w:rsid w:val="00950384"/>
    <w:rsid w:val="009618B9"/>
    <w:rsid w:val="00962A6C"/>
    <w:rsid w:val="00967174"/>
    <w:rsid w:val="009805A4"/>
    <w:rsid w:val="009841C2"/>
    <w:rsid w:val="00994E8A"/>
    <w:rsid w:val="009B1BD0"/>
    <w:rsid w:val="009E00D9"/>
    <w:rsid w:val="009E0997"/>
    <w:rsid w:val="00A04626"/>
    <w:rsid w:val="00A13D0E"/>
    <w:rsid w:val="00A27CF2"/>
    <w:rsid w:val="00A31EC8"/>
    <w:rsid w:val="00A32972"/>
    <w:rsid w:val="00A33729"/>
    <w:rsid w:val="00A34F3A"/>
    <w:rsid w:val="00A36F08"/>
    <w:rsid w:val="00A40E05"/>
    <w:rsid w:val="00A46789"/>
    <w:rsid w:val="00A5777E"/>
    <w:rsid w:val="00A64114"/>
    <w:rsid w:val="00A70B6F"/>
    <w:rsid w:val="00A70D07"/>
    <w:rsid w:val="00A74333"/>
    <w:rsid w:val="00A762A7"/>
    <w:rsid w:val="00A7772B"/>
    <w:rsid w:val="00A81B39"/>
    <w:rsid w:val="00A83C89"/>
    <w:rsid w:val="00A841E1"/>
    <w:rsid w:val="00A921A5"/>
    <w:rsid w:val="00A932D4"/>
    <w:rsid w:val="00A964AB"/>
    <w:rsid w:val="00A966B7"/>
    <w:rsid w:val="00AC2C38"/>
    <w:rsid w:val="00AD1019"/>
    <w:rsid w:val="00AE2DE4"/>
    <w:rsid w:val="00AE6A14"/>
    <w:rsid w:val="00AF5F05"/>
    <w:rsid w:val="00B13AE5"/>
    <w:rsid w:val="00B1652E"/>
    <w:rsid w:val="00B2093F"/>
    <w:rsid w:val="00B23B58"/>
    <w:rsid w:val="00B26EDC"/>
    <w:rsid w:val="00B52ECD"/>
    <w:rsid w:val="00B64F31"/>
    <w:rsid w:val="00B65E6A"/>
    <w:rsid w:val="00B760A1"/>
    <w:rsid w:val="00B94538"/>
    <w:rsid w:val="00B94A09"/>
    <w:rsid w:val="00BA485F"/>
    <w:rsid w:val="00BA5460"/>
    <w:rsid w:val="00BB3E2C"/>
    <w:rsid w:val="00BB744B"/>
    <w:rsid w:val="00BC688F"/>
    <w:rsid w:val="00BC6901"/>
    <w:rsid w:val="00BE06B4"/>
    <w:rsid w:val="00BE774E"/>
    <w:rsid w:val="00BF3199"/>
    <w:rsid w:val="00C03DBC"/>
    <w:rsid w:val="00C07297"/>
    <w:rsid w:val="00C1297D"/>
    <w:rsid w:val="00C2113B"/>
    <w:rsid w:val="00C3293A"/>
    <w:rsid w:val="00C359C5"/>
    <w:rsid w:val="00C35FB3"/>
    <w:rsid w:val="00C565BC"/>
    <w:rsid w:val="00C56E93"/>
    <w:rsid w:val="00C62F96"/>
    <w:rsid w:val="00C839D6"/>
    <w:rsid w:val="00C8699B"/>
    <w:rsid w:val="00C91827"/>
    <w:rsid w:val="00C91929"/>
    <w:rsid w:val="00CB16FE"/>
    <w:rsid w:val="00CB5CEC"/>
    <w:rsid w:val="00CC3850"/>
    <w:rsid w:val="00CD2A85"/>
    <w:rsid w:val="00CE22C2"/>
    <w:rsid w:val="00CE28A2"/>
    <w:rsid w:val="00CE63E8"/>
    <w:rsid w:val="00CF0EBA"/>
    <w:rsid w:val="00CF71F3"/>
    <w:rsid w:val="00D003D1"/>
    <w:rsid w:val="00D00C68"/>
    <w:rsid w:val="00D01BF3"/>
    <w:rsid w:val="00D020CF"/>
    <w:rsid w:val="00D07917"/>
    <w:rsid w:val="00D12165"/>
    <w:rsid w:val="00D25E83"/>
    <w:rsid w:val="00D37F68"/>
    <w:rsid w:val="00D43F83"/>
    <w:rsid w:val="00D44094"/>
    <w:rsid w:val="00D440F0"/>
    <w:rsid w:val="00D5532F"/>
    <w:rsid w:val="00D5590A"/>
    <w:rsid w:val="00D624D8"/>
    <w:rsid w:val="00D6723D"/>
    <w:rsid w:val="00D74D1E"/>
    <w:rsid w:val="00D77C3E"/>
    <w:rsid w:val="00D925F2"/>
    <w:rsid w:val="00D96B6B"/>
    <w:rsid w:val="00DA32FB"/>
    <w:rsid w:val="00DA4926"/>
    <w:rsid w:val="00DB04DD"/>
    <w:rsid w:val="00DB330C"/>
    <w:rsid w:val="00DD2A09"/>
    <w:rsid w:val="00DD631C"/>
    <w:rsid w:val="00DE1392"/>
    <w:rsid w:val="00DF40B1"/>
    <w:rsid w:val="00E00594"/>
    <w:rsid w:val="00E011E1"/>
    <w:rsid w:val="00E01AED"/>
    <w:rsid w:val="00E07F9E"/>
    <w:rsid w:val="00E1017C"/>
    <w:rsid w:val="00E1196E"/>
    <w:rsid w:val="00E1666F"/>
    <w:rsid w:val="00E21C4B"/>
    <w:rsid w:val="00E32E30"/>
    <w:rsid w:val="00E3381D"/>
    <w:rsid w:val="00E47998"/>
    <w:rsid w:val="00E513BD"/>
    <w:rsid w:val="00E55C49"/>
    <w:rsid w:val="00E55F38"/>
    <w:rsid w:val="00E56286"/>
    <w:rsid w:val="00E620F7"/>
    <w:rsid w:val="00E63A24"/>
    <w:rsid w:val="00E749FC"/>
    <w:rsid w:val="00E7561A"/>
    <w:rsid w:val="00E7668B"/>
    <w:rsid w:val="00E768FA"/>
    <w:rsid w:val="00E928C2"/>
    <w:rsid w:val="00E976EE"/>
    <w:rsid w:val="00EA0877"/>
    <w:rsid w:val="00EB1CA8"/>
    <w:rsid w:val="00EB1E13"/>
    <w:rsid w:val="00EC6D0F"/>
    <w:rsid w:val="00ED0293"/>
    <w:rsid w:val="00ED7EF2"/>
    <w:rsid w:val="00EF4CDD"/>
    <w:rsid w:val="00EF6486"/>
    <w:rsid w:val="00F12E2B"/>
    <w:rsid w:val="00F21E26"/>
    <w:rsid w:val="00F25D3F"/>
    <w:rsid w:val="00F31122"/>
    <w:rsid w:val="00F363B6"/>
    <w:rsid w:val="00F439FA"/>
    <w:rsid w:val="00F46721"/>
    <w:rsid w:val="00F61AE0"/>
    <w:rsid w:val="00F63429"/>
    <w:rsid w:val="00F7753E"/>
    <w:rsid w:val="00F82899"/>
    <w:rsid w:val="00FB1DC0"/>
    <w:rsid w:val="00FC0E8B"/>
    <w:rsid w:val="00FC2B2C"/>
    <w:rsid w:val="00FC4C35"/>
    <w:rsid w:val="00FC566A"/>
    <w:rsid w:val="00FE25D5"/>
    <w:rsid w:val="00FE71B1"/>
    <w:rsid w:val="00FF2BE2"/>
    <w:rsid w:val="00FF65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11D87"/>
  <w15:chartTrackingRefBased/>
  <w15:docId w15:val="{DCC4775E-9887-40C3-83A4-5C582788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qFormat/>
    <w:rsid w:val="00075736"/>
    <w:pPr>
      <w:spacing w:after="0" w:line="240" w:lineRule="auto"/>
    </w:pPr>
    <w:rPr>
      <w:rFonts w:ascii="Calibri" w:eastAsia="Calibri" w:hAnsi="Calibri" w:cs="Times New Roman"/>
      <w:sz w:val="20"/>
      <w:szCs w:val="20"/>
      <w:lang w:eastAsia="zh-CN"/>
    </w:rPr>
  </w:style>
  <w:style w:type="character" w:customStyle="1" w:styleId="a4">
    <w:name w:val="Текст сноски Знак"/>
    <w:basedOn w:val="a0"/>
    <w:link w:val="a3"/>
    <w:rsid w:val="00075736"/>
    <w:rPr>
      <w:rFonts w:ascii="Calibri" w:eastAsia="Calibri" w:hAnsi="Calibri" w:cs="Times New Roman"/>
      <w:sz w:val="20"/>
      <w:szCs w:val="20"/>
      <w:lang w:eastAsia="zh-CN"/>
    </w:rPr>
  </w:style>
  <w:style w:type="paragraph" w:styleId="a5">
    <w:name w:val="header"/>
    <w:basedOn w:val="a"/>
    <w:link w:val="a6"/>
    <w:qFormat/>
    <w:rsid w:val="00075736"/>
    <w:pPr>
      <w:tabs>
        <w:tab w:val="center" w:pos="4677"/>
        <w:tab w:val="right" w:pos="9355"/>
      </w:tabs>
      <w:spacing w:after="0" w:line="240" w:lineRule="auto"/>
    </w:pPr>
    <w:rPr>
      <w:rFonts w:ascii="Calibri" w:eastAsia="Calibri" w:hAnsi="Calibri" w:cs="Times New Roman"/>
      <w:lang w:eastAsia="zh-CN"/>
    </w:rPr>
  </w:style>
  <w:style w:type="character" w:customStyle="1" w:styleId="a6">
    <w:name w:val="Верхний колонтитул Знак"/>
    <w:basedOn w:val="a0"/>
    <w:link w:val="a5"/>
    <w:rsid w:val="00075736"/>
    <w:rPr>
      <w:rFonts w:ascii="Calibri" w:eastAsia="Calibri" w:hAnsi="Calibri" w:cs="Times New Roman"/>
      <w:lang w:eastAsia="zh-CN"/>
    </w:rPr>
  </w:style>
  <w:style w:type="paragraph" w:styleId="a7">
    <w:name w:val="footer"/>
    <w:basedOn w:val="a"/>
    <w:link w:val="a8"/>
    <w:qFormat/>
    <w:rsid w:val="00075736"/>
    <w:pPr>
      <w:tabs>
        <w:tab w:val="center" w:pos="4677"/>
        <w:tab w:val="right" w:pos="9355"/>
      </w:tabs>
      <w:spacing w:after="0" w:line="240" w:lineRule="auto"/>
    </w:pPr>
    <w:rPr>
      <w:rFonts w:ascii="Calibri" w:eastAsia="Calibri" w:hAnsi="Calibri" w:cs="Times New Roman"/>
      <w:lang w:eastAsia="zh-CN"/>
    </w:rPr>
  </w:style>
  <w:style w:type="character" w:customStyle="1" w:styleId="a8">
    <w:name w:val="Нижний колонтитул Знак"/>
    <w:basedOn w:val="a0"/>
    <w:link w:val="a7"/>
    <w:rsid w:val="00075736"/>
    <w:rPr>
      <w:rFonts w:ascii="Calibri" w:eastAsia="Calibri" w:hAnsi="Calibri" w:cs="Times New Roman"/>
      <w:lang w:eastAsia="zh-CN"/>
    </w:rPr>
  </w:style>
  <w:style w:type="character" w:styleId="a9">
    <w:name w:val="footnote reference"/>
    <w:basedOn w:val="a0"/>
    <w:rsid w:val="00075736"/>
    <w:rPr>
      <w:vertAlign w:val="superscript"/>
    </w:rPr>
  </w:style>
  <w:style w:type="character" w:styleId="aa">
    <w:name w:val="Hyperlink"/>
    <w:basedOn w:val="a0"/>
    <w:rsid w:val="00075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story/why-decentralization-matters-5e3f79f7638e" TargetMode="External"/><Relationship Id="rId13" Type="http://schemas.openxmlformats.org/officeDocument/2006/relationships/image" Target="media/image3.w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wmf"/><Relationship Id="rId10" Type="http://schemas.openxmlformats.org/officeDocument/2006/relationships/hyperlink" Target="http://pocketnet.app/docs/PocketRep_Whitepaper.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ocketnet.app/docs/PocketRep_Whitepaper.pdf" TargetMode="External"/><Relationship Id="rId14" Type="http://schemas.openxmlformats.org/officeDocument/2006/relationships/oleObject" Target="embeddings/oleObject2.bin"/></Relationships>
</file>

<file path=word/_rels/footnotes.xml.rels><?xml version="1.0" encoding="UTF-8" standalone="yes"?>
<Relationships xmlns="http://schemas.openxmlformats.org/package/2006/relationships"><Relationship Id="rId3" Type="http://schemas.openxmlformats.org/officeDocument/2006/relationships/hyperlink" Target="https://www.cnbc.com/2018/01/31/facebook-earnings-q4-2017-arpu.html" TargetMode="External"/><Relationship Id="rId2" Type="http://schemas.openxmlformats.org/officeDocument/2006/relationships/hyperlink" Target="https://www.cnbc.com/2018/01/31/facebook-earnings-q4-2017-arpu.html" TargetMode="External"/><Relationship Id="rId1" Type="http://schemas.openxmlformats.org/officeDocument/2006/relationships/hyperlink" Target="https://www.cnbc.com/2018/01/31/facebook-earnings-q4-2017-arpu.html" TargetMode="External"/><Relationship Id="rId4" Type="http://schemas.openxmlformats.org/officeDocument/2006/relationships/hyperlink" Target="https://github.com/Restream/reindex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5149</Words>
  <Characters>29352</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Гришков</dc:creator>
  <cp:keywords/>
  <dc:description/>
  <cp:lastModifiedBy>Максим Гришков</cp:lastModifiedBy>
  <cp:revision>2</cp:revision>
  <dcterms:created xsi:type="dcterms:W3CDTF">2018-12-20T08:57:00Z</dcterms:created>
  <dcterms:modified xsi:type="dcterms:W3CDTF">2018-12-20T09:07:00Z</dcterms:modified>
</cp:coreProperties>
</file>