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name)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Patagonia: Sustainable Shopping in Supply Chain Management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consumer behavior, the preference for sustainable shopping has become a major trend with many customers opting for products that cause little or no harm to the environment (Smith, 2023). By optimizing the supply chain we can be able to come up with innovative ways of supply chain management by incorporating sustainable practices. At the forefront of the practice of implementing sustainability is the retail store Patagonia. It offers a unique selection of outdoor wear with a wider variety of clothing that suits a set of different personal favorites.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Managing supply chains can be a risky affair especially if the company is committed to sustainability because it is an intricate balance between environmental priorities and economic feasibility (Johnson &amp; Lee, 2022). Companies need to be able to meet their consumer’s need for eco-friendly products while at the same time maintaining the performance of the business in terms of profit earned and costs incurred. There is a great need for transparency in supply chain management to foster ethical practices in the sourcing, production and supply of different products to customers (Doe, 2023).</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different innovations driving sustainable practices in supply chain management. By leveraging the power of technologies such as blockchain and Artificial Intelligence we can be able to offer product transparency and minimize different costs in the production of products. We can also manage our supply chains better. Blockchain technology is a peer-to-peer decentralized register that allows computers to keep a record of events. This network allows peers on the network to keep a single source of truth for different kinds of records. This technology is being used to tag raw materials and validate certificates and origins (Blockchain for Supply Chain Transparency, 2024). AI on the other hand is a relatively new technology that leverages computers’s ability to learn through the use of many examples and this has helped optimise supply chain efficiency (AI in Supply Chain Management, 2023).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Patagonia is a great example of a company that is at the forefront of sustainable supply chain management. Its commitment to sustainability, transparency, and ethical labor practices sets it apart from other similar companies. From its onset in 1973, Patagonia has expanded its variety of products from offering outdoor gear to outdoor wear and maintained its commitment to sustainability. Its mission goes beyond making a profit by ensuring sustainability in product design and supply chain management. The company is committed to environmental and social responsibility and this is evident in the manner in which the company approaches supplier selection. Patagonia undertakes a deep background study on its suppliers to determine the ecological footprint of each supplier thus ensuring accountability and informed consumerism.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Patagonia’s pledge to restore the environment, by donating 1% of its sales to grassroots environmental groups became a significant show of support to the environmental cause with more than $89 million having been contributed to date. Additionally, Patagonia is rethinking the product production processes involving harmful substances such as virgin petroleum fibers by opting for recycled polyester and organic cotton. The company has also gone ahead to encourage customers to opt for traded-in gear rather than requesting for new gear underscoring the importance of longevity.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recommendations that Patagonia could consider in its quest to promote sustainability. One way is by promoting the use of renewable energy sources in its supply chain. In order to promote the use of renewable energy, the company could commit itself to a 100% transformation of its supply chain mobility to use renewable sources of energy. This would not only enhance its stance on sustainability but would foster a future towards efficiency programs thus creating a sustainable business ecosystem. Since Patagonia depends on the heavy supply of cotton and hemp, the company practices a lot of farming in order to produce the required raw materials necessary to meet their demand. By maintaining the soil health, the company has been a proponent of organic farming. Patagonia could potentially contribute to environmental preservation efforts by employing the latest findings and technology in the field of agriculture that suggest that the sequestration of carbon can help protect the planet’s future.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to this, Patagonia could further invest in regenerative agriculture that does not involve the use of chemicals such as pesticides that harm the environment. By creating better farming methods and promoting them, the company could potentially change farmers' perspectives on farming and significantly contribute to combating climate change. By avoiding overfarming and encouraging the use of organic materials, farmers can enhance the sequestration of carbon currently present in large quantities in the atmosphere.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Patagonia’s journey is a testament that big firms have the power to inspire change and positivity. Through educational programs, direct investments, and long-term purchasing commitments, Patagonia has demonstrated that besides making a profit, businesses can help support different causes affecting humanity such as sustainable production and supply chain management, use of harmless materials to achieve similar quality with more harmful materials, and general environmental activism.</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for Supply Chain Transparency. (2024). Journal of Sustainable Technology, 12(3), 45-59.</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 J. (2023). Ethical Labor Practices in Supply Chains. New York: Green World Publishing.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Packaging Solutions. (2023). Packaging Industry Review, 29(4), 112-125.</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&amp; Lee, A. (2022). Balancing Environmental and Economic Goals in Sustainable Supply Chains. Environmental Management Journal, 18(2), 234-249.</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Patagonia’s Sustainability Report. (2023). Retrieved from [Patagonia’s official website]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Supply Chain Management. (2024). Innovations in Technology, 17(1), 88-102.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L. (2023). The Rise of Sustainable Consumerism. Consumer Behavior Quarterly, 9(1), 10-22.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Supply Chain Management. (2023). Industry Insights, 5(2), 75-89.</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surname)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FvMajWXDBnbng03KPhV0zKgqWQ==">CgMxLjA4AHIhMUF2eFdCb05WUGNJdHZvT3M2cDhIbGF5V2lCTHlneERh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