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:rsidR="00635559" w:rsidRDefault="00635559" w:rsidP="00635559">
      <w:pPr>
        <w:pStyle w:val="Prrafodelista"/>
        <w:numPr>
          <w:ilvl w:val="0"/>
          <w:numId w:val="4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“</w:t>
      </w:r>
      <w:proofErr w:type="spellStart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Warning</w:t>
      </w:r>
      <w:proofErr w:type="spellEnd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 xml:space="preserve">: no </w:t>
      </w:r>
      <w:proofErr w:type="spellStart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stack</w:t>
      </w:r>
      <w:proofErr w:type="spellEnd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”</w:t>
      </w:r>
    </w:p>
    <w:p w:rsidR="00635559" w:rsidRPr="00635559" w:rsidRDefault="00635559" w:rsidP="00635559">
      <w:pPr>
        <w:pStyle w:val="Prrafodelista"/>
        <w:numPr>
          <w:ilvl w:val="0"/>
          <w:numId w:val="4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 xml:space="preserve">Esta advertencia se despliega porque no se incluyo el bloque para el </w:t>
      </w:r>
      <w:proofErr w:type="spellStart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stack</w:t>
      </w:r>
      <w:proofErr w:type="spellEnd"/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 xml:space="preserve"> (.STACK) en el archivo</w:t>
      </w:r>
      <w:r w:rsidR="00B2048E"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 xml:space="preserve"> .</w:t>
      </w:r>
      <w:proofErr w:type="spellStart"/>
      <w:r w:rsidR="00B2048E"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asm</w:t>
      </w:r>
      <w:proofErr w:type="spellEnd"/>
    </w:p>
    <w:p w:rsidR="00635559" w:rsidRDefault="00635559" w:rsidP="00635559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:rsidR="00B2048E" w:rsidRPr="00B2048E" w:rsidRDefault="00B2048E" w:rsidP="00B2048E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En realidad se está sumando 15 + 15 en hexadecimal, el resultado de esa suma es 2A, y ese es el código ASCII del asterisco (*) por lo que lo imprime.</w:t>
      </w:r>
    </w:p>
    <w:p w:rsidR="00635559" w:rsidRDefault="00635559" w:rsidP="00635559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:rsidR="006331E7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bookmarkStart w:id="0" w:name="_GoBack"/>
      <w:bookmarkEnd w:id="0"/>
    </w:p>
    <w:p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B2048E" w:rsidRDefault="00B2048E" w:rsidP="001D05A1">
      <w:pPr>
        <w:jc w:val="both"/>
        <w:rPr>
          <w:rFonts w:ascii="Trebuchet MS" w:hAnsi="Trebuchet MS"/>
          <w:sz w:val="20"/>
          <w:szCs w:val="20"/>
        </w:rPr>
      </w:pPr>
    </w:p>
    <w:p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:rsidR="00B2048E" w:rsidRPr="00B2048E" w:rsidRDefault="001D05A1" w:rsidP="00B2048E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:rsidR="00B2048E" w:rsidRPr="00B2048E" w:rsidRDefault="00B2048E" w:rsidP="00B2048E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 w:rsidRPr="00B2048E">
        <w:rPr>
          <w:rFonts w:ascii="Trebuchet MS" w:hAnsi="Trebuchet MS"/>
          <w:color w:val="4472C4" w:themeColor="accent1"/>
          <w:sz w:val="20"/>
          <w:szCs w:val="20"/>
        </w:rPr>
        <w:t>0B67:0000 B8690B</w:t>
      </w:r>
    </w:p>
    <w:p w:rsidR="00B2048E" w:rsidRPr="00B2048E" w:rsidRDefault="001D05A1" w:rsidP="00B2048E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:rsidR="00B2048E" w:rsidRPr="00B2048E" w:rsidRDefault="00B2048E" w:rsidP="00B2048E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0B67:001F 20434F</w:t>
      </w:r>
    </w:p>
    <w:p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:rsidR="00B2048E" w:rsidRPr="00B2048E" w:rsidRDefault="00B2048E" w:rsidP="00B2048E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 xml:space="preserve">No, porque al traducir a lenguaje de máquina se eliminan los comentarios y líneas </w:t>
      </w:r>
      <w:r w:rsidR="00640076">
        <w:rPr>
          <w:rFonts w:ascii="Trebuchet MS" w:hAnsi="Trebuchet MS"/>
          <w:color w:val="4472C4" w:themeColor="accent1"/>
          <w:sz w:val="20"/>
          <w:szCs w:val="20"/>
        </w:rPr>
        <w:t>vacías.</w:t>
      </w:r>
    </w:p>
    <w:p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4051" w:type="dxa"/>
        <w:jc w:val="center"/>
        <w:tblCellMar>
          <w:left w:w="70" w:type="dxa"/>
          <w:right w:w="70" w:type="dxa"/>
        </w:tblCellMar>
        <w:tblLook w:val="04A0"/>
      </w:tblPr>
      <w:tblGrid>
        <w:gridCol w:w="2160"/>
        <w:gridCol w:w="1891"/>
      </w:tblGrid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0B67:0000 B8690B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AX,@DATA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0B67:0003 8ED8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DS,AX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0B67:0005 B80000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0B67:0008 BB0000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0B67:000B B015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0B67:000D B315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0B67:000F 02C3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AL,BL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0B67:0015 8AD0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DL,AL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0B67:0017 B402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0B67:0019 CD21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0B67:001B B44C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640076" w:rsidRPr="00E16032" w:rsidTr="0064007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640076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4472C4" w:themeColor="accent1"/>
                <w:lang w:eastAsia="es-ES"/>
              </w:rPr>
            </w:pPr>
            <w:r w:rsidRPr="00640076">
              <w:rPr>
                <w:rFonts w:eastAsia="Times New Roman"/>
                <w:color w:val="4472C4" w:themeColor="accent1"/>
                <w:lang w:eastAsia="es-ES"/>
              </w:rPr>
              <w:t> 0B67:001D CD21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076" w:rsidRPr="009A0B18" w:rsidRDefault="00640076" w:rsidP="00D41CB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640076" w:rsidRPr="00640076" w:rsidRDefault="001D05A1" w:rsidP="00640076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:rsidR="00640076" w:rsidRPr="00640076" w:rsidRDefault="00640076" w:rsidP="00640076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18"/>
          <w:szCs w:val="20"/>
        </w:rPr>
      </w:pPr>
      <w:r w:rsidRPr="00640076">
        <w:rPr>
          <w:rFonts w:ascii="Trebuchet MS" w:eastAsia="Times New Roman" w:hAnsi="Trebuchet MS"/>
          <w:color w:val="4472C4" w:themeColor="accent1"/>
          <w:sz w:val="20"/>
          <w:lang w:eastAsia="es-ES"/>
        </w:rPr>
        <w:t>0B67:0000 B8690B</w:t>
      </w:r>
    </w:p>
    <w:p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:rsidR="00640076" w:rsidRPr="00640076" w:rsidRDefault="00640076" w:rsidP="00640076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Posee valor cero por default, o bien, los valores asignados con anterioridad por otro programa.</w:t>
      </w:r>
    </w:p>
    <w:p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:rsidR="00640076" w:rsidRPr="00640076" w:rsidRDefault="00640076" w:rsidP="00640076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El valor es 0003, sí coincide con la dirección, pero de la segunda instrucción.</w:t>
      </w:r>
    </w:p>
    <w:p w:rsidR="00B116B3" w:rsidRPr="00B116B3" w:rsidRDefault="00B116B3" w:rsidP="004737D9">
      <w:pPr>
        <w:pStyle w:val="Prrafodelista"/>
        <w:ind w:left="1440"/>
        <w:jc w:val="both"/>
        <w:rPr>
          <w:rFonts w:ascii="Trebuchet MS" w:hAnsi="Trebuchet MS"/>
          <w:color w:val="4472C4" w:themeColor="accent1"/>
          <w:sz w:val="20"/>
          <w:szCs w:val="20"/>
        </w:rPr>
      </w:pPr>
    </w:p>
    <w:p w:rsidR="00DD2694" w:rsidRDefault="00DD2694"/>
    <w:sectPr w:rsidR="00DD2694" w:rsidSect="001F5B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44E" w:rsidRDefault="00B2744E" w:rsidP="001D05A1">
      <w:pPr>
        <w:spacing w:after="0" w:line="240" w:lineRule="auto"/>
      </w:pPr>
      <w:r>
        <w:separator/>
      </w:r>
    </w:p>
  </w:endnote>
  <w:endnote w:type="continuationSeparator" w:id="0">
    <w:p w:rsidR="00B2744E" w:rsidRDefault="00B2744E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44E" w:rsidRDefault="00B2744E" w:rsidP="001D05A1">
      <w:pPr>
        <w:spacing w:after="0" w:line="240" w:lineRule="auto"/>
      </w:pPr>
      <w:r>
        <w:separator/>
      </w:r>
    </w:p>
  </w:footnote>
  <w:footnote w:type="continuationSeparator" w:id="0">
    <w:p w:rsidR="00B2744E" w:rsidRDefault="00B2744E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s-GT" w:eastAsia="es-G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D05A1">
      <w:rPr>
        <w:rFonts w:ascii="Trebuchet MS" w:hAnsi="Trebuchet MS"/>
        <w:sz w:val="20"/>
        <w:szCs w:val="20"/>
      </w:rPr>
      <w:tab/>
    </w:r>
    <w:r w:rsidRPr="001D05A1">
      <w:rPr>
        <w:rFonts w:ascii="Trebuchet MS" w:hAnsi="Trebuchet MS"/>
        <w:sz w:val="20"/>
        <w:szCs w:val="20"/>
      </w:rPr>
      <w:tab/>
      <w:t>Facultad de Ingeniería</w:t>
    </w:r>
  </w:p>
  <w:p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1D05A1">
      <w:rPr>
        <w:rFonts w:ascii="Trebuchet MS" w:hAnsi="Trebuchet MS"/>
        <w:sz w:val="20"/>
        <w:szCs w:val="20"/>
      </w:rPr>
      <w:tab/>
    </w:r>
    <w:r w:rsidRPr="001D05A1">
      <w:rPr>
        <w:rFonts w:ascii="Trebuchet MS" w:hAnsi="Trebuchet MS"/>
        <w:sz w:val="20"/>
        <w:szCs w:val="20"/>
      </w:rPr>
      <w:tab/>
      <w:t>Ingeniería en Informática y Sistemas</w:t>
    </w:r>
  </w:p>
  <w:p w:rsidR="001D05A1" w:rsidRDefault="001D05A1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:rsidR="001D05A1" w:rsidRDefault="001D05A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B757C"/>
    <w:multiLevelType w:val="hybridMultilevel"/>
    <w:tmpl w:val="30EE79B2"/>
    <w:lvl w:ilvl="0" w:tplc="1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D4A48"/>
    <w:multiLevelType w:val="hybridMultilevel"/>
    <w:tmpl w:val="FB72D200"/>
    <w:lvl w:ilvl="0" w:tplc="1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0C5"/>
    <w:rsid w:val="001D05A1"/>
    <w:rsid w:val="001F5B3D"/>
    <w:rsid w:val="002C1B5B"/>
    <w:rsid w:val="004737D9"/>
    <w:rsid w:val="004920C5"/>
    <w:rsid w:val="006331E7"/>
    <w:rsid w:val="00635559"/>
    <w:rsid w:val="00640076"/>
    <w:rsid w:val="006E2FF8"/>
    <w:rsid w:val="009F6FDA"/>
    <w:rsid w:val="00B116B3"/>
    <w:rsid w:val="00B2048E"/>
    <w:rsid w:val="00B2744E"/>
    <w:rsid w:val="00DD2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Admin</cp:lastModifiedBy>
  <cp:revision>3</cp:revision>
  <dcterms:created xsi:type="dcterms:W3CDTF">2019-09-18T01:57:00Z</dcterms:created>
  <dcterms:modified xsi:type="dcterms:W3CDTF">2019-09-27T04:06:00Z</dcterms:modified>
</cp:coreProperties>
</file>