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844C" w14:textId="439FD5C2" w:rsidR="00B8570E" w:rsidRDefault="00C1213C" w:rsidP="00A65B99">
      <w:pPr>
        <w:pStyle w:val="Heading1"/>
        <w:pageBreakBefore/>
      </w:pPr>
      <w:r>
        <w:rPr>
          <w:lang w:val="nl-NL"/>
        </w:rPr>
        <w:t xml:space="preserve">Works </w:t>
      </w:r>
      <w:proofErr w:type="spellStart"/>
      <w:r>
        <w:rPr>
          <w:lang w:val="nl-NL"/>
        </w:rPr>
        <w:t>Cited</w:t>
      </w:r>
      <w:proofErr w:type="spellEnd"/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Barr, Mariah. “97% of Accidents Are Preventable.” </w:t>
      </w:r>
      <w:r>
        <w:rPr>
          <w:b w:val="false"/>
          <w:bCs w:val="false"/>
          <w:i w:val="true"/>
          <w:iCs w:val="true"/>
        </w:rPr>
        <w:t xml:space="preserve">Foley Services</w:t>
      </w:r>
      <w:r>
        <w:rPr>
          <w:b w:val="false"/>
          <w:bCs w:val="false"/>
          <w:i w:val="false"/>
          <w:iCs w:val="false"/>
        </w:rPr>
        <w:t xml:space="preserve">, 29 Jan. 2024, </w:t>
      </w:r>
      <w:r>
        <w:rPr>
          <w:b w:val="false"/>
          <w:bCs w:val="false"/>
          <w:i w:val="false"/>
          <w:iCs w:val="false"/>
        </w:rPr>
        <w:t xml:space="preserve">www.foleyservices.com/articles/97-of-accidents-are-preventable</w:t>
      </w:r>
      <w:r>
        <w:rPr>
          <w:b w:val="false"/>
          <w:bCs w:val="false"/>
          <w:i w:val="false"/>
          <w:iCs w:val="false"/>
        </w:rPr>
        <w:t xml:space="preserve">. Accessed 7 May 2024.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Ehline, Michael. “What Are Your Odds of Being Injured in a Car Accident?” </w:t>
      </w:r>
      <w:r>
        <w:rPr>
          <w:b w:val="false"/>
          <w:bCs w:val="false"/>
          <w:i w:val="true"/>
          <w:iCs w:val="true"/>
        </w:rPr>
        <w:t xml:space="preserve">Ehline Law Firm Personal Injury Attorneys, APLC</w:t>
      </w:r>
      <w:r>
        <w:rPr>
          <w:b w:val="false"/>
          <w:bCs w:val="false"/>
          <w:i w:val="false"/>
          <w:iCs w:val="false"/>
        </w:rPr>
        <w:t xml:space="preserve">, 5 Nov. 2022, </w:t>
      </w:r>
      <w:r>
        <w:rPr>
          <w:b w:val="false"/>
          <w:bCs w:val="false"/>
          <w:i w:val="false"/>
          <w:iCs w:val="false"/>
        </w:rPr>
        <w:t xml:space="preserve">ehlinelaw.com/blog/odds-of-being-injured-car-accident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“Pedestrian Safety.” </w:t>
      </w:r>
      <w:r>
        <w:rPr>
          <w:b w:val="false"/>
          <w:bCs w:val="false"/>
          <w:i w:val="true"/>
          <w:iCs w:val="true"/>
        </w:rPr>
        <w:t xml:space="preserve">NHTSA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www.nhtsa.gov/book/countermeasures-that-work/pedestrian-safety</w:t>
      </w:r>
      <w:r>
        <w:rPr>
          <w:b w:val="false"/>
          <w:bCs w:val="false"/>
          <w:i w:val="false"/>
          <w:iCs w:val="false"/>
        </w:rPr>
        <w:t xml:space="preserve">. Accessed 7 May 2024.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“TRAFFIC SAFETY FACTS.” </w:t>
      </w:r>
      <w:r>
        <w:rPr>
          <w:b w:val="false"/>
          <w:bCs w:val="false"/>
          <w:i w:val="true"/>
          <w:iCs w:val="true"/>
        </w:rPr>
        <w:t xml:space="preserve">U.S. Department of Transportation National Highway Traffic Safety Administration</w:t>
      </w:r>
      <w:r>
        <w:rPr>
          <w:b w:val="false"/>
          <w:bCs w:val="false"/>
          <w:i w:val="false"/>
          <w:iCs w:val="false"/>
        </w:rPr>
        <w:t xml:space="preserve">, Feb. 2015, </w:t>
      </w:r>
      <w:r>
        <w:rPr>
          <w:b w:val="false"/>
          <w:bCs w:val="false"/>
          <w:i w:val="false"/>
          <w:iCs w:val="false"/>
        </w:rPr>
        <w:t xml:space="preserve">crashstats.nhtsa.dot.gov/Api/Public/ViewPublication/812115</w:t>
      </w:r>
      <w:r>
        <w:rPr>
          <w:b w:val="false"/>
          <w:bCs w:val="false"/>
          <w:i w:val="false"/>
          <w:iCs w:val="false"/>
        </w:rPr>
        <w:t xml:space="preserve">. Accessed 7 May 2024.</w:t>
      </w:r>
    </w:p>
    <w:sectPr w:rsidR="00C1213C" w:rsidRPr="00C121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D4C2" w14:textId="77777777" w:rsidR="00133A2D" w:rsidRDefault="00133A2D">
      <w:pPr>
        <w:spacing w:line="240" w:lineRule="auto"/>
      </w:pPr>
      <w:r>
        <w:separator/>
      </w:r>
    </w:p>
  </w:endnote>
  <w:endnote w:type="continuationSeparator" w:id="0">
    <w:p w14:paraId="38F57B24" w14:textId="77777777" w:rsidR="00133A2D" w:rsidRDefault="00133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F41B" w14:textId="66318FF3" w:rsidR="00B8570E" w:rsidRDefault="00B8570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1A6B" w14:textId="77777777" w:rsidR="00133A2D" w:rsidRDefault="00133A2D">
      <w:pPr>
        <w:spacing w:line="240" w:lineRule="auto"/>
      </w:pPr>
      <w:r>
        <w:separator/>
      </w:r>
    </w:p>
  </w:footnote>
  <w:footnote w:type="continuationSeparator" w:id="0">
    <w:p w14:paraId="205084F9" w14:textId="77777777" w:rsidR="00133A2D" w:rsidRDefault="00133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B75D" w14:textId="77777777" w:rsidR="00B8570E" w:rsidRDefault="00944F7E">
    <w:pPr>
      <w:pStyle w:val="Header"/>
      <w:jc w:val="right"/>
    </w:pPr>
    <w:r>
      <w:rPr>
        <w:shd w:val="clear" w:color="auto" w:fill="FFF8E1"/>
      </w:rPr>
      <w:t>p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A65B9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781"/>
    <w:multiLevelType w:val="hybridMultilevel"/>
    <w:tmpl w:val="71F653EE"/>
    <w:lvl w:ilvl="0" w:tplc="3EBC3DFA">
      <w:start w:val="1"/>
      <w:numFmt w:val="bullet"/>
      <w:pStyle w:val="ListBullet"/>
      <w:lvlText w:val="●"/>
      <w:lvlJc w:val="left"/>
      <w:pPr>
        <w:ind w:left="720" w:hanging="360"/>
      </w:pPr>
    </w:lvl>
    <w:lvl w:ilvl="1" w:tplc="0C4C1926">
      <w:start w:val="1"/>
      <w:numFmt w:val="bullet"/>
      <w:lvlText w:val="○"/>
      <w:lvlJc w:val="left"/>
      <w:pPr>
        <w:ind w:left="1440" w:hanging="360"/>
      </w:pPr>
    </w:lvl>
    <w:lvl w:ilvl="2" w:tplc="2DDE0EF2">
      <w:start w:val="1"/>
      <w:numFmt w:val="bullet"/>
      <w:lvlText w:val="■"/>
      <w:lvlJc w:val="left"/>
      <w:pPr>
        <w:ind w:left="2160" w:hanging="360"/>
      </w:pPr>
    </w:lvl>
    <w:lvl w:ilvl="3" w:tplc="DA50C136">
      <w:start w:val="1"/>
      <w:numFmt w:val="bullet"/>
      <w:lvlText w:val="●"/>
      <w:lvlJc w:val="left"/>
      <w:pPr>
        <w:ind w:left="2880" w:hanging="360"/>
      </w:pPr>
    </w:lvl>
    <w:lvl w:ilvl="4" w:tplc="E3ACC736">
      <w:start w:val="1"/>
      <w:numFmt w:val="bullet"/>
      <w:lvlText w:val="○"/>
      <w:lvlJc w:val="left"/>
      <w:pPr>
        <w:ind w:left="3600" w:hanging="360"/>
      </w:pPr>
    </w:lvl>
    <w:lvl w:ilvl="5" w:tplc="DB9EF358">
      <w:start w:val="1"/>
      <w:numFmt w:val="bullet"/>
      <w:lvlText w:val="■"/>
      <w:lvlJc w:val="left"/>
      <w:pPr>
        <w:ind w:left="4320" w:hanging="360"/>
      </w:pPr>
    </w:lvl>
    <w:lvl w:ilvl="6" w:tplc="2168161A">
      <w:start w:val="1"/>
      <w:numFmt w:val="bullet"/>
      <w:lvlText w:val="●"/>
      <w:lvlJc w:val="left"/>
      <w:pPr>
        <w:ind w:left="5040" w:hanging="360"/>
      </w:pPr>
    </w:lvl>
    <w:lvl w:ilvl="7" w:tplc="6C6248F4">
      <w:start w:val="1"/>
      <w:numFmt w:val="bullet"/>
      <w:lvlText w:val="●"/>
      <w:lvlJc w:val="left"/>
      <w:pPr>
        <w:ind w:left="5760" w:hanging="360"/>
      </w:pPr>
    </w:lvl>
    <w:lvl w:ilvl="8" w:tplc="452ABA1C">
      <w:start w:val="1"/>
      <w:numFmt w:val="bullet"/>
      <w:lvlText w:val="●"/>
      <w:lvlJc w:val="left"/>
      <w:pPr>
        <w:ind w:left="6480" w:hanging="360"/>
      </w:pPr>
    </w:lvl>
  </w:abstractNum>
  <w:num w:numId="1" w16cid:durableId="145313746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70E"/>
    <w:rsid w:val="00133A2D"/>
    <w:rsid w:val="0023055C"/>
    <w:rsid w:val="008B4DB8"/>
    <w:rsid w:val="00944F7E"/>
    <w:rsid w:val="00A65B99"/>
    <w:rsid w:val="00B8570E"/>
    <w:rsid w:val="00C1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1ABC6"/>
  <w15:docId w15:val="{0EB5E702-D464-8647-A387-C347BC61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1440" w:firstLine="0"/>
    </w:pPr>
  </w:style>
  <w:style w:type="paragraph" w:customStyle="1" w:styleId="BibliographyAnnotationFirstLine">
    <w:name w:val="Bibliography Annotation First Line"/>
    <w:basedOn w:val="BibliographyAnnotation"/>
    <w:next w:val="BibliographyAnnotation"/>
  </w:style>
  <w:style w:type="paragraph" w:customStyle="1" w:styleId="BibliographyAnnotationMultiLine">
    <w:name w:val="Bibliography Annotation Multi Line"/>
    <w:basedOn w:val="BibliographyAnnotation"/>
    <w:pPr>
      <w:ind w:firstLine="720"/>
    </w:pPr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  <w:pPr>
      <w:ind w:firstLine="720"/>
    </w:pPr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4D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B8"/>
    <w:rPr>
      <w:sz w:val="24"/>
      <w:szCs w:val="24"/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Klevenz</cp:lastModifiedBy>
  <cp:revision>4</cp:revision>
  <dcterms:created xsi:type="dcterms:W3CDTF">2022-06-02T12:25:00Z</dcterms:created>
  <dcterms:modified xsi:type="dcterms:W3CDTF">2024-04-09T12:52:00Z</dcterms:modified>
</cp:coreProperties>
</file>