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170453B" w14:textId="1A8AA2CE" w:rsidR="004A3E12" w:rsidRDefault="00C72808" w:rsidP="004A3E12">
      <w:pPr>
        <w:pStyle w:val="DocTitle"/>
        <w:ind w:left="3150"/>
      </w:pPr>
      <w:proofErr w:type="spellStart"/>
      <w:r>
        <w:t>Medxcel</w:t>
      </w:r>
      <w:proofErr w:type="spellEnd"/>
      <w:r>
        <w:t xml:space="preserve"> ED</w:t>
      </w:r>
      <w:r w:rsidR="00876098">
        <w:t>L</w:t>
      </w:r>
      <w:r>
        <w:t xml:space="preserve"> and Analytics</w:t>
      </w:r>
      <w:r w:rsidR="004A3E12">
        <w:br/>
      </w:r>
      <w:r w:rsidR="00AA4A8D">
        <w:rPr>
          <w:b w:val="0"/>
        </w:rPr>
        <w:t xml:space="preserve">QA </w:t>
      </w:r>
      <w:r w:rsidR="00876098">
        <w:rPr>
          <w:b w:val="0"/>
        </w:rPr>
        <w:t>D</w:t>
      </w:r>
      <w:r w:rsidR="00CA3CEE">
        <w:rPr>
          <w:b w:val="0"/>
        </w:rPr>
        <w:t xml:space="preserve">eployment </w:t>
      </w:r>
      <w:r w:rsidR="00AA4A8D">
        <w:rPr>
          <w:b w:val="0"/>
        </w:rPr>
        <w:t>instructions</w:t>
      </w:r>
      <w:r w:rsidR="00171FC0">
        <w:rPr>
          <w:b w:val="0"/>
        </w:rPr>
        <w:t xml:space="preserve"> v4</w:t>
      </w:r>
      <w:r w:rsidR="006E09E2">
        <w:rPr>
          <w:b w:val="0"/>
        </w:rPr>
        <w:t>.0</w:t>
      </w:r>
      <w:r w:rsidR="00136D18">
        <w:rPr>
          <w:b w:val="0"/>
        </w:rPr>
        <w:t xml:space="preserve"> </w:t>
      </w:r>
    </w:p>
    <w:p w14:paraId="2B1CCFFC" w14:textId="048CB6E1" w:rsidR="004A3E12" w:rsidRDefault="00E17E0C" w:rsidP="00BD3590">
      <w:pPr>
        <w:pStyle w:val="DocVersion"/>
      </w:pPr>
      <w:r>
        <w:t xml:space="preserve">Version </w:t>
      </w:r>
      <w:r w:rsidR="00171FC0">
        <w:t>4</w:t>
      </w:r>
      <w:r w:rsidR="00C72808">
        <w:t>.0</w:t>
      </w:r>
      <w:r w:rsidR="002562CB">
        <w:t xml:space="preserve">   |   </w:t>
      </w:r>
      <w:r w:rsidR="006E09E2">
        <w:t>April</w:t>
      </w:r>
      <w:r w:rsidR="00631254">
        <w:t xml:space="preserve"> </w:t>
      </w:r>
      <w:r w:rsidR="00136D18">
        <w:t>2</w:t>
      </w:r>
      <w:r w:rsidR="000E7450">
        <w:t>6</w:t>
      </w:r>
      <w:r w:rsidR="00631254">
        <w:t xml:space="preserve">, </w:t>
      </w:r>
      <w:r w:rsidR="00C72808">
        <w:t>201</w:t>
      </w:r>
      <w:r w:rsidR="00876098">
        <w:t>8</w:t>
      </w:r>
    </w:p>
    <w:p w14:paraId="0B03BF4C" w14:textId="77777777" w:rsidR="00515BC2" w:rsidRDefault="00515BC2" w:rsidP="00BD3590">
      <w:pPr>
        <w:pStyle w:val="DocVersion"/>
      </w:pPr>
    </w:p>
    <w:p w14:paraId="29CE8600" w14:textId="77777777" w:rsidR="00515BC2" w:rsidRDefault="00515BC2" w:rsidP="00BD3590">
      <w:pPr>
        <w:pStyle w:val="DocVersion"/>
      </w:pPr>
    </w:p>
    <w:p w14:paraId="72F77B19" w14:textId="77777777" w:rsidR="00515BC2" w:rsidRDefault="00515BC2" w:rsidP="00BD3590">
      <w:pPr>
        <w:pStyle w:val="DocVersion"/>
      </w:pPr>
    </w:p>
    <w:p w14:paraId="3BA2B17F" w14:textId="6081BC05" w:rsidR="00515BC2" w:rsidRDefault="00515BC2" w:rsidP="00E31D08">
      <w:pPr>
        <w:pStyle w:val="DocVersion"/>
        <w:ind w:left="0"/>
        <w:sectPr w:rsidR="00515BC2" w:rsidSect="0027796E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720" w:left="720" w:header="720" w:footer="144" w:gutter="0"/>
          <w:cols w:space="720"/>
          <w:docGrid w:linePitch="360"/>
        </w:sectPr>
      </w:pPr>
    </w:p>
    <w:p w14:paraId="7EF54FB0" w14:textId="5028F408" w:rsidR="00AA4A8D" w:rsidRPr="00F55EC9" w:rsidRDefault="00AA4A8D" w:rsidP="00AA4A8D">
      <w:pPr>
        <w:pStyle w:val="Heading1"/>
        <w:rPr>
          <w:b/>
          <w:bCs/>
          <w:color w:val="0070C0"/>
          <w:sz w:val="32"/>
        </w:rPr>
      </w:pPr>
      <w:r w:rsidRPr="00F55EC9">
        <w:rPr>
          <w:b/>
          <w:bCs/>
          <w:color w:val="0070C0"/>
          <w:sz w:val="32"/>
        </w:rPr>
        <w:lastRenderedPageBreak/>
        <w:t xml:space="preserve">Deployment of objects in QA: </w:t>
      </w:r>
    </w:p>
    <w:p w14:paraId="4E26AFB2" w14:textId="77777777" w:rsidR="006E09E2" w:rsidRPr="006E09E2" w:rsidRDefault="006E09E2" w:rsidP="006E09E2"/>
    <w:p w14:paraId="4AA83A4C" w14:textId="3ECD80EF" w:rsidR="00AA4A8D" w:rsidRDefault="00AA4A8D" w:rsidP="00AA4A8D">
      <w:pPr>
        <w:pStyle w:val="Heading2"/>
        <w:numPr>
          <w:ilvl w:val="0"/>
          <w:numId w:val="14"/>
        </w:numPr>
        <w:spacing w:line="259" w:lineRule="auto"/>
      </w:pPr>
      <w:r w:rsidRPr="006E09E2">
        <w:rPr>
          <w:color w:val="0070C0"/>
          <w:sz w:val="28"/>
          <w:szCs w:val="28"/>
        </w:rPr>
        <w:t>Copying workflow files into HDFS</w:t>
      </w:r>
      <w:r w:rsidR="00602036">
        <w:rPr>
          <w:color w:val="0070C0"/>
          <w:sz w:val="28"/>
          <w:szCs w:val="28"/>
        </w:rPr>
        <w:t>, HIVE table creation</w:t>
      </w:r>
      <w:r w:rsidRPr="006E09E2">
        <w:rPr>
          <w:color w:val="0070C0"/>
          <w:sz w:val="28"/>
          <w:szCs w:val="28"/>
        </w:rPr>
        <w:t xml:space="preserve"> and </w:t>
      </w:r>
      <w:r w:rsidR="006E09E2">
        <w:rPr>
          <w:color w:val="0070C0"/>
          <w:sz w:val="28"/>
          <w:szCs w:val="28"/>
        </w:rPr>
        <w:t>l</w:t>
      </w:r>
      <w:r w:rsidRPr="006E09E2">
        <w:rPr>
          <w:color w:val="0070C0"/>
          <w:sz w:val="28"/>
          <w:szCs w:val="28"/>
        </w:rPr>
        <w:t>oad</w:t>
      </w:r>
      <w:r w:rsidR="006E09E2">
        <w:rPr>
          <w:color w:val="0070C0"/>
          <w:sz w:val="28"/>
          <w:szCs w:val="28"/>
        </w:rPr>
        <w:t>ing</w:t>
      </w:r>
      <w:r w:rsidRPr="006E09E2">
        <w:rPr>
          <w:color w:val="0070C0"/>
          <w:sz w:val="28"/>
          <w:szCs w:val="28"/>
        </w:rPr>
        <w:t xml:space="preserve"> data into DLZ, DSZ</w:t>
      </w:r>
      <w:r>
        <w:t>:</w:t>
      </w:r>
    </w:p>
    <w:p w14:paraId="1F03249B" w14:textId="77777777" w:rsidR="002F1AF1" w:rsidRPr="002F1AF1" w:rsidRDefault="002F1AF1" w:rsidP="002F1AF1"/>
    <w:p w14:paraId="32D1616F" w14:textId="037CC2B0" w:rsidR="00AA4A8D" w:rsidRDefault="006E09E2" w:rsidP="002F1AF1">
      <w:pPr>
        <w:pStyle w:val="ListParagraph"/>
        <w:numPr>
          <w:ilvl w:val="1"/>
          <w:numId w:val="14"/>
        </w:numPr>
        <w:autoSpaceDE w:val="0"/>
        <w:autoSpaceDN w:val="0"/>
        <w:spacing w:before="40" w:after="40" w:line="240" w:lineRule="auto"/>
        <w:contextualSpacing w:val="0"/>
        <w:rPr>
          <w:b/>
          <w:bCs/>
          <w:sz w:val="24"/>
          <w:szCs w:val="24"/>
          <w:u w:val="single"/>
        </w:rPr>
      </w:pPr>
      <w:r w:rsidRPr="002F1AF1">
        <w:rPr>
          <w:b/>
          <w:bCs/>
          <w:sz w:val="24"/>
          <w:szCs w:val="24"/>
          <w:u w:val="single"/>
        </w:rPr>
        <w:t>Preparation:</w:t>
      </w:r>
      <w:r w:rsidR="00AA4A8D" w:rsidRPr="002F1AF1">
        <w:rPr>
          <w:b/>
          <w:bCs/>
          <w:sz w:val="24"/>
          <w:szCs w:val="24"/>
          <w:u w:val="single"/>
        </w:rPr>
        <w:t xml:space="preserve"> </w:t>
      </w:r>
    </w:p>
    <w:p w14:paraId="66A1CDE2" w14:textId="77777777" w:rsidR="00336DE9" w:rsidRDefault="00336DE9" w:rsidP="00336DE9">
      <w:pPr>
        <w:pStyle w:val="ListParagraph"/>
        <w:autoSpaceDE w:val="0"/>
        <w:autoSpaceDN w:val="0"/>
        <w:spacing w:before="40" w:after="40" w:line="240" w:lineRule="auto"/>
        <w:ind w:left="1440"/>
        <w:contextualSpacing w:val="0"/>
        <w:rPr>
          <w:b/>
          <w:bCs/>
          <w:sz w:val="24"/>
          <w:szCs w:val="24"/>
          <w:u w:val="single"/>
        </w:rPr>
      </w:pPr>
    </w:p>
    <w:p w14:paraId="43D89390" w14:textId="7DFE3810" w:rsidR="00336DE9" w:rsidRDefault="00336DE9" w:rsidP="00336DE9">
      <w:pPr>
        <w:pStyle w:val="ListParagraph"/>
        <w:numPr>
          <w:ilvl w:val="2"/>
          <w:numId w:val="14"/>
        </w:numPr>
        <w:autoSpaceDE w:val="0"/>
        <w:autoSpaceDN w:val="0"/>
        <w:spacing w:before="40" w:after="40" w:line="240" w:lineRule="auto"/>
        <w:contextualSpacing w:val="0"/>
        <w:rPr>
          <w:sz w:val="20"/>
          <w:szCs w:val="20"/>
        </w:rPr>
      </w:pPr>
      <w:r w:rsidRPr="006E09E2">
        <w:rPr>
          <w:sz w:val="20"/>
          <w:szCs w:val="20"/>
        </w:rPr>
        <w:t xml:space="preserve">All the files required for the workflows are available in the folder </w:t>
      </w:r>
      <w:r>
        <w:rPr>
          <w:sz w:val="20"/>
          <w:szCs w:val="20"/>
          <w:highlight w:val="yellow"/>
        </w:rPr>
        <w:t>d</w:t>
      </w:r>
      <w:r w:rsidRPr="002F1AF1">
        <w:rPr>
          <w:sz w:val="20"/>
          <w:szCs w:val="20"/>
          <w:highlight w:val="yellow"/>
        </w:rPr>
        <w:t>eploy</w:t>
      </w:r>
      <w:r w:rsidRPr="006E09E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222EB80" w14:textId="6A36B553" w:rsidR="000C2E40" w:rsidRDefault="000C2E40" w:rsidP="0052727B">
      <w:pPr>
        <w:pStyle w:val="ListParagraph"/>
        <w:autoSpaceDE w:val="0"/>
        <w:autoSpaceDN w:val="0"/>
        <w:spacing w:before="40" w:after="40" w:line="240" w:lineRule="auto"/>
        <w:ind w:left="2160"/>
        <w:contextualSpacing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D6EB9E" wp14:editId="0AE62C08">
            <wp:extent cx="3286125" cy="2533650"/>
            <wp:effectExtent l="190500" t="190500" r="200025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75D2E" w14:textId="77777777" w:rsidR="0052727B" w:rsidRPr="006E09E2" w:rsidRDefault="0052727B" w:rsidP="0052727B">
      <w:pPr>
        <w:pStyle w:val="ListParagraph"/>
        <w:autoSpaceDE w:val="0"/>
        <w:autoSpaceDN w:val="0"/>
        <w:spacing w:before="40" w:after="40" w:line="240" w:lineRule="auto"/>
        <w:ind w:left="2160"/>
        <w:contextualSpacing w:val="0"/>
        <w:rPr>
          <w:sz w:val="20"/>
          <w:szCs w:val="20"/>
        </w:rPr>
      </w:pPr>
    </w:p>
    <w:p w14:paraId="2BA41AED" w14:textId="0CF79F11" w:rsidR="00AA4A8D" w:rsidRPr="006E09E2" w:rsidRDefault="00AA4A8D" w:rsidP="00AA4A8D">
      <w:pPr>
        <w:pStyle w:val="ListParagraph"/>
        <w:numPr>
          <w:ilvl w:val="2"/>
          <w:numId w:val="14"/>
        </w:numPr>
        <w:autoSpaceDE w:val="0"/>
        <w:autoSpaceDN w:val="0"/>
        <w:spacing w:before="40" w:after="40" w:line="240" w:lineRule="auto"/>
        <w:contextualSpacing w:val="0"/>
        <w:rPr>
          <w:sz w:val="20"/>
          <w:szCs w:val="20"/>
        </w:rPr>
      </w:pPr>
      <w:r w:rsidRPr="006E09E2">
        <w:rPr>
          <w:sz w:val="20"/>
          <w:szCs w:val="20"/>
        </w:rPr>
        <w:t xml:space="preserve">AIS to provide HDFS location for deploying workflow, </w:t>
      </w:r>
      <w:proofErr w:type="spellStart"/>
      <w:r w:rsidRPr="006E09E2">
        <w:rPr>
          <w:sz w:val="20"/>
          <w:szCs w:val="20"/>
        </w:rPr>
        <w:t>HQLscripts</w:t>
      </w:r>
      <w:proofErr w:type="spellEnd"/>
      <w:r w:rsidRPr="006E09E2">
        <w:rPr>
          <w:sz w:val="20"/>
          <w:szCs w:val="20"/>
        </w:rPr>
        <w:t xml:space="preserve"> etc</w:t>
      </w:r>
      <w:proofErr w:type="gramStart"/>
      <w:r w:rsidRPr="006E09E2">
        <w:rPr>
          <w:sz w:val="20"/>
          <w:szCs w:val="20"/>
        </w:rPr>
        <w:t>..</w:t>
      </w:r>
      <w:proofErr w:type="gramEnd"/>
      <w:r w:rsidRPr="006E09E2">
        <w:rPr>
          <w:sz w:val="20"/>
          <w:szCs w:val="20"/>
        </w:rPr>
        <w:t xml:space="preserve"> related files corresponding to QA and Prod </w:t>
      </w:r>
      <w:r w:rsidR="002F1AF1" w:rsidRPr="006E09E2">
        <w:rPr>
          <w:sz w:val="20"/>
          <w:szCs w:val="20"/>
        </w:rPr>
        <w:t>(ROOT</w:t>
      </w:r>
      <w:r w:rsidRPr="006E09E2">
        <w:rPr>
          <w:sz w:val="20"/>
          <w:szCs w:val="20"/>
        </w:rPr>
        <w:t>_FOLDER_IN_HDFS_FOR_DEPLOYMENT_FILES)</w:t>
      </w:r>
    </w:p>
    <w:p w14:paraId="51A9D182" w14:textId="4363F73F" w:rsidR="00AA4A8D" w:rsidRPr="006E09E2" w:rsidRDefault="00AA4A8D" w:rsidP="00EE708E">
      <w:pPr>
        <w:pStyle w:val="ListParagraph"/>
        <w:numPr>
          <w:ilvl w:val="2"/>
          <w:numId w:val="14"/>
        </w:numPr>
        <w:autoSpaceDE w:val="0"/>
        <w:autoSpaceDN w:val="0"/>
        <w:spacing w:before="40" w:after="40" w:line="240" w:lineRule="auto"/>
        <w:contextualSpacing w:val="0"/>
        <w:rPr>
          <w:sz w:val="20"/>
          <w:szCs w:val="20"/>
        </w:rPr>
      </w:pPr>
      <w:r w:rsidRPr="006E09E2">
        <w:rPr>
          <w:sz w:val="20"/>
          <w:szCs w:val="20"/>
        </w:rPr>
        <w:t>AIS to copy below script “</w:t>
      </w:r>
      <w:r w:rsidR="00D15033">
        <w:rPr>
          <w:i/>
          <w:iCs/>
          <w:color w:val="FF0000"/>
          <w:sz w:val="20"/>
          <w:szCs w:val="20"/>
        </w:rPr>
        <w:t>w</w:t>
      </w:r>
      <w:r w:rsidR="00EE708E" w:rsidRPr="00EE708E">
        <w:rPr>
          <w:i/>
          <w:iCs/>
          <w:color w:val="FF0000"/>
          <w:sz w:val="20"/>
          <w:szCs w:val="20"/>
        </w:rPr>
        <w:t>orkflowDeployment.sh</w:t>
      </w:r>
      <w:r w:rsidR="002F1AF1" w:rsidRPr="006E09E2">
        <w:rPr>
          <w:sz w:val="20"/>
          <w:szCs w:val="20"/>
        </w:rPr>
        <w:t>” and</w:t>
      </w:r>
      <w:r w:rsidRPr="006E09E2">
        <w:rPr>
          <w:sz w:val="20"/>
          <w:szCs w:val="20"/>
        </w:rPr>
        <w:t xml:space="preserve"> “</w:t>
      </w:r>
      <w:r w:rsidR="00EE708E" w:rsidRPr="00EE708E">
        <w:rPr>
          <w:sz w:val="20"/>
          <w:szCs w:val="20"/>
          <w:highlight w:val="yellow"/>
        </w:rPr>
        <w:t>deploy</w:t>
      </w:r>
      <w:r w:rsidR="002F1AF1" w:rsidRPr="006E09E2">
        <w:rPr>
          <w:sz w:val="20"/>
          <w:szCs w:val="20"/>
        </w:rPr>
        <w:t>” folder</w:t>
      </w:r>
      <w:r w:rsidRPr="006E09E2">
        <w:rPr>
          <w:sz w:val="20"/>
          <w:szCs w:val="20"/>
        </w:rPr>
        <w:t xml:space="preserve"> in same </w:t>
      </w:r>
      <w:r w:rsidR="00A53FE5">
        <w:rPr>
          <w:sz w:val="20"/>
          <w:szCs w:val="20"/>
        </w:rPr>
        <w:t>folder</w:t>
      </w:r>
      <w:r w:rsidRPr="006E09E2">
        <w:rPr>
          <w:sz w:val="20"/>
          <w:szCs w:val="20"/>
        </w:rPr>
        <w:t xml:space="preserve"> on edge node 704 (</w:t>
      </w:r>
      <w:r w:rsidRPr="002F1AF1">
        <w:rPr>
          <w:i/>
          <w:iCs/>
          <w:sz w:val="20"/>
          <w:szCs w:val="20"/>
        </w:rPr>
        <w:t>ahlclotxpla704.evv1.ah-isd.net</w:t>
      </w:r>
      <w:r w:rsidRPr="006E09E2">
        <w:rPr>
          <w:sz w:val="20"/>
          <w:szCs w:val="20"/>
        </w:rPr>
        <w:t>)</w:t>
      </w:r>
    </w:p>
    <w:p w14:paraId="7AD75924" w14:textId="27F04F00" w:rsidR="00AA4A8D" w:rsidRPr="002F1AF1" w:rsidRDefault="00AA4A8D" w:rsidP="00AA4A8D">
      <w:pPr>
        <w:pStyle w:val="ListParagraph"/>
        <w:numPr>
          <w:ilvl w:val="2"/>
          <w:numId w:val="14"/>
        </w:numPr>
        <w:autoSpaceDE w:val="0"/>
        <w:autoSpaceDN w:val="0"/>
        <w:spacing w:before="40" w:after="40" w:line="240" w:lineRule="auto"/>
        <w:contextualSpacing w:val="0"/>
        <w:rPr>
          <w:i/>
          <w:iCs/>
          <w:color w:val="FF0000"/>
          <w:sz w:val="20"/>
          <w:szCs w:val="20"/>
        </w:rPr>
      </w:pPr>
      <w:r w:rsidRPr="006E09E2">
        <w:rPr>
          <w:sz w:val="20"/>
          <w:szCs w:val="20"/>
        </w:rPr>
        <w:t xml:space="preserve">Provide execute permission on </w:t>
      </w:r>
      <w:bookmarkStart w:id="1" w:name="_GoBack"/>
      <w:bookmarkEnd w:id="1"/>
      <w:r w:rsidR="00D15033">
        <w:rPr>
          <w:i/>
          <w:iCs/>
          <w:color w:val="FF0000"/>
          <w:sz w:val="20"/>
          <w:szCs w:val="20"/>
        </w:rPr>
        <w:t>w</w:t>
      </w:r>
      <w:r w:rsidR="00EE708E" w:rsidRPr="00EE708E">
        <w:rPr>
          <w:i/>
          <w:iCs/>
          <w:color w:val="FF0000"/>
          <w:sz w:val="20"/>
          <w:szCs w:val="20"/>
        </w:rPr>
        <w:t>orkflowDeployment</w:t>
      </w:r>
      <w:r w:rsidRPr="002F1AF1">
        <w:rPr>
          <w:i/>
          <w:iCs/>
          <w:color w:val="FF0000"/>
          <w:sz w:val="20"/>
          <w:szCs w:val="20"/>
        </w:rPr>
        <w:t>.sh</w:t>
      </w:r>
    </w:p>
    <w:p w14:paraId="3283B004" w14:textId="51B2F30B" w:rsidR="00AA4A8D" w:rsidRPr="006E09E2" w:rsidRDefault="00EE708E" w:rsidP="00AA4A8D">
      <w:pPr>
        <w:numPr>
          <w:ilvl w:val="2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Copy</w:t>
      </w:r>
      <w:r w:rsidR="00AA4A8D" w:rsidRPr="006E09E2">
        <w:rPr>
          <w:sz w:val="20"/>
          <w:szCs w:val="20"/>
        </w:rPr>
        <w:t xml:space="preserve"> </w:t>
      </w:r>
      <w:proofErr w:type="spellStart"/>
      <w:r w:rsidR="00AA4A8D" w:rsidRPr="002F1AF1">
        <w:rPr>
          <w:sz w:val="20"/>
          <w:szCs w:val="20"/>
          <w:highlight w:val="yellow"/>
        </w:rPr>
        <w:t>jobConfig</w:t>
      </w:r>
      <w:proofErr w:type="spellEnd"/>
      <w:r w:rsidR="00AA4A8D" w:rsidRPr="006E09E2">
        <w:rPr>
          <w:sz w:val="20"/>
          <w:szCs w:val="20"/>
        </w:rPr>
        <w:t xml:space="preserve"> on an edge server.</w:t>
      </w:r>
    </w:p>
    <w:p w14:paraId="01045FB3" w14:textId="77777777" w:rsidR="00AA4A8D" w:rsidRPr="00E262DD" w:rsidRDefault="00AA4A8D" w:rsidP="00AA4A8D">
      <w:pPr>
        <w:pStyle w:val="ListParagraph"/>
        <w:autoSpaceDE w:val="0"/>
        <w:autoSpaceDN w:val="0"/>
        <w:spacing w:before="40" w:after="40" w:line="240" w:lineRule="auto"/>
        <w:ind w:left="2160"/>
        <w:contextualSpacing w:val="0"/>
        <w:rPr>
          <w:rFonts w:ascii="Segoe UI" w:hAnsi="Segoe UI" w:cs="Segoe UI"/>
          <w:color w:val="000000"/>
          <w:sz w:val="20"/>
          <w:szCs w:val="20"/>
        </w:rPr>
      </w:pPr>
    </w:p>
    <w:p w14:paraId="1FD80C21" w14:textId="77777777" w:rsidR="00AA4A8D" w:rsidRPr="002F1AF1" w:rsidRDefault="00AA4A8D" w:rsidP="00AA4A8D">
      <w:pPr>
        <w:pStyle w:val="ListParagraph"/>
        <w:numPr>
          <w:ilvl w:val="1"/>
          <w:numId w:val="14"/>
        </w:numPr>
        <w:autoSpaceDE w:val="0"/>
        <w:autoSpaceDN w:val="0"/>
        <w:spacing w:before="40" w:after="40" w:line="240" w:lineRule="auto"/>
        <w:contextualSpacing w:val="0"/>
        <w:rPr>
          <w:b/>
          <w:bCs/>
          <w:sz w:val="24"/>
          <w:szCs w:val="24"/>
          <w:u w:val="single"/>
        </w:rPr>
      </w:pPr>
      <w:r w:rsidRPr="002F1AF1">
        <w:rPr>
          <w:b/>
          <w:bCs/>
          <w:sz w:val="24"/>
          <w:szCs w:val="24"/>
          <w:u w:val="single"/>
        </w:rPr>
        <w:t xml:space="preserve">Execution: </w:t>
      </w:r>
    </w:p>
    <w:p w14:paraId="3E560703" w14:textId="44B57F28" w:rsidR="00AA4A8D" w:rsidRPr="006E09E2" w:rsidRDefault="00AA4A8D" w:rsidP="00AA4A8D">
      <w:pPr>
        <w:pStyle w:val="ListParagraph"/>
        <w:numPr>
          <w:ilvl w:val="2"/>
          <w:numId w:val="14"/>
        </w:numPr>
        <w:autoSpaceDE w:val="0"/>
        <w:autoSpaceDN w:val="0"/>
        <w:spacing w:before="40" w:after="40" w:line="240" w:lineRule="auto"/>
        <w:contextualSpacing w:val="0"/>
        <w:rPr>
          <w:rFonts w:cs="Arial"/>
          <w:color w:val="00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>Execute in shell the following “</w:t>
      </w:r>
      <w:r w:rsidR="00D15033">
        <w:rPr>
          <w:i/>
          <w:iCs/>
          <w:color w:val="FF0000"/>
          <w:sz w:val="20"/>
          <w:szCs w:val="20"/>
        </w:rPr>
        <w:t>w</w:t>
      </w:r>
      <w:r w:rsidR="00EE708E" w:rsidRPr="00EE708E">
        <w:rPr>
          <w:i/>
          <w:iCs/>
          <w:color w:val="FF0000"/>
          <w:sz w:val="20"/>
          <w:szCs w:val="20"/>
        </w:rPr>
        <w:t>orkflowDeployment</w:t>
      </w:r>
      <w:r w:rsidRPr="002F1AF1">
        <w:rPr>
          <w:rFonts w:cs="Arial"/>
          <w:i/>
          <w:iCs/>
          <w:color w:val="FF0000"/>
          <w:sz w:val="20"/>
          <w:szCs w:val="20"/>
        </w:rPr>
        <w:t>.sh</w:t>
      </w:r>
      <w:r w:rsidRPr="006E09E2">
        <w:rPr>
          <w:rFonts w:cs="Arial"/>
          <w:color w:val="000000"/>
          <w:sz w:val="20"/>
          <w:szCs w:val="20"/>
        </w:rPr>
        <w:t>” deployment script as per below commands</w:t>
      </w:r>
    </w:p>
    <w:p w14:paraId="0557C5D6" w14:textId="127CA672" w:rsidR="00AA4A8D" w:rsidRPr="006E09E2" w:rsidRDefault="00D15033" w:rsidP="00AA4A8D">
      <w:pPr>
        <w:pStyle w:val="ListParagraph"/>
        <w:autoSpaceDE w:val="0"/>
        <w:autoSpaceDN w:val="0"/>
        <w:spacing w:before="40" w:after="40"/>
        <w:ind w:left="2880"/>
        <w:rPr>
          <w:rFonts w:cs="Arial"/>
          <w:sz w:val="20"/>
          <w:szCs w:val="20"/>
        </w:rPr>
      </w:pPr>
      <w:r w:rsidRPr="00D15033">
        <w:rPr>
          <w:rFonts w:cs="Arial"/>
          <w:sz w:val="20"/>
          <w:szCs w:val="20"/>
        </w:rPr>
        <w:object w:dxaOrig="2431" w:dyaOrig="811" w14:anchorId="19EF7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1.5pt;height:40.5pt" o:ole="">
            <v:imagedata r:id="rId16" o:title=""/>
          </v:shape>
          <o:OLEObject Type="Embed" ProgID="Package" ShapeID="_x0000_i1028" DrawAspect="Content" ObjectID="_1586285235" r:id="rId17"/>
        </w:object>
      </w:r>
    </w:p>
    <w:p w14:paraId="134D6655" w14:textId="3AA8718F" w:rsidR="00AA4A8D" w:rsidRPr="002F1AF1" w:rsidRDefault="00AA4A8D" w:rsidP="00AF0ED2">
      <w:pPr>
        <w:pStyle w:val="ListParagraph"/>
        <w:autoSpaceDE w:val="0"/>
        <w:autoSpaceDN w:val="0"/>
        <w:spacing w:before="40" w:after="40" w:line="240" w:lineRule="auto"/>
        <w:ind w:left="2160"/>
        <w:contextualSpacing w:val="0"/>
        <w:rPr>
          <w:rFonts w:cs="Arial"/>
          <w:i/>
          <w:iCs/>
          <w:color w:val="FF0000"/>
          <w:sz w:val="20"/>
          <w:szCs w:val="20"/>
        </w:rPr>
      </w:pPr>
      <w:r w:rsidRPr="002F1AF1">
        <w:rPr>
          <w:rFonts w:cs="Arial"/>
          <w:i/>
          <w:iCs/>
          <w:color w:val="FF0000"/>
          <w:sz w:val="20"/>
          <w:szCs w:val="20"/>
        </w:rPr>
        <w:t>./</w:t>
      </w:r>
      <w:r w:rsidR="00D15033">
        <w:rPr>
          <w:i/>
          <w:iCs/>
          <w:color w:val="FF0000"/>
          <w:sz w:val="20"/>
          <w:szCs w:val="20"/>
        </w:rPr>
        <w:t>w</w:t>
      </w:r>
      <w:r w:rsidR="00EE708E" w:rsidRPr="00EE708E">
        <w:rPr>
          <w:i/>
          <w:iCs/>
          <w:color w:val="FF0000"/>
          <w:sz w:val="20"/>
          <w:szCs w:val="20"/>
        </w:rPr>
        <w:t>orkflowDeployment</w:t>
      </w:r>
      <w:r w:rsidRPr="002F1AF1">
        <w:rPr>
          <w:rFonts w:cs="Arial"/>
          <w:i/>
          <w:iCs/>
          <w:color w:val="FF0000"/>
          <w:sz w:val="20"/>
          <w:szCs w:val="20"/>
        </w:rPr>
        <w:t>.sh &lt;ROOT_FOLDER_IN_HDFS_FOR_DEPLOYMENT_FILES&gt;</w:t>
      </w:r>
    </w:p>
    <w:p w14:paraId="1B5B7837" w14:textId="1CB9B88C" w:rsidR="00AA4A8D" w:rsidRPr="006E09E2" w:rsidRDefault="00AA4A8D" w:rsidP="00AA4A8D">
      <w:pPr>
        <w:pStyle w:val="ListParagraph"/>
        <w:numPr>
          <w:ilvl w:val="2"/>
          <w:numId w:val="14"/>
        </w:numPr>
        <w:autoSpaceDE w:val="0"/>
        <w:autoSpaceDN w:val="0"/>
        <w:spacing w:before="40" w:after="40" w:line="240" w:lineRule="auto"/>
        <w:contextualSpacing w:val="0"/>
        <w:rPr>
          <w:rFonts w:cs="Arial"/>
          <w:color w:val="00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 xml:space="preserve">A property </w:t>
      </w:r>
      <w:r w:rsidR="002F1AF1" w:rsidRPr="006E09E2">
        <w:rPr>
          <w:rFonts w:cs="Arial"/>
          <w:color w:val="000000"/>
          <w:sz w:val="20"/>
          <w:szCs w:val="20"/>
        </w:rPr>
        <w:t xml:space="preserve">file </w:t>
      </w:r>
      <w:proofErr w:type="spellStart"/>
      <w:r w:rsidR="002F1AF1" w:rsidRPr="002F1AF1">
        <w:rPr>
          <w:rFonts w:cs="Arial"/>
          <w:i/>
          <w:iCs/>
          <w:color w:val="FF0000"/>
          <w:sz w:val="20"/>
          <w:szCs w:val="20"/>
        </w:rPr>
        <w:t>job</w:t>
      </w:r>
      <w:r w:rsidRPr="002F1AF1">
        <w:rPr>
          <w:rFonts w:cs="Arial"/>
          <w:i/>
          <w:iCs/>
          <w:color w:val="FF0000"/>
          <w:sz w:val="20"/>
          <w:szCs w:val="20"/>
        </w:rPr>
        <w:t>.properties</w:t>
      </w:r>
      <w:proofErr w:type="spellEnd"/>
      <w:r w:rsidRPr="002F1AF1">
        <w:rPr>
          <w:rFonts w:cs="Arial"/>
          <w:color w:val="FF0000"/>
          <w:sz w:val="20"/>
          <w:szCs w:val="20"/>
        </w:rPr>
        <w:t xml:space="preserve"> </w:t>
      </w:r>
      <w:r w:rsidRPr="006E09E2">
        <w:rPr>
          <w:rFonts w:cs="Arial"/>
          <w:color w:val="000000"/>
          <w:sz w:val="20"/>
          <w:szCs w:val="20"/>
        </w:rPr>
        <w:t>will be provided to trigger the bundle/workflows</w:t>
      </w:r>
      <w:r w:rsidR="00602036">
        <w:rPr>
          <w:rFonts w:cs="Arial"/>
          <w:color w:val="000000"/>
          <w:sz w:val="20"/>
          <w:szCs w:val="20"/>
        </w:rPr>
        <w:t xml:space="preserve"> in folder </w:t>
      </w:r>
      <w:r w:rsidR="00602036" w:rsidRPr="00602036">
        <w:rPr>
          <w:rFonts w:cs="Arial"/>
          <w:color w:val="000000"/>
          <w:sz w:val="20"/>
          <w:szCs w:val="20"/>
          <w:highlight w:val="yellow"/>
        </w:rPr>
        <w:t>deploy/</w:t>
      </w:r>
      <w:proofErr w:type="spellStart"/>
      <w:r w:rsidR="00602036" w:rsidRPr="00602036">
        <w:rPr>
          <w:rFonts w:cs="Arial"/>
          <w:color w:val="000000"/>
          <w:sz w:val="20"/>
          <w:szCs w:val="20"/>
          <w:highlight w:val="yellow"/>
        </w:rPr>
        <w:t>jobConfig</w:t>
      </w:r>
      <w:proofErr w:type="spellEnd"/>
      <w:r w:rsidR="00602036">
        <w:rPr>
          <w:rFonts w:cs="Arial"/>
          <w:color w:val="000000"/>
          <w:sz w:val="20"/>
          <w:szCs w:val="20"/>
        </w:rPr>
        <w:t>.</w:t>
      </w:r>
      <w:r w:rsidRPr="006E09E2">
        <w:rPr>
          <w:rFonts w:cs="Arial"/>
          <w:color w:val="000000"/>
          <w:sz w:val="20"/>
          <w:szCs w:val="20"/>
        </w:rPr>
        <w:t xml:space="preserve"> </w:t>
      </w:r>
    </w:p>
    <w:p w14:paraId="1F1F8556" w14:textId="77777777" w:rsidR="00AA4A8D" w:rsidRPr="006E09E2" w:rsidRDefault="00AA4A8D" w:rsidP="00AA4A8D">
      <w:pPr>
        <w:pStyle w:val="ListParagraph"/>
        <w:autoSpaceDE w:val="0"/>
        <w:autoSpaceDN w:val="0"/>
        <w:spacing w:before="40" w:after="40"/>
        <w:ind w:left="2160"/>
        <w:rPr>
          <w:rFonts w:cs="Arial"/>
          <w:color w:val="000000"/>
          <w:sz w:val="20"/>
          <w:szCs w:val="20"/>
        </w:rPr>
      </w:pPr>
    </w:p>
    <w:p w14:paraId="1E578EBA" w14:textId="200B3483" w:rsidR="00AF0ED2" w:rsidRDefault="00AF0ED2" w:rsidP="00AA4A8D">
      <w:pPr>
        <w:pStyle w:val="Heading1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 xml:space="preserve"> </w:t>
      </w:r>
    </w:p>
    <w:p w14:paraId="68EA4F3E" w14:textId="77777777" w:rsidR="00AF0ED2" w:rsidRDefault="00AF0ED2" w:rsidP="00AA4A8D">
      <w:pPr>
        <w:pStyle w:val="Heading1"/>
        <w:rPr>
          <w:color w:val="0070C0"/>
          <w:sz w:val="36"/>
          <w:szCs w:val="36"/>
        </w:rPr>
      </w:pPr>
    </w:p>
    <w:p w14:paraId="2F8C7960" w14:textId="3A15910B" w:rsidR="00AA4A8D" w:rsidRDefault="00AA4A8D" w:rsidP="00AA4A8D">
      <w:pPr>
        <w:pStyle w:val="Heading1"/>
        <w:rPr>
          <w:color w:val="0070C0"/>
          <w:sz w:val="36"/>
          <w:szCs w:val="36"/>
        </w:rPr>
      </w:pPr>
      <w:r w:rsidRPr="006E09E2">
        <w:rPr>
          <w:color w:val="0070C0"/>
          <w:sz w:val="36"/>
          <w:szCs w:val="36"/>
        </w:rPr>
        <w:t xml:space="preserve">Additional information on scripts: </w:t>
      </w:r>
    </w:p>
    <w:p w14:paraId="686A1634" w14:textId="77777777" w:rsidR="002F1AF1" w:rsidRPr="002F1AF1" w:rsidRDefault="002F1AF1" w:rsidP="002F1AF1"/>
    <w:p w14:paraId="3B19182A" w14:textId="43801CD0" w:rsidR="00AA4A8D" w:rsidRDefault="00AA4A8D" w:rsidP="006E09E2">
      <w:pPr>
        <w:pStyle w:val="Heading2"/>
        <w:numPr>
          <w:ilvl w:val="0"/>
          <w:numId w:val="17"/>
        </w:numPr>
        <w:spacing w:line="259" w:lineRule="auto"/>
        <w:rPr>
          <w:color w:val="0070C0"/>
          <w:sz w:val="28"/>
          <w:szCs w:val="28"/>
        </w:rPr>
      </w:pPr>
      <w:r w:rsidRPr="006E09E2">
        <w:rPr>
          <w:color w:val="0070C0"/>
          <w:sz w:val="28"/>
          <w:szCs w:val="28"/>
        </w:rPr>
        <w:t xml:space="preserve">Deploy scripts </w:t>
      </w:r>
      <w:r w:rsidR="006E09E2" w:rsidRPr="006E09E2">
        <w:rPr>
          <w:color w:val="0070C0"/>
          <w:sz w:val="28"/>
          <w:szCs w:val="28"/>
        </w:rPr>
        <w:t>logic:</w:t>
      </w:r>
    </w:p>
    <w:p w14:paraId="24DE2108" w14:textId="77777777" w:rsidR="006E09E2" w:rsidRPr="006E09E2" w:rsidRDefault="006E09E2" w:rsidP="006E09E2"/>
    <w:p w14:paraId="4CC0D741" w14:textId="77777777" w:rsidR="00AA4A8D" w:rsidRDefault="00AA4A8D" w:rsidP="002F1AF1">
      <w:pPr>
        <w:numPr>
          <w:ilvl w:val="0"/>
          <w:numId w:val="15"/>
        </w:numPr>
        <w:spacing w:after="0"/>
        <w:ind w:left="1080"/>
        <w:rPr>
          <w:color w:val="1F497D"/>
        </w:rPr>
      </w:pPr>
      <w:r>
        <w:rPr>
          <w:color w:val="1F497D"/>
        </w:rPr>
        <w:t>Create following directories in HDFS.</w:t>
      </w:r>
    </w:p>
    <w:p w14:paraId="1D0EA3D8" w14:textId="77777777" w:rsidR="00AA4A8D" w:rsidRDefault="00AA4A8D" w:rsidP="002F1AF1">
      <w:pPr>
        <w:numPr>
          <w:ilvl w:val="1"/>
          <w:numId w:val="15"/>
        </w:numPr>
        <w:spacing w:after="0"/>
        <w:ind w:left="2160"/>
        <w:rPr>
          <w:i/>
          <w:iCs/>
          <w:color w:val="843C0C"/>
        </w:rPr>
      </w:pPr>
      <w:r>
        <w:rPr>
          <w:i/>
          <w:iCs/>
          <w:color w:val="843C0C"/>
        </w:rPr>
        <w:t>hdfs://nameservice-dev/user/oozie/share/lib-ext/medxcel/scripts/hqlScripts</w:t>
      </w:r>
    </w:p>
    <w:p w14:paraId="55B05708" w14:textId="77777777" w:rsidR="00AA4A8D" w:rsidRDefault="00AA4A8D" w:rsidP="002F1AF1">
      <w:pPr>
        <w:numPr>
          <w:ilvl w:val="1"/>
          <w:numId w:val="15"/>
        </w:numPr>
        <w:spacing w:after="0"/>
        <w:ind w:left="2160"/>
        <w:rPr>
          <w:i/>
          <w:iCs/>
          <w:color w:val="843C0C"/>
        </w:rPr>
      </w:pPr>
      <w:r>
        <w:rPr>
          <w:i/>
          <w:iCs/>
          <w:color w:val="843C0C"/>
        </w:rPr>
        <w:t>hdfs://nameservice-dev/user/oozie/share/lib-ext/medxcel/scripts/coordinator</w:t>
      </w:r>
    </w:p>
    <w:p w14:paraId="6907A545" w14:textId="77777777" w:rsidR="00AA4A8D" w:rsidRDefault="00AA4A8D" w:rsidP="002F1AF1">
      <w:pPr>
        <w:numPr>
          <w:ilvl w:val="1"/>
          <w:numId w:val="15"/>
        </w:numPr>
        <w:spacing w:after="0"/>
        <w:ind w:left="2160"/>
        <w:rPr>
          <w:i/>
          <w:iCs/>
          <w:color w:val="843C0C"/>
        </w:rPr>
      </w:pPr>
      <w:r>
        <w:rPr>
          <w:i/>
          <w:iCs/>
          <w:color w:val="843C0C"/>
        </w:rPr>
        <w:t>hdfs://nameservice-dev/user/oozie/share/lib-ext/medxcel/scripts/workflow</w:t>
      </w:r>
    </w:p>
    <w:p w14:paraId="655C4053" w14:textId="77777777" w:rsidR="00AA4A8D" w:rsidRDefault="00AA4A8D" w:rsidP="002F1AF1">
      <w:pPr>
        <w:numPr>
          <w:ilvl w:val="1"/>
          <w:numId w:val="15"/>
        </w:numPr>
        <w:spacing w:after="0"/>
        <w:ind w:left="2160"/>
        <w:rPr>
          <w:i/>
          <w:iCs/>
          <w:color w:val="843C0C"/>
        </w:rPr>
      </w:pPr>
      <w:r>
        <w:rPr>
          <w:i/>
          <w:iCs/>
          <w:color w:val="843C0C"/>
        </w:rPr>
        <w:t>hdfs://nameservice-dev/user/oozie/share/lib-ext/medxcel/scripts/bundle</w:t>
      </w:r>
    </w:p>
    <w:p w14:paraId="1F1C9E73" w14:textId="77777777" w:rsidR="00AA4A8D" w:rsidRDefault="00AA4A8D" w:rsidP="002F1AF1">
      <w:pPr>
        <w:numPr>
          <w:ilvl w:val="1"/>
          <w:numId w:val="15"/>
        </w:numPr>
        <w:spacing w:after="0"/>
        <w:ind w:left="2160"/>
        <w:rPr>
          <w:i/>
          <w:iCs/>
          <w:color w:val="843C0C"/>
        </w:rPr>
      </w:pPr>
      <w:r>
        <w:rPr>
          <w:i/>
          <w:iCs/>
          <w:color w:val="843C0C"/>
        </w:rPr>
        <w:t>hdfs://nameservice-dev/user/oozie/share/lib-ext/medxcel/scripts/avroSchema</w:t>
      </w:r>
    </w:p>
    <w:p w14:paraId="7FEEEC90" w14:textId="77777777" w:rsidR="00AF0ED2" w:rsidRDefault="00AF0ED2" w:rsidP="002F1AF1">
      <w:pPr>
        <w:numPr>
          <w:ilvl w:val="1"/>
          <w:numId w:val="15"/>
        </w:numPr>
        <w:spacing w:after="0"/>
        <w:ind w:left="2160"/>
        <w:rPr>
          <w:i/>
          <w:iCs/>
          <w:color w:val="843C0C"/>
        </w:rPr>
      </w:pPr>
    </w:p>
    <w:p w14:paraId="27F763A4" w14:textId="77777777" w:rsidR="00AA4A8D" w:rsidRPr="00AF0ED2" w:rsidRDefault="00AA4A8D" w:rsidP="002F1AF1">
      <w:pPr>
        <w:pStyle w:val="ListParagraph"/>
        <w:ind w:left="1440"/>
        <w:rPr>
          <w:i/>
          <w:color w:val="FF0000"/>
        </w:rPr>
      </w:pPr>
      <w:r w:rsidRPr="00AF0ED2">
        <w:rPr>
          <w:i/>
          <w:color w:val="FF0000"/>
        </w:rPr>
        <w:t>In case there is a change in directory location we need to regenerate all the workflow files accordingly.</w:t>
      </w:r>
    </w:p>
    <w:p w14:paraId="58B65774" w14:textId="77777777" w:rsidR="00AA4A8D" w:rsidRDefault="00AA4A8D" w:rsidP="002F1AF1">
      <w:pPr>
        <w:pStyle w:val="ListParagraph"/>
        <w:ind w:left="1440"/>
        <w:rPr>
          <w:color w:val="1F497D"/>
        </w:rPr>
      </w:pPr>
    </w:p>
    <w:p w14:paraId="6645E4EA" w14:textId="15EFC5D0" w:rsidR="00AA4A8D" w:rsidRDefault="00AA4A8D" w:rsidP="002F1AF1">
      <w:pPr>
        <w:numPr>
          <w:ilvl w:val="0"/>
          <w:numId w:val="15"/>
        </w:numPr>
        <w:spacing w:after="0"/>
        <w:ind w:left="1440"/>
        <w:rPr>
          <w:color w:val="1F497D"/>
        </w:rPr>
      </w:pPr>
      <w:r>
        <w:rPr>
          <w:color w:val="1F497D"/>
        </w:rPr>
        <w:t xml:space="preserve">Copy all the workflow related files in relevant directories. Like all Hive query scripts in </w:t>
      </w:r>
      <w:proofErr w:type="spellStart"/>
      <w:r w:rsidR="00EE708E">
        <w:rPr>
          <w:i/>
          <w:iCs/>
          <w:color w:val="843C0C"/>
        </w:rPr>
        <w:t>sq</w:t>
      </w:r>
      <w:r>
        <w:rPr>
          <w:i/>
          <w:iCs/>
          <w:color w:val="843C0C"/>
        </w:rPr>
        <w:t>lScripts</w:t>
      </w:r>
      <w:proofErr w:type="spellEnd"/>
      <w:r>
        <w:rPr>
          <w:color w:val="1F497D"/>
        </w:rPr>
        <w:t xml:space="preserve"> folder, similarly for other type of files.</w:t>
      </w:r>
    </w:p>
    <w:p w14:paraId="2A84791B" w14:textId="5080FC22" w:rsidR="00EE708E" w:rsidRDefault="00EE708E" w:rsidP="002F1AF1">
      <w:pPr>
        <w:numPr>
          <w:ilvl w:val="0"/>
          <w:numId w:val="15"/>
        </w:numPr>
        <w:spacing w:after="0"/>
        <w:ind w:left="1440"/>
        <w:rPr>
          <w:color w:val="1F497D"/>
        </w:rPr>
      </w:pPr>
      <w:r>
        <w:rPr>
          <w:color w:val="1F497D"/>
        </w:rPr>
        <w:t>Create Hive tables.</w:t>
      </w:r>
    </w:p>
    <w:p w14:paraId="226BD4CE" w14:textId="33932AE6" w:rsidR="00AA4A8D" w:rsidRDefault="00AA4A8D" w:rsidP="002F1AF1">
      <w:pPr>
        <w:spacing w:after="0"/>
        <w:ind w:left="1440"/>
        <w:rPr>
          <w:color w:val="1F497D"/>
        </w:rPr>
      </w:pPr>
    </w:p>
    <w:p w14:paraId="0E9982A5" w14:textId="4D3BD0C6" w:rsidR="00AA4A8D" w:rsidRPr="001D5531" w:rsidRDefault="00AA4A8D" w:rsidP="001D5531">
      <w:pPr>
        <w:pStyle w:val="Heading2"/>
        <w:numPr>
          <w:ilvl w:val="0"/>
          <w:numId w:val="17"/>
        </w:numPr>
        <w:spacing w:line="259" w:lineRule="auto"/>
        <w:rPr>
          <w:color w:val="0070C0"/>
          <w:sz w:val="28"/>
          <w:szCs w:val="28"/>
        </w:rPr>
      </w:pPr>
      <w:r w:rsidRPr="006E09E2">
        <w:rPr>
          <w:color w:val="0070C0"/>
          <w:sz w:val="28"/>
          <w:szCs w:val="28"/>
        </w:rPr>
        <w:t>Rollback scripts logic:</w:t>
      </w:r>
    </w:p>
    <w:p w14:paraId="3235BDF9" w14:textId="45904807" w:rsidR="00AA4A8D" w:rsidRDefault="00AA4A8D" w:rsidP="002F1AF1">
      <w:pPr>
        <w:numPr>
          <w:ilvl w:val="0"/>
          <w:numId w:val="16"/>
        </w:numPr>
        <w:spacing w:after="0"/>
        <w:ind w:left="1080"/>
        <w:rPr>
          <w:color w:val="1F497D"/>
        </w:rPr>
      </w:pPr>
      <w:r>
        <w:rPr>
          <w:color w:val="1F497D"/>
        </w:rPr>
        <w:t xml:space="preserve">Remove folder </w:t>
      </w:r>
      <w:proofErr w:type="spellStart"/>
      <w:r>
        <w:rPr>
          <w:i/>
          <w:iCs/>
          <w:color w:val="843C0C"/>
        </w:rPr>
        <w:t>jobConfig</w:t>
      </w:r>
      <w:proofErr w:type="spellEnd"/>
      <w:r>
        <w:rPr>
          <w:color w:val="1F497D"/>
        </w:rPr>
        <w:t xml:space="preserve"> on an edge server.</w:t>
      </w:r>
    </w:p>
    <w:p w14:paraId="6C7D8A71" w14:textId="0A7F9F41" w:rsidR="001D5531" w:rsidRDefault="001D5531" w:rsidP="002F1AF1">
      <w:pPr>
        <w:numPr>
          <w:ilvl w:val="0"/>
          <w:numId w:val="16"/>
        </w:numPr>
        <w:spacing w:after="0"/>
        <w:ind w:left="1080"/>
        <w:rPr>
          <w:color w:val="1F497D"/>
        </w:rPr>
      </w:pPr>
      <w:r>
        <w:rPr>
          <w:color w:val="1F497D"/>
        </w:rPr>
        <w:t xml:space="preserve">Keep </w:t>
      </w:r>
      <w:r w:rsidRPr="00A53FE5">
        <w:rPr>
          <w:rFonts w:cs="Arial"/>
          <w:i/>
          <w:iCs/>
          <w:color w:val="FF0000"/>
          <w:sz w:val="20"/>
          <w:szCs w:val="20"/>
        </w:rPr>
        <w:t>rollbackFilesAndTableDrop.sh</w:t>
      </w:r>
      <w:r>
        <w:rPr>
          <w:color w:val="1F497D"/>
        </w:rPr>
        <w:t xml:space="preserve"> and </w:t>
      </w:r>
      <w:r w:rsidRPr="00AF0ED2">
        <w:rPr>
          <w:i/>
          <w:color w:val="FF0000"/>
        </w:rPr>
        <w:t>rollback</w:t>
      </w:r>
      <w:r w:rsidRPr="00AF0ED2">
        <w:rPr>
          <w:color w:val="FF0000"/>
        </w:rPr>
        <w:t xml:space="preserve"> </w:t>
      </w:r>
      <w:r>
        <w:rPr>
          <w:color w:val="1F497D"/>
        </w:rPr>
        <w:t xml:space="preserve">folder in same folder. </w:t>
      </w:r>
    </w:p>
    <w:p w14:paraId="6523A0CD" w14:textId="1BFA6AE6" w:rsidR="00A53FE5" w:rsidRDefault="00A53FE5" w:rsidP="002F1AF1">
      <w:pPr>
        <w:numPr>
          <w:ilvl w:val="0"/>
          <w:numId w:val="16"/>
        </w:numPr>
        <w:spacing w:after="0"/>
        <w:ind w:left="1080"/>
        <w:rPr>
          <w:color w:val="1F497D"/>
        </w:rPr>
      </w:pPr>
      <w:r>
        <w:rPr>
          <w:color w:val="1F497D"/>
        </w:rPr>
        <w:t xml:space="preserve">Provide execute permission to </w:t>
      </w:r>
      <w:r w:rsidRPr="00A53FE5">
        <w:rPr>
          <w:rFonts w:cs="Arial"/>
          <w:i/>
          <w:iCs/>
          <w:color w:val="FF0000"/>
          <w:sz w:val="20"/>
          <w:szCs w:val="20"/>
        </w:rPr>
        <w:t>rollbackFilesAndTableDrop.sh</w:t>
      </w:r>
    </w:p>
    <w:p w14:paraId="012860F2" w14:textId="4A128441" w:rsidR="00EE708E" w:rsidRDefault="00EE708E" w:rsidP="002F1AF1">
      <w:pPr>
        <w:numPr>
          <w:ilvl w:val="0"/>
          <w:numId w:val="16"/>
        </w:numPr>
        <w:spacing w:after="0"/>
        <w:ind w:left="1080"/>
        <w:rPr>
          <w:color w:val="1F497D"/>
        </w:rPr>
      </w:pPr>
      <w:r>
        <w:rPr>
          <w:color w:val="1F497D"/>
        </w:rPr>
        <w:t>Run</w:t>
      </w:r>
      <w:r w:rsidRPr="00EE708E">
        <w:t xml:space="preserve"> </w:t>
      </w:r>
      <w:r w:rsidRPr="001D5531">
        <w:rPr>
          <w:rFonts w:cs="Arial"/>
          <w:i/>
          <w:iCs/>
          <w:color w:val="FF0000"/>
          <w:sz w:val="20"/>
          <w:szCs w:val="20"/>
        </w:rPr>
        <w:t>rollbackFilesAndTableDrop.sh</w:t>
      </w:r>
      <w:r w:rsidR="001D5531" w:rsidRPr="001D5531">
        <w:rPr>
          <w:rFonts w:cs="Arial"/>
          <w:i/>
          <w:iCs/>
          <w:color w:val="FF0000"/>
          <w:sz w:val="20"/>
          <w:szCs w:val="20"/>
        </w:rPr>
        <w:t xml:space="preserve"> </w:t>
      </w:r>
      <w:r w:rsidR="001D5531" w:rsidRPr="002F1AF1">
        <w:rPr>
          <w:rFonts w:cs="Arial"/>
          <w:i/>
          <w:iCs/>
          <w:color w:val="FF0000"/>
          <w:sz w:val="20"/>
          <w:szCs w:val="20"/>
        </w:rPr>
        <w:t>&lt;ROOT_FOLDER_IN_HDFS_FOR_DEPLOYMENT_FILES&gt;</w:t>
      </w:r>
    </w:p>
    <w:p w14:paraId="6B5F15D3" w14:textId="2EFE704B" w:rsidR="001D5531" w:rsidRDefault="001D5531" w:rsidP="00EE708E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74932F0E" wp14:editId="6F3201D7">
            <wp:extent cx="4114800" cy="548640"/>
            <wp:effectExtent l="190500" t="190500" r="190500" b="1943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E7FFB" w14:textId="77777777" w:rsidR="00AA4A8D" w:rsidRDefault="00AA4A8D" w:rsidP="002F1AF1">
      <w:pPr>
        <w:pStyle w:val="ListParagraph"/>
        <w:ind w:left="1080"/>
        <w:rPr>
          <w:color w:val="1F497D"/>
        </w:rPr>
      </w:pPr>
    </w:p>
    <w:p w14:paraId="7C831182" w14:textId="10122A85" w:rsidR="00B41974" w:rsidRDefault="00EE708E" w:rsidP="001D5531">
      <w:pPr>
        <w:pStyle w:val="ListParagraph"/>
        <w:ind w:left="1080"/>
      </w:pPr>
      <w:r w:rsidRPr="00EE708E">
        <w:object w:dxaOrig="2941" w:dyaOrig="811" w14:anchorId="7CC5ADB3">
          <v:shape id="_x0000_i1025" type="#_x0000_t75" style="width:147pt;height:40.5pt" o:ole="">
            <v:imagedata r:id="rId19" o:title=""/>
          </v:shape>
          <o:OLEObject Type="Embed" ProgID="Package" ShapeID="_x0000_i1025" DrawAspect="Content" ObjectID="_1586285236" r:id="rId20"/>
        </w:object>
      </w:r>
    </w:p>
    <w:p w14:paraId="1DB8A3F6" w14:textId="77777777" w:rsidR="000E7450" w:rsidRDefault="000C2E40" w:rsidP="001D5531">
      <w:pPr>
        <w:pStyle w:val="ListParagraph"/>
        <w:ind w:left="1080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Deploy folder contents </w:t>
      </w:r>
    </w:p>
    <w:p w14:paraId="40030817" w14:textId="34B452FB" w:rsidR="000C2E40" w:rsidRDefault="003564DB" w:rsidP="001D5531">
      <w:pPr>
        <w:pStyle w:val="ListParagraph"/>
        <w:ind w:left="1080"/>
        <w:rPr>
          <w:color w:val="0070C0"/>
          <w:sz w:val="36"/>
          <w:szCs w:val="36"/>
        </w:rPr>
      </w:pPr>
      <w:r w:rsidRPr="00AF0ED2">
        <w:rPr>
          <w:color w:val="0070C0"/>
          <w:sz w:val="36"/>
          <w:szCs w:val="36"/>
        </w:rPr>
        <w:object w:dxaOrig="1020" w:dyaOrig="810" w14:anchorId="65F2F52B">
          <v:shape id="_x0000_i1027" type="#_x0000_t75" style="width:51pt;height:40.5pt" o:ole="">
            <v:imagedata r:id="rId21" o:title=""/>
          </v:shape>
          <o:OLEObject Type="Embed" ProgID="Package" ShapeID="_x0000_i1027" DrawAspect="Content" ObjectID="_1586285237" r:id="rId22"/>
        </w:object>
      </w:r>
    </w:p>
    <w:p w14:paraId="735300D8" w14:textId="77777777" w:rsidR="000E7450" w:rsidRDefault="000E7450" w:rsidP="001D5531">
      <w:pPr>
        <w:pStyle w:val="ListParagraph"/>
        <w:ind w:left="1080"/>
        <w:rPr>
          <w:color w:val="0070C0"/>
          <w:sz w:val="36"/>
          <w:szCs w:val="36"/>
        </w:rPr>
      </w:pPr>
    </w:p>
    <w:p w14:paraId="0892EBE4" w14:textId="636D17C7" w:rsidR="000E7450" w:rsidRDefault="000E7450" w:rsidP="000E7450">
      <w:pPr>
        <w:pStyle w:val="ListParagraph"/>
        <w:ind w:left="1080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Rollback folder contents </w:t>
      </w:r>
    </w:p>
    <w:p w14:paraId="525456CE" w14:textId="32CE990D" w:rsidR="000E7450" w:rsidRDefault="003564DB" w:rsidP="001D5531">
      <w:pPr>
        <w:pStyle w:val="ListParagraph"/>
        <w:ind w:left="1080"/>
      </w:pPr>
      <w:r w:rsidRPr="000E7450">
        <w:object w:dxaOrig="1140" w:dyaOrig="810" w14:anchorId="17A1BCA4">
          <v:shape id="_x0000_i1026" type="#_x0000_t75" style="width:57pt;height:40.5pt" o:ole="">
            <v:imagedata r:id="rId23" o:title=""/>
          </v:shape>
          <o:OLEObject Type="Embed" ProgID="Package" ShapeID="_x0000_i1026" DrawAspect="Content" ObjectID="_1586285238" r:id="rId24"/>
        </w:object>
      </w:r>
    </w:p>
    <w:sectPr w:rsidR="000E7450" w:rsidSect="0027796E">
      <w:headerReference w:type="default" r:id="rId25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B395A" w14:textId="77777777" w:rsidR="00256582" w:rsidRDefault="00256582" w:rsidP="00563BB5">
      <w:pPr>
        <w:spacing w:after="0" w:line="240" w:lineRule="auto"/>
      </w:pPr>
      <w:r>
        <w:separator/>
      </w:r>
    </w:p>
  </w:endnote>
  <w:endnote w:type="continuationSeparator" w:id="0">
    <w:p w14:paraId="58F8BF09" w14:textId="77777777" w:rsidR="00256582" w:rsidRDefault="00256582" w:rsidP="0056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F0688" w14:textId="7EECB858" w:rsidR="00631254" w:rsidRDefault="005A412A" w:rsidP="008B13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68F7FC" wp14:editId="403611C7">
              <wp:simplePos x="0" y="0"/>
              <wp:positionH relativeFrom="column">
                <wp:posOffset>-200025</wp:posOffset>
              </wp:positionH>
              <wp:positionV relativeFrom="paragraph">
                <wp:posOffset>3810</wp:posOffset>
              </wp:positionV>
              <wp:extent cx="7296150" cy="66675"/>
              <wp:effectExtent l="0" t="0" r="19050" b="28575"/>
              <wp:wrapNone/>
              <wp:docPr id="1395" name="Rectangle 1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150" cy="66675"/>
                      </a:xfrm>
                      <a:prstGeom prst="rect">
                        <a:avLst/>
                      </a:prstGeom>
                      <a:solidFill>
                        <a:srgbClr val="0F1C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1935DF6" id="Rectangle 1395" o:spid="_x0000_s1026" style="position:absolute;margin-left:-15.75pt;margin-top:.3pt;width:574.5pt;height: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" fillcolor="#0f1c50" strokecolor="#110f0f [1604]" strokeweight="1pt"/>
          </w:pict>
        </mc:Fallback>
      </mc:AlternateContent>
    </w:r>
  </w:p>
  <w:tbl>
    <w:tblPr>
      <w:tblW w:w="11051" w:type="dxa"/>
      <w:tblInd w:w="-360" w:type="dxa"/>
      <w:tblLook w:val="04A0" w:firstRow="1" w:lastRow="0" w:firstColumn="1" w:lastColumn="0" w:noHBand="0" w:noVBand="1"/>
    </w:tblPr>
    <w:tblGrid>
      <w:gridCol w:w="9139"/>
      <w:gridCol w:w="1912"/>
    </w:tblGrid>
    <w:tr w:rsidR="00631254" w:rsidRPr="00F640DB" w14:paraId="22CAF5B9" w14:textId="77777777" w:rsidTr="0026085A">
      <w:trPr>
        <w:trHeight w:val="251"/>
      </w:trPr>
      <w:tc>
        <w:tcPr>
          <w:tcW w:w="9139" w:type="dxa"/>
          <w:vAlign w:val="center"/>
        </w:tcPr>
        <w:p w14:paraId="34A5B152" w14:textId="020C180A" w:rsidR="00631254" w:rsidRDefault="00631254" w:rsidP="00B84518">
          <w:pPr>
            <w:pStyle w:val="Footer"/>
            <w:rPr>
              <w:rFonts w:ascii="Museo Sans For Dell" w:hAnsi="Museo Sans For Dell"/>
              <w:b/>
              <w:color w:val="AAAAAA"/>
              <w:sz w:val="17"/>
              <w:szCs w:val="18"/>
            </w:rPr>
          </w:pPr>
        </w:p>
        <w:p w14:paraId="1FF130AC" w14:textId="7B0C9688" w:rsidR="00631254" w:rsidRPr="00F640DB" w:rsidRDefault="00631254" w:rsidP="00B84518">
          <w:pPr>
            <w:pStyle w:val="Footer"/>
            <w:rPr>
              <w:szCs w:val="18"/>
            </w:rPr>
          </w:pPr>
          <w:r w:rsidRPr="00631254">
            <w:rPr>
              <w:sz w:val="18"/>
              <w:szCs w:val="18"/>
            </w:rPr>
            <w:t>© 201</w:t>
          </w:r>
          <w:r w:rsidR="006E09E2">
            <w:rPr>
              <w:sz w:val="18"/>
              <w:szCs w:val="18"/>
            </w:rPr>
            <w:t>8</w:t>
          </w:r>
          <w:r w:rsidRPr="00631254">
            <w:rPr>
              <w:sz w:val="18"/>
              <w:szCs w:val="18"/>
            </w:rPr>
            <w:t xml:space="preserve"> NTT DATA, Inc. | Proprietary and Confidential</w:t>
          </w:r>
        </w:p>
      </w:tc>
      <w:tc>
        <w:tcPr>
          <w:tcW w:w="1912" w:type="dxa"/>
          <w:vAlign w:val="center"/>
        </w:tcPr>
        <w:p w14:paraId="02E4E8FD" w14:textId="5D9E7AF2" w:rsidR="00631254" w:rsidRPr="00F640DB" w:rsidRDefault="00631254" w:rsidP="00B84518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15033">
            <w:rPr>
              <w:noProof/>
            </w:rPr>
            <w:t>3</w:t>
          </w:r>
          <w:r>
            <w:fldChar w:fldCharType="end"/>
          </w:r>
        </w:p>
      </w:tc>
    </w:tr>
    <w:tr w:rsidR="00631254" w:rsidRPr="00F640DB" w14:paraId="0E60D30A" w14:textId="77777777" w:rsidTr="0026085A">
      <w:trPr>
        <w:trHeight w:val="251"/>
      </w:trPr>
      <w:tc>
        <w:tcPr>
          <w:tcW w:w="9139" w:type="dxa"/>
          <w:vAlign w:val="center"/>
        </w:tcPr>
        <w:p w14:paraId="5F417C72" w14:textId="492B108D" w:rsidR="00631254" w:rsidRDefault="00631254" w:rsidP="008B136F">
          <w:pPr>
            <w:pStyle w:val="Footer"/>
            <w:rPr>
              <w:rFonts w:ascii="Museo Sans For Dell" w:hAnsi="Museo Sans For Dell"/>
              <w:b/>
              <w:color w:val="AAAAAA"/>
              <w:sz w:val="17"/>
              <w:szCs w:val="18"/>
            </w:rPr>
          </w:pPr>
        </w:p>
      </w:tc>
      <w:tc>
        <w:tcPr>
          <w:tcW w:w="1912" w:type="dxa"/>
          <w:vAlign w:val="center"/>
        </w:tcPr>
        <w:p w14:paraId="6E5001C5" w14:textId="7553815B" w:rsidR="00631254" w:rsidRDefault="00631254" w:rsidP="008B136F">
          <w:pPr>
            <w:pStyle w:val="Footer"/>
            <w:jc w:val="right"/>
          </w:pPr>
        </w:p>
      </w:tc>
    </w:tr>
  </w:tbl>
  <w:p w14:paraId="7863AB21" w14:textId="5DE43F30" w:rsidR="00631254" w:rsidRDefault="00631254" w:rsidP="008B13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548DD4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31254" w:rsidRPr="00F640DB" w14:paraId="060C2F60" w14:textId="77777777" w:rsidTr="00515BC2">
      <w:trPr>
        <w:trHeight w:val="440"/>
      </w:trPr>
      <w:tc>
        <w:tcPr>
          <w:tcW w:w="5040" w:type="dxa"/>
          <w:vAlign w:val="center"/>
        </w:tcPr>
        <w:p w14:paraId="6C39D844" w14:textId="77777777" w:rsidR="00631254" w:rsidRDefault="00631254" w:rsidP="00515BC2">
          <w:pPr>
            <w:pStyle w:val="Footer"/>
            <w:rPr>
              <w:rFonts w:ascii="Museo Sans For Dell" w:hAnsi="Museo Sans For Dell"/>
              <w:b/>
              <w:color w:val="AAAAAA"/>
              <w:sz w:val="17"/>
              <w:szCs w:val="18"/>
            </w:rPr>
          </w:pPr>
          <w:bookmarkStart w:id="0" w:name="aliashClassificationFooter2FooterPrimary"/>
        </w:p>
        <w:bookmarkEnd w:id="0"/>
        <w:p w14:paraId="022A8E76" w14:textId="77777777" w:rsidR="00631254" w:rsidRPr="00F640DB" w:rsidRDefault="00631254" w:rsidP="00515BC2">
          <w:pPr>
            <w:pStyle w:val="Footer"/>
            <w:rPr>
              <w:szCs w:val="18"/>
            </w:rPr>
          </w:pPr>
          <w:r w:rsidRPr="00F640DB">
            <w:rPr>
              <w:szCs w:val="18"/>
            </w:rPr>
            <w:t xml:space="preserve">© </w:t>
          </w:r>
          <w:r w:rsidRPr="0090703D">
            <w:rPr>
              <w:szCs w:val="18"/>
            </w:rPr>
            <w:t>201</w:t>
          </w:r>
          <w:r>
            <w:rPr>
              <w:szCs w:val="18"/>
            </w:rPr>
            <w:t>5</w:t>
          </w:r>
          <w:r w:rsidRPr="0090703D">
            <w:rPr>
              <w:szCs w:val="18"/>
            </w:rPr>
            <w:t xml:space="preserve"> N</w:t>
          </w:r>
          <w:r w:rsidRPr="00F640DB">
            <w:rPr>
              <w:szCs w:val="18"/>
            </w:rPr>
            <w:t>TT DATA, Inc. | Proprietary and Confidential | Month DD, YYYY</w:t>
          </w:r>
        </w:p>
      </w:tc>
      <w:tc>
        <w:tcPr>
          <w:tcW w:w="5040" w:type="dxa"/>
          <w:vAlign w:val="center"/>
        </w:tcPr>
        <w:p w14:paraId="35A7EBC2" w14:textId="77777777" w:rsidR="00631254" w:rsidRPr="00F640DB" w:rsidRDefault="00631254" w:rsidP="00515BC2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2F97AB21" w14:textId="77777777" w:rsidR="00631254" w:rsidRDefault="00631254">
    <w:pPr>
      <w:pStyle w:val="Footer"/>
    </w:pPr>
  </w:p>
  <w:p w14:paraId="1C821B57" w14:textId="77777777" w:rsidR="00631254" w:rsidRDefault="00631254">
    <w:pPr>
      <w:pStyle w:val="Footer"/>
    </w:pPr>
  </w:p>
  <w:p w14:paraId="465FAB8D" w14:textId="77777777" w:rsidR="00631254" w:rsidRDefault="00631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A9F36" w14:textId="77777777" w:rsidR="00256582" w:rsidRDefault="00256582" w:rsidP="00563BB5">
      <w:pPr>
        <w:spacing w:after="0" w:line="240" w:lineRule="auto"/>
      </w:pPr>
      <w:r>
        <w:separator/>
      </w:r>
    </w:p>
  </w:footnote>
  <w:footnote w:type="continuationSeparator" w:id="0">
    <w:p w14:paraId="3ADD75B3" w14:textId="77777777" w:rsidR="00256582" w:rsidRDefault="00256582" w:rsidP="00563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1FA2D" w14:textId="77777777" w:rsidR="00631254" w:rsidRDefault="00631254" w:rsidP="00E17E0C">
    <w:pPr>
      <w:pStyle w:val="NTTLog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4765D7" wp14:editId="021ACC9D">
              <wp:simplePos x="0" y="0"/>
              <wp:positionH relativeFrom="column">
                <wp:posOffset>6350</wp:posOffset>
              </wp:positionH>
              <wp:positionV relativeFrom="paragraph">
                <wp:posOffset>1186815</wp:posOffset>
              </wp:positionV>
              <wp:extent cx="7315200" cy="3649980"/>
              <wp:effectExtent l="6985" t="5715" r="2540" b="1905"/>
              <wp:wrapNone/>
              <wp:docPr id="9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3649980"/>
                        <a:chOff x="356" y="2589"/>
                        <a:chExt cx="11520" cy="5748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236" y="5457"/>
                          <a:ext cx="8640" cy="1440"/>
                        </a:xfrm>
                        <a:prstGeom prst="rect">
                          <a:avLst/>
                        </a:prstGeom>
                        <a:solidFill>
                          <a:srgbClr val="508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3"/>
                      <wps:cNvSpPr>
                        <a:spLocks/>
                      </wps:cNvSpPr>
                      <wps:spPr bwMode="auto">
                        <a:xfrm>
                          <a:off x="356" y="2598"/>
                          <a:ext cx="1352" cy="1431"/>
                        </a:xfrm>
                        <a:custGeom>
                          <a:avLst/>
                          <a:gdLst>
                            <a:gd name="T0" fmla="*/ 136 w 139"/>
                            <a:gd name="T1" fmla="*/ 0 h 147"/>
                            <a:gd name="T2" fmla="*/ 139 w 139"/>
                            <a:gd name="T3" fmla="*/ 0 h 147"/>
                            <a:gd name="T4" fmla="*/ 0 w 139"/>
                            <a:gd name="T5" fmla="*/ 0 h 147"/>
                            <a:gd name="T6" fmla="*/ 0 w 139"/>
                            <a:gd name="T7" fmla="*/ 147 h 147"/>
                            <a:gd name="T8" fmla="*/ 1 w 139"/>
                            <a:gd name="T9" fmla="*/ 147 h 147"/>
                            <a:gd name="T10" fmla="*/ 136 w 139"/>
                            <a:gd name="T11" fmla="*/ 0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9" h="147">
                              <a:moveTo>
                                <a:pt x="136" y="0"/>
                              </a:moveTo>
                              <a:cubicBezTo>
                                <a:pt x="137" y="0"/>
                                <a:pt x="138" y="0"/>
                                <a:pt x="139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47"/>
                                <a:pt x="0" y="147"/>
                                <a:pt x="0" y="147"/>
                              </a:cubicBezTo>
                              <a:cubicBezTo>
                                <a:pt x="1" y="147"/>
                                <a:pt x="1" y="147"/>
                                <a:pt x="1" y="147"/>
                              </a:cubicBezTo>
                              <a:cubicBezTo>
                                <a:pt x="10" y="24"/>
                                <a:pt x="78" y="0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rgbClr val="72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796" y="4001"/>
                          <a:ext cx="1440" cy="1456"/>
                        </a:xfrm>
                        <a:custGeom>
                          <a:avLst/>
                          <a:gdLst>
                            <a:gd name="T0" fmla="*/ 0 w 437"/>
                            <a:gd name="T1" fmla="*/ 872 h 872"/>
                            <a:gd name="T2" fmla="*/ 437 w 437"/>
                            <a:gd name="T3" fmla="*/ 872 h 872"/>
                            <a:gd name="T4" fmla="*/ 0 w 437"/>
                            <a:gd name="T5" fmla="*/ 0 h 872"/>
                            <a:gd name="T6" fmla="*/ 0 w 437"/>
                            <a:gd name="T7" fmla="*/ 872 h 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7" h="872">
                              <a:moveTo>
                                <a:pt x="0" y="872"/>
                              </a:moveTo>
                              <a:lnTo>
                                <a:pt x="437" y="872"/>
                              </a:lnTo>
                              <a:lnTo>
                                <a:pt x="0" y="0"/>
                              </a:lnTo>
                              <a:lnTo>
                                <a:pt x="0" y="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8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6"/>
                      <wps:cNvSpPr>
                        <a:spLocks/>
                      </wps:cNvSpPr>
                      <wps:spPr bwMode="auto">
                        <a:xfrm>
                          <a:off x="366" y="6897"/>
                          <a:ext cx="1440" cy="1440"/>
                        </a:xfrm>
                        <a:custGeom>
                          <a:avLst/>
                          <a:gdLst>
                            <a:gd name="T0" fmla="*/ 576 w 1149"/>
                            <a:gd name="T1" fmla="*/ 0 h 1143"/>
                            <a:gd name="T2" fmla="*/ 0 w 1149"/>
                            <a:gd name="T3" fmla="*/ 0 h 1143"/>
                            <a:gd name="T4" fmla="*/ 0 w 1149"/>
                            <a:gd name="T5" fmla="*/ 1143 h 1143"/>
                            <a:gd name="T6" fmla="*/ 1149 w 1149"/>
                            <a:gd name="T7" fmla="*/ 1143 h 1143"/>
                            <a:gd name="T8" fmla="*/ 1149 w 1149"/>
                            <a:gd name="T9" fmla="*/ 0 h 1143"/>
                            <a:gd name="T10" fmla="*/ 576 w 1149"/>
                            <a:gd name="T11" fmla="*/ 0 h 1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49" h="1143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143"/>
                              </a:lnTo>
                              <a:lnTo>
                                <a:pt x="1149" y="1143"/>
                              </a:lnTo>
                              <a:lnTo>
                                <a:pt x="1149" y="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7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7"/>
                      <wps:cNvSpPr>
                        <a:spLocks/>
                      </wps:cNvSpPr>
                      <wps:spPr bwMode="auto">
                        <a:xfrm>
                          <a:off x="3238" y="4017"/>
                          <a:ext cx="1440" cy="1440"/>
                        </a:xfrm>
                        <a:custGeom>
                          <a:avLst/>
                          <a:gdLst>
                            <a:gd name="T0" fmla="*/ 576 w 1149"/>
                            <a:gd name="T1" fmla="*/ 0 h 1143"/>
                            <a:gd name="T2" fmla="*/ 0 w 1149"/>
                            <a:gd name="T3" fmla="*/ 0 h 1143"/>
                            <a:gd name="T4" fmla="*/ 0 w 1149"/>
                            <a:gd name="T5" fmla="*/ 1143 h 1143"/>
                            <a:gd name="T6" fmla="*/ 1149 w 1149"/>
                            <a:gd name="T7" fmla="*/ 1143 h 1143"/>
                            <a:gd name="T8" fmla="*/ 1149 w 1149"/>
                            <a:gd name="T9" fmla="*/ 0 h 1143"/>
                            <a:gd name="T10" fmla="*/ 576 w 1149"/>
                            <a:gd name="T11" fmla="*/ 0 h 1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49" h="1143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143"/>
                              </a:lnTo>
                              <a:lnTo>
                                <a:pt x="1149" y="1143"/>
                              </a:lnTo>
                              <a:lnTo>
                                <a:pt x="1149" y="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7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8"/>
                      <wps:cNvSpPr>
                        <a:spLocks/>
                      </wps:cNvSpPr>
                      <wps:spPr bwMode="auto">
                        <a:xfrm>
                          <a:off x="366" y="2589"/>
                          <a:ext cx="1440" cy="1440"/>
                        </a:xfrm>
                        <a:custGeom>
                          <a:avLst/>
                          <a:gdLst>
                            <a:gd name="T0" fmla="*/ 0 w 147"/>
                            <a:gd name="T1" fmla="*/ 147 h 147"/>
                            <a:gd name="T2" fmla="*/ 147 w 147"/>
                            <a:gd name="T3" fmla="*/ 147 h 147"/>
                            <a:gd name="T4" fmla="*/ 147 w 147"/>
                            <a:gd name="T5" fmla="*/ 0 h 147"/>
                            <a:gd name="T6" fmla="*/ 138 w 147"/>
                            <a:gd name="T7" fmla="*/ 0 h 147"/>
                            <a:gd name="T8" fmla="*/ 135 w 147"/>
                            <a:gd name="T9" fmla="*/ 0 h 147"/>
                            <a:gd name="T10" fmla="*/ 0 w 147"/>
                            <a:gd name="T11" fmla="*/ 147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7" h="147">
                              <a:moveTo>
                                <a:pt x="0" y="147"/>
                              </a:moveTo>
                              <a:cubicBezTo>
                                <a:pt x="147" y="147"/>
                                <a:pt x="147" y="147"/>
                                <a:pt x="147" y="147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138" y="0"/>
                                <a:pt x="138" y="0"/>
                                <a:pt x="138" y="0"/>
                              </a:cubicBezTo>
                              <a:cubicBezTo>
                                <a:pt x="137" y="0"/>
                                <a:pt x="136" y="0"/>
                                <a:pt x="135" y="0"/>
                              </a:cubicBezTo>
                              <a:cubicBezTo>
                                <a:pt x="77" y="0"/>
                                <a:pt x="9" y="24"/>
                                <a:pt x="0" y="147"/>
                              </a:cubicBezTo>
                            </a:path>
                          </a:pathLst>
                        </a:custGeom>
                        <a:solidFill>
                          <a:srgbClr val="B4C5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796" y="2589"/>
                          <a:ext cx="1441" cy="1440"/>
                        </a:xfrm>
                        <a:custGeom>
                          <a:avLst/>
                          <a:gdLst>
                            <a:gd name="T0" fmla="*/ 148 w 148"/>
                            <a:gd name="T1" fmla="*/ 147 h 147"/>
                            <a:gd name="T2" fmla="*/ 0 w 148"/>
                            <a:gd name="T3" fmla="*/ 0 h 147"/>
                            <a:gd name="T4" fmla="*/ 0 w 148"/>
                            <a:gd name="T5" fmla="*/ 147 h 147"/>
                            <a:gd name="T6" fmla="*/ 148 w 148"/>
                            <a:gd name="T7" fmla="*/ 147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8" h="147">
                              <a:moveTo>
                                <a:pt x="148" y="147"/>
                              </a:moveTo>
                              <a:cubicBezTo>
                                <a:pt x="125" y="99"/>
                                <a:pt x="86" y="0"/>
                                <a:pt x="0" y="0"/>
                              </a:cubicBezTo>
                              <a:cubicBezTo>
                                <a:pt x="0" y="147"/>
                                <a:pt x="0" y="147"/>
                                <a:pt x="0" y="147"/>
                              </a:cubicBezTo>
                              <a:lnTo>
                                <a:pt x="148" y="1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AE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0"/>
                      <wps:cNvSpPr>
                        <a:spLocks/>
                      </wps:cNvSpPr>
                      <wps:spPr bwMode="auto">
                        <a:xfrm>
                          <a:off x="356" y="4011"/>
                          <a:ext cx="1440" cy="1440"/>
                        </a:xfrm>
                        <a:custGeom>
                          <a:avLst/>
                          <a:gdLst>
                            <a:gd name="T0" fmla="*/ 6 w 872"/>
                            <a:gd name="T1" fmla="*/ 0 h 872"/>
                            <a:gd name="T2" fmla="*/ 0 w 872"/>
                            <a:gd name="T3" fmla="*/ 0 h 872"/>
                            <a:gd name="T4" fmla="*/ 0 w 872"/>
                            <a:gd name="T5" fmla="*/ 872 h 872"/>
                            <a:gd name="T6" fmla="*/ 872 w 872"/>
                            <a:gd name="T7" fmla="*/ 872 h 872"/>
                            <a:gd name="T8" fmla="*/ 872 w 872"/>
                            <a:gd name="T9" fmla="*/ 0 h 872"/>
                            <a:gd name="T10" fmla="*/ 6 w 872"/>
                            <a:gd name="T11" fmla="*/ 0 h 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2" h="872">
                              <a:moveTo>
                                <a:pt x="6" y="0"/>
                              </a:moveTo>
                              <a:lnTo>
                                <a:pt x="0" y="0"/>
                              </a:lnTo>
                              <a:lnTo>
                                <a:pt x="0" y="872"/>
                              </a:lnTo>
                              <a:lnTo>
                                <a:pt x="872" y="872"/>
                              </a:lnTo>
                              <a:lnTo>
                                <a:pt x="872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AE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1"/>
                      <wps:cNvSpPr>
                        <a:spLocks/>
                      </wps:cNvSpPr>
                      <wps:spPr bwMode="auto">
                        <a:xfrm>
                          <a:off x="1796" y="4011"/>
                          <a:ext cx="1440" cy="1440"/>
                        </a:xfrm>
                        <a:custGeom>
                          <a:avLst/>
                          <a:gdLst>
                            <a:gd name="T0" fmla="*/ 873 w 873"/>
                            <a:gd name="T1" fmla="*/ 0 h 872"/>
                            <a:gd name="T2" fmla="*/ 0 w 873"/>
                            <a:gd name="T3" fmla="*/ 0 h 872"/>
                            <a:gd name="T4" fmla="*/ 437 w 873"/>
                            <a:gd name="T5" fmla="*/ 872 h 872"/>
                            <a:gd name="T6" fmla="*/ 873 w 873"/>
                            <a:gd name="T7" fmla="*/ 872 h 872"/>
                            <a:gd name="T8" fmla="*/ 873 w 873"/>
                            <a:gd name="T9" fmla="*/ 0 h 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3" h="872">
                              <a:moveTo>
                                <a:pt x="873" y="0"/>
                              </a:moveTo>
                              <a:lnTo>
                                <a:pt x="0" y="0"/>
                              </a:lnTo>
                              <a:lnTo>
                                <a:pt x="437" y="872"/>
                              </a:lnTo>
                              <a:lnTo>
                                <a:pt x="873" y="872"/>
                              </a:lnTo>
                              <a:lnTo>
                                <a:pt x="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2"/>
                      <wps:cNvSpPr>
                        <a:spLocks/>
                      </wps:cNvSpPr>
                      <wps:spPr bwMode="auto">
                        <a:xfrm>
                          <a:off x="1806" y="5457"/>
                          <a:ext cx="1440" cy="1440"/>
                        </a:xfrm>
                        <a:custGeom>
                          <a:avLst/>
                          <a:gdLst>
                            <a:gd name="T0" fmla="*/ 576 w 1149"/>
                            <a:gd name="T1" fmla="*/ 0 h 1143"/>
                            <a:gd name="T2" fmla="*/ 0 w 1149"/>
                            <a:gd name="T3" fmla="*/ 0 h 1143"/>
                            <a:gd name="T4" fmla="*/ 0 w 1149"/>
                            <a:gd name="T5" fmla="*/ 1143 h 1143"/>
                            <a:gd name="T6" fmla="*/ 1149 w 1149"/>
                            <a:gd name="T7" fmla="*/ 1143 h 1143"/>
                            <a:gd name="T8" fmla="*/ 1149 w 1149"/>
                            <a:gd name="T9" fmla="*/ 0 h 1143"/>
                            <a:gd name="T10" fmla="*/ 576 w 1149"/>
                            <a:gd name="T11" fmla="*/ 0 h 1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49" h="1143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143"/>
                              </a:lnTo>
                              <a:lnTo>
                                <a:pt x="1149" y="1143"/>
                              </a:lnTo>
                              <a:lnTo>
                                <a:pt x="1149" y="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7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7B239A1E" id="Group 15" o:spid="_x0000_s1026" style="position:absolute;margin-left:.5pt;margin-top:93.45pt;width:8in;height:287.4pt;z-index:251660288" coordorigin="356,2589" coordsize="11520,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">
              <v:rect id="Rectangle 2" o:spid="_x0000_s1027" style="position:absolute;left:3236;top:5457;width:86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i2w8MA&#10;AADbAAAADwAAAGRycy9kb3ducmV2LnhtbESP3WrCQBCF7wu+wzIF7+qmvdCSuooKBVFBjT7AkJ38&#10;0OxsyG40vr1zIfRuhnPmnG/my8E16kZdqD0b+JwkoIhzb2suDVwvvx/foEJEtth4JgMPCrBcjN7m&#10;mFp/5zPdslgqCeGQooEqxjbVOuQVOQwT3xKLVvjOYZS1K7Xt8C7hrtFfSTLVDmuWhgpb2lSU/2W9&#10;M0D7vj8d1zN32E13xSNmQ7FdrY0Zvw+rH1CRhvhvfl1vreALvfwiA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i2w8MAAADbAAAADwAAAAAAAAAAAAAAAACYAgAAZHJzL2Rv&#10;d25yZXYueG1sUEsFBgAAAAAEAAQA9QAAAIgDAAAAAA==&#10;" fillcolor="#5087c7" stroked="f"/>
              <v:shape id="Freeform 3" o:spid="_x0000_s1028" style="position:absolute;left:356;top:2598;width:1352;height:1431;visibility:visible;mso-wrap-style:square;v-text-anchor:top" coordsize="139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H9b4A&#10;AADbAAAADwAAAGRycy9kb3ducmV2LnhtbERPzYrCMBC+C75DGMGbpu5BpRqLv+zucWsfYGjGtthM&#10;QpOt9e03C4K3+fh+Z5sNphU9db6xrGAxT0AQl1Y3XCkorpfZGoQPyBpby6TgSR6y3Xi0xVTbB/9Q&#10;n4dKxBD2KSqoQ3CplL6syaCfW0ccuZvtDIYIu0rqDh8x3LTyI0mW0mDDsaFGR8eaynv+axQMh6JY&#10;n1fFqiV3dnQ5uc/l4Vup6WTYb0AEGsJb/HJ/6Th/Af+/x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QR/W+AAAA2wAAAA8AAAAAAAAAAAAAAAAAmAIAAGRycy9kb3ducmV2&#10;LnhtbFBLBQYAAAAABAAEAPUAAACDAwAAAAA=&#10;" path="m136,v1,,2,,3,c,,,,,,,147,,147,,147v1,,1,,1,c10,24,78,,136,e" fillcolor="#7299d0" stroked="f">
                <v:path arrowok="t" o:connecttype="custom" o:connectlocs="1323,0;1352,0;0,0;0,1431;10,1431;1323,0" o:connectangles="0,0,0,0,0,0"/>
              </v:shape>
              <v:shape id="Freeform 5" o:spid="_x0000_s1029" style="position:absolute;left:1796;top:4001;width:1440;height:1456;visibility:visible;mso-wrap-style:square;v-text-anchor:top" coordsize="437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VQVsEA&#10;AADbAAAADwAAAGRycy9kb3ducmV2LnhtbERPS4vCMBC+C/6HMMJeZE31sErXKFIR9yT4ZI9DM32s&#10;zaQ0qdZ/vxEEb/PxPWe+7EwlbtS40rKC8SgCQZxaXXKu4HTcfM5AOI+ssbJMCh7kYLno9+YYa3vn&#10;Pd0OPhchhF2MCgrv61hKlxZk0I1sTRy4zDYGfYBNLnWD9xBuKjmJoi9psOTQUGBNSUHp9dAaBdvj&#10;2uyG7bTNNsns/DtOTPZ3vij1MehW3yA8df4tfrl/dJg/gecv4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FUFbBAAAA2wAAAA8AAAAAAAAAAAAAAAAAmAIAAGRycy9kb3du&#10;cmV2LnhtbFBLBQYAAAAABAAEAPUAAACGAwAAAAA=&#10;" path="m,872r437,l,,,872xe" fillcolor="#5087c7" stroked="f">
                <v:path arrowok="t" o:connecttype="custom" o:connectlocs="0,1456;1440,1456;0,0;0,1456" o:connectangles="0,0,0,0"/>
              </v:shape>
              <v:shape id="Freeform 6" o:spid="_x0000_s1030" style="position:absolute;left:366;top:6897;width:1440;height:1440;visibility:visible;mso-wrap-style:square;v-text-anchor:top" coordsize="114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NasMA&#10;AADbAAAADwAAAGRycy9kb3ducmV2LnhtbERPS2vCQBC+F/wPywje6sYHrcRspBQEFTxoS/E4ZMck&#10;bXY27K4x+uu7hYK3+fiek61604iOnK8tK5iMExDEhdU1lwo+P9bPCxA+IGtsLJOCG3lY5YOnDFNt&#10;r3yg7hhKEUPYp6igCqFNpfRFRQb92LbEkTtbZzBE6EqpHV5juGnkNElepMGaY0OFLb1XVPwcL0bB&#10;fH9vw7Zz86/Xw+Js9qfdZvK9U2o07N+WIAL14SH+d290nD+D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VNasMAAADbAAAADwAAAAAAAAAAAAAAAACYAgAAZHJzL2Rv&#10;d25yZXYueG1sUEsFBgAAAAAEAAQA9QAAAIgDAAAAAA==&#10;" path="m576,l,,,1143r1149,l1149,,576,xe" fillcolor="#dee7f4" stroked="f">
                <v:path arrowok="t" o:connecttype="custom" o:connectlocs="722,0;0,0;0,1440;1440,1440;1440,0;722,0" o:connectangles="0,0,0,0,0,0"/>
              </v:shape>
              <v:shape id="Freeform 7" o:spid="_x0000_s1031" style="position:absolute;left:3238;top:4017;width:1440;height:1440;visibility:visible;mso-wrap-style:square;v-text-anchor:top" coordsize="114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VHsMA&#10;AADbAAAADwAAAGRycy9kb3ducmV2LnhtbERPS2vCQBC+F/oflin0phslaIiuIoWCFTz4oPQ4ZMck&#10;mp0Nu2tM++tdQehtPr7nzJe9aURHzteWFYyGCQjiwuqaSwXHw+cgA+EDssbGMin4JQ/LxevLHHNt&#10;b7yjbh9KEUPY56igCqHNpfRFRQb90LbEkTtZZzBE6EqpHd5iuGnkOEkm0mDNsaHClj4qKi77q1GQ&#10;bv/a8NW59Hu6y05m+7NZj84bpd7f+tUMRKA+/Iuf7rWO81N4/B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zVHsMAAADbAAAADwAAAAAAAAAAAAAAAACYAgAAZHJzL2Rv&#10;d25yZXYueG1sUEsFBgAAAAAEAAQA9QAAAIgDAAAAAA==&#10;" path="m576,l,,,1143r1149,l1149,,576,xe" fillcolor="#dee7f4" stroked="f">
                <v:path arrowok="t" o:connecttype="custom" o:connectlocs="722,0;0,0;0,1440;1440,1440;1440,0;722,0" o:connectangles="0,0,0,0,0,0"/>
              </v:shape>
              <v:shape id="Freeform 8" o:spid="_x0000_s1032" style="position:absolute;left:366;top:2589;width:1440;height:1440;visibility:visible;mso-wrap-style:square;v-text-anchor:top" coordsize="147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cAsQA&#10;AADbAAAADwAAAGRycy9kb3ducmV2LnhtbERPS08CMRC+m/gfmjHxJl1NNLBSCDExwAF5CAdvw3bY&#10;rm6nS1vY9d9TExJv8+V7znDc2VqcyYfKsYLHXgaCuHC64lLB9vP9oQ8iRGSNtWNS8EsBxqPbmyHm&#10;2rW8pvMmliKFcMhRgYmxyaUMhSGLoeca4sQdnLcYE/Sl1B7bFG5r+ZRlL9JixanBYENvhoqfzckq&#10;mM6ny8Og3Js6W/rjavHV7j6+W6Xu77rJK4hIXfwXX90zneY/w98v6QA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XALEAAAA2wAAAA8AAAAAAAAAAAAAAAAAmAIAAGRycy9k&#10;b3ducmV2LnhtbFBLBQYAAAAABAAEAPUAAACJAwAAAAA=&#10;" path="m,147v147,,147,,147,c147,,147,,147,v-9,,-9,,-9,c137,,136,,135,,77,,9,24,,147e" fillcolor="#b4c5e6" stroked="f">
                <v:path arrowok="t" o:connecttype="custom" o:connectlocs="0,1440;1440,1440;1440,0;1352,0;1322,0;0,1440" o:connectangles="0,0,0,0,0,0"/>
              </v:shape>
              <v:shape id="Freeform 9" o:spid="_x0000_s1033" style="position:absolute;left:1796;top:2589;width:1441;height:1440;visibility:visible;mso-wrap-style:square;v-text-anchor:top" coordsize="148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DE8MA&#10;AADbAAAADwAAAGRycy9kb3ducmV2LnhtbERP32vCMBB+F/Y/hBvsTdM5KK4zioiD4YOgDrq9nc0t&#10;LWsuJcls998bQfDtPr6fN18OthVn8qFxrOB5koEgrpxu2Cj4PL6PZyBCRNbYOiYF/xRguXgYzbHQ&#10;ruc9nQ/RiBTCoUAFdYxdIWWoarIYJq4jTtyP8xZjgt5I7bFP4baV0yzLpcWGU0ONHa1rqn4Pf1aB&#10;8fn37nW16b+2WTfd7k+leTmVSj09Dqs3EJGGeBff3B86zc/h+ks6QC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/DE8MAAADbAAAADwAAAAAAAAAAAAAAAACYAgAAZHJzL2Rv&#10;d25yZXYueG1sUEsFBgAAAAAEAAQA9QAAAIgDAAAAAA==&#10;" path="m148,147c125,99,86,,,,,147,,147,,147r148,xe" fillcolor="#91aedb" stroked="f">
                <v:path arrowok="t" o:connecttype="custom" o:connectlocs="1441,1440;0,0;0,1440;1441,1440" o:connectangles="0,0,0,0"/>
              </v:shape>
              <v:shape id="Freeform 10" o:spid="_x0000_s1034" style="position:absolute;left:356;top:4011;width:1440;height:1440;visibility:visible;mso-wrap-style:square;v-text-anchor:top" coordsize="872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0msIA&#10;AADbAAAADwAAAGRycy9kb3ducmV2LnhtbESPQWsCQQyF74X+hyEFb3XWHopsHUWFYg+loJV6DTtx&#10;d3Ens52Juv775iD0lvBe3vsyWwyhMxdKuY3sYDIuwBBX0bdcO9h/vz9PwWRB9thFJgc3yrCYPz7M&#10;sPTxylu67KQ2GsK5RAeNSF9am6uGAuZx7IlVO8YUUHRNtfUJrxoeOvtSFK82YMva0GBP64aq0+4c&#10;HKx+0rKzm6+9fP4SnfvtQTaWnRs9Dcs3MEKD/Jvv1x9e8RVWf9EB7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DSawgAAANsAAAAPAAAAAAAAAAAAAAAAAJgCAABkcnMvZG93&#10;bnJldi54bWxQSwUGAAAAAAQABAD1AAAAhwMAAAAA&#10;" path="m6,l,,,872r872,l872,,6,xe" fillcolor="#91aedb" stroked="f">
                <v:path arrowok="t" o:connecttype="custom" o:connectlocs="10,0;0,0;0,1440;1440,1440;1440,0;10,0" o:connectangles="0,0,0,0,0,0"/>
              </v:shape>
              <v:shape id="Freeform 11" o:spid="_x0000_s1035" style="position:absolute;left:1796;top:4011;width:1440;height:1440;visibility:visible;mso-wrap-style:square;v-text-anchor:top" coordsize="873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pRbsMA&#10;AADbAAAADwAAAGRycy9kb3ducmV2LnhtbERPzWoCMRC+F3yHMIIX0ay2lHY1ipRKhR5sdR9guhl3&#10;FzeTmERd374pCL3Nx/c782VnWnEhHxrLCibjDARxaXXDlYJivx69gAgRWWNrmRTcKMBy0XuYY67t&#10;lb/psouVSCEcclRQx+hyKUNZk8Ewto44cQfrDcYEfSW1x2sKN62cZtmzNNhwaqjR0VtN5XF3Ngqm&#10;j9v47lzRfByL9enLD38OT92nUoN+t5qBiNTFf/HdvdFp/iv8/ZIO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pRbsMAAADbAAAADwAAAAAAAAAAAAAAAACYAgAAZHJzL2Rv&#10;d25yZXYueG1sUEsFBgAAAAAEAAQA9QAAAIgDAAAAAA==&#10;" path="m873,l,,437,872r436,l873,xe" fillcolor="#7299d0" stroked="f">
                <v:path arrowok="t" o:connecttype="custom" o:connectlocs="1440,0;0,0;721,1440;1440,1440;1440,0" o:connectangles="0,0,0,0,0"/>
              </v:shape>
              <v:shape id="Freeform 12" o:spid="_x0000_s1036" style="position:absolute;left:1806;top:5457;width:1440;height:1440;visibility:visible;mso-wrap-style:square;v-text-anchor:top" coordsize="114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ZoMEA&#10;AADbAAAADwAAAGRycy9kb3ducmV2LnhtbERPy4rCMBTdC/MP4Q7MTlNFnFKNIgMDKrjwgbi8NNe2&#10;2tyUJNaOX28WwiwP5z1bdKYWLTlfWVYwHCQgiHOrKy4UHA+//RSED8gaa8uk4I88LOYfvRlm2j54&#10;R+0+FCKGsM9QQRlCk0np85IM+oFtiCN3sc5giNAVUjt8xHBTy1GSTKTBimNDiQ39lJTf9nejYLx9&#10;NmHduvHpe5dezPa8WQ2vG6W+PrvlFESgLvyL3+6VVjCK6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rGaDBAAAA2wAAAA8AAAAAAAAAAAAAAAAAmAIAAGRycy9kb3du&#10;cmV2LnhtbFBLBQYAAAAABAAEAPUAAACGAwAAAAA=&#10;" path="m576,l,,,1143r1149,l1149,,576,xe" fillcolor="#dee7f4" stroked="f">
                <v:path arrowok="t" o:connecttype="custom" o:connectlocs="722,0;0,0;0,1440;1440,1440;1440,0;722,0" o:connectangles="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285EE7" wp14:editId="7CCDA2C7">
              <wp:simplePos x="0" y="0"/>
              <wp:positionH relativeFrom="column">
                <wp:posOffset>920750</wp:posOffset>
              </wp:positionH>
              <wp:positionV relativeFrom="paragraph">
                <wp:posOffset>1192530</wp:posOffset>
              </wp:positionV>
              <wp:extent cx="915035" cy="908685"/>
              <wp:effectExtent l="6985" t="1905" r="1905" b="3810"/>
              <wp:wrapNone/>
              <wp:docPr id="8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15035" cy="908685"/>
                      </a:xfrm>
                      <a:custGeom>
                        <a:avLst/>
                        <a:gdLst>
                          <a:gd name="T0" fmla="*/ 148 w 148"/>
                          <a:gd name="T1" fmla="*/ 147 h 147"/>
                          <a:gd name="T2" fmla="*/ 148 w 148"/>
                          <a:gd name="T3" fmla="*/ 0 h 147"/>
                          <a:gd name="T4" fmla="*/ 0 w 148"/>
                          <a:gd name="T5" fmla="*/ 0 h 147"/>
                          <a:gd name="T6" fmla="*/ 148 w 148"/>
                          <a:gd name="T7" fmla="*/ 147 h 14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48" h="147">
                            <a:moveTo>
                              <a:pt x="148" y="147"/>
                            </a:moveTo>
                            <a:cubicBezTo>
                              <a:pt x="148" y="0"/>
                              <a:pt x="148" y="0"/>
                              <a:pt x="148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86" y="0"/>
                              <a:pt x="125" y="99"/>
                              <a:pt x="148" y="147"/>
                            </a:cubicBezTo>
                          </a:path>
                        </a:pathLst>
                      </a:custGeom>
                      <a:solidFill>
                        <a:srgbClr val="7299D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596F12E" id="Freeform 4" o:spid="_x0000_s1026" style="position:absolute;margin-left:72.5pt;margin-top:93.9pt;width:72.05pt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" path="m148,147c148,,148,,148,,,,,,,,86,,125,99,148,147e" fillcolor="#7299d0" stroked="f">
              <v:path arrowok="t" o:connecttype="custom" o:connectlocs="915035,908685;915035,0;0,0;915035,908685" o:connectangles="0,0,0,0"/>
            </v:shape>
          </w:pict>
        </mc:Fallback>
      </mc:AlternateContent>
    </w:r>
    <w:r w:rsidRPr="00E52F91">
      <w:rPr>
        <w:noProof/>
      </w:rPr>
      <w:drawing>
        <wp:inline distT="0" distB="0" distL="0" distR="0" wp14:anchorId="77EA9B7C" wp14:editId="7E5BD329">
          <wp:extent cx="1645920" cy="254635"/>
          <wp:effectExtent l="0" t="0" r="0" b="0"/>
          <wp:docPr id="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0648"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A084E8" w14:textId="77777777" w:rsidR="00631254" w:rsidRDefault="006312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02" w:type="dxa"/>
      <w:tblBorders>
        <w:bottom w:val="single" w:sz="8" w:space="0" w:color="548DD4"/>
      </w:tblBorders>
      <w:tblLook w:val="04A0" w:firstRow="1" w:lastRow="0" w:firstColumn="1" w:lastColumn="0" w:noHBand="0" w:noVBand="1"/>
    </w:tblPr>
    <w:tblGrid>
      <w:gridCol w:w="5251"/>
      <w:gridCol w:w="5251"/>
    </w:tblGrid>
    <w:tr w:rsidR="00631254" w:rsidRPr="00F640DB" w14:paraId="10C837B2" w14:textId="77777777" w:rsidTr="008E1FDC">
      <w:trPr>
        <w:trHeight w:val="1057"/>
      </w:trPr>
      <w:tc>
        <w:tcPr>
          <w:tcW w:w="5251" w:type="dxa"/>
          <w:tcBorders>
            <w:bottom w:val="nil"/>
          </w:tcBorders>
          <w:vAlign w:val="bottom"/>
        </w:tcPr>
        <w:p w14:paraId="6133B98E" w14:textId="77777777" w:rsidR="00631254" w:rsidRPr="00F640DB" w:rsidRDefault="00631254" w:rsidP="00AF789E">
          <w:pPr>
            <w:pStyle w:val="Header"/>
          </w:pPr>
          <w:r>
            <w:rPr>
              <w:b/>
              <w:color w:val="939598" w:themeColor="background2"/>
              <w:sz w:val="20"/>
            </w:rPr>
            <w:t>NTT DATA Style Guide – V1.0</w:t>
          </w:r>
        </w:p>
      </w:tc>
      <w:tc>
        <w:tcPr>
          <w:tcW w:w="5251" w:type="dxa"/>
          <w:tcBorders>
            <w:bottom w:val="nil"/>
          </w:tcBorders>
          <w:vAlign w:val="bottom"/>
        </w:tcPr>
        <w:p w14:paraId="18625E4C" w14:textId="77777777" w:rsidR="00631254" w:rsidRPr="00F640DB" w:rsidRDefault="00631254" w:rsidP="00AF789E">
          <w:pPr>
            <w:pStyle w:val="Header"/>
            <w:jc w:val="right"/>
          </w:pPr>
          <w:r w:rsidRPr="00E52F91">
            <w:rPr>
              <w:noProof/>
            </w:rPr>
            <w:drawing>
              <wp:inline distT="0" distB="0" distL="0" distR="0" wp14:anchorId="55C1F905" wp14:editId="0D7B0E82">
                <wp:extent cx="1415415" cy="198755"/>
                <wp:effectExtent l="0" t="0" r="0" b="0"/>
                <wp:docPr id="7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54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F64C2E" w14:textId="77777777" w:rsidR="00631254" w:rsidRPr="00AF789E" w:rsidRDefault="00631254" w:rsidP="00AF78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02" w:type="dxa"/>
      <w:tblBorders>
        <w:bottom w:val="single" w:sz="8" w:space="0" w:color="548DD4"/>
      </w:tblBorders>
      <w:tblLook w:val="04A0" w:firstRow="1" w:lastRow="0" w:firstColumn="1" w:lastColumn="0" w:noHBand="0" w:noVBand="1"/>
    </w:tblPr>
    <w:tblGrid>
      <w:gridCol w:w="5251"/>
      <w:gridCol w:w="5251"/>
    </w:tblGrid>
    <w:tr w:rsidR="00631254" w:rsidRPr="00F640DB" w14:paraId="5C7A0F08" w14:textId="77777777" w:rsidTr="00526841">
      <w:trPr>
        <w:trHeight w:val="1057"/>
      </w:trPr>
      <w:tc>
        <w:tcPr>
          <w:tcW w:w="5251" w:type="dxa"/>
          <w:tcBorders>
            <w:bottom w:val="nil"/>
          </w:tcBorders>
          <w:vAlign w:val="bottom"/>
        </w:tcPr>
        <w:p w14:paraId="16E2EEC7" w14:textId="53B7184A" w:rsidR="00631254" w:rsidRPr="00F640DB" w:rsidRDefault="00F55EC9" w:rsidP="003E38C4">
          <w:pPr>
            <w:pStyle w:val="Header"/>
          </w:pPr>
          <w:r>
            <w:rPr>
              <w:b/>
              <w:color w:val="939598" w:themeColor="background2"/>
              <w:sz w:val="20"/>
            </w:rPr>
            <w:t>Deployment Technical instructions</w:t>
          </w:r>
        </w:p>
      </w:tc>
      <w:tc>
        <w:tcPr>
          <w:tcW w:w="5251" w:type="dxa"/>
          <w:tcBorders>
            <w:bottom w:val="nil"/>
          </w:tcBorders>
          <w:vAlign w:val="bottom"/>
        </w:tcPr>
        <w:p w14:paraId="1AEEF6AD" w14:textId="77777777" w:rsidR="00631254" w:rsidRPr="00F640DB" w:rsidRDefault="00631254" w:rsidP="003E38C4">
          <w:pPr>
            <w:pStyle w:val="Header"/>
            <w:jc w:val="right"/>
          </w:pPr>
          <w:r w:rsidRPr="00E52F91">
            <w:rPr>
              <w:noProof/>
            </w:rPr>
            <w:drawing>
              <wp:inline distT="0" distB="0" distL="0" distR="0" wp14:anchorId="70A3C0A8" wp14:editId="5522E870">
                <wp:extent cx="1415415" cy="198755"/>
                <wp:effectExtent l="0" t="0" r="0" b="0"/>
                <wp:docPr id="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54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254D29" w14:textId="77777777" w:rsidR="00631254" w:rsidRDefault="00631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803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C35CDE"/>
    <w:multiLevelType w:val="hybridMultilevel"/>
    <w:tmpl w:val="4C9C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22903"/>
    <w:multiLevelType w:val="hybridMultilevel"/>
    <w:tmpl w:val="ACF4A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B0B85"/>
    <w:multiLevelType w:val="hybridMultilevel"/>
    <w:tmpl w:val="7500F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24602"/>
    <w:multiLevelType w:val="hybridMultilevel"/>
    <w:tmpl w:val="76669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D64AA3"/>
    <w:multiLevelType w:val="hybridMultilevel"/>
    <w:tmpl w:val="AB6AB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22C5"/>
    <w:multiLevelType w:val="hybridMultilevel"/>
    <w:tmpl w:val="88941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84388"/>
    <w:multiLevelType w:val="hybridMultilevel"/>
    <w:tmpl w:val="BF8290D6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198F"/>
    <w:multiLevelType w:val="hybridMultilevel"/>
    <w:tmpl w:val="F468D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291"/>
    <w:multiLevelType w:val="hybridMultilevel"/>
    <w:tmpl w:val="7EF4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C1E44"/>
    <w:multiLevelType w:val="hybridMultilevel"/>
    <w:tmpl w:val="B26EB6EE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35A5"/>
    <w:multiLevelType w:val="hybridMultilevel"/>
    <w:tmpl w:val="F468D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871B79"/>
    <w:multiLevelType w:val="hybridMultilevel"/>
    <w:tmpl w:val="7EF4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54E94"/>
    <w:multiLevelType w:val="hybridMultilevel"/>
    <w:tmpl w:val="80AA659C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C430E"/>
    <w:multiLevelType w:val="hybridMultilevel"/>
    <w:tmpl w:val="0610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DA4ACC">
      <w:start w:val="1"/>
      <w:numFmt w:val="lowerLetter"/>
      <w:lvlText w:val="%2."/>
      <w:lvlJc w:val="left"/>
      <w:pPr>
        <w:ind w:left="1440" w:hanging="360"/>
      </w:pPr>
      <w:rPr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35888"/>
    <w:multiLevelType w:val="hybridMultilevel"/>
    <w:tmpl w:val="88941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252A4"/>
    <w:multiLevelType w:val="hybridMultilevel"/>
    <w:tmpl w:val="6966F3B8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16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3"/>
  </w:num>
  <w:num w:numId="1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92"/>
    <w:rsid w:val="00001173"/>
    <w:rsid w:val="00003712"/>
    <w:rsid w:val="0000535A"/>
    <w:rsid w:val="00016EE8"/>
    <w:rsid w:val="000178D9"/>
    <w:rsid w:val="0002578B"/>
    <w:rsid w:val="00030156"/>
    <w:rsid w:val="00035628"/>
    <w:rsid w:val="00036F66"/>
    <w:rsid w:val="00044C7C"/>
    <w:rsid w:val="00051CF8"/>
    <w:rsid w:val="00054110"/>
    <w:rsid w:val="00056004"/>
    <w:rsid w:val="00063DAA"/>
    <w:rsid w:val="00065B07"/>
    <w:rsid w:val="0007469F"/>
    <w:rsid w:val="00075629"/>
    <w:rsid w:val="00076625"/>
    <w:rsid w:val="0008192C"/>
    <w:rsid w:val="0008272F"/>
    <w:rsid w:val="000A1ADE"/>
    <w:rsid w:val="000A2F32"/>
    <w:rsid w:val="000A3C3C"/>
    <w:rsid w:val="000A4A12"/>
    <w:rsid w:val="000A64CA"/>
    <w:rsid w:val="000A680C"/>
    <w:rsid w:val="000A7BE1"/>
    <w:rsid w:val="000B03CC"/>
    <w:rsid w:val="000C2E40"/>
    <w:rsid w:val="000C7F84"/>
    <w:rsid w:val="000D0FC9"/>
    <w:rsid w:val="000D6244"/>
    <w:rsid w:val="000D721A"/>
    <w:rsid w:val="000E5F30"/>
    <w:rsid w:val="000E6260"/>
    <w:rsid w:val="000E7450"/>
    <w:rsid w:val="001043C7"/>
    <w:rsid w:val="00105D78"/>
    <w:rsid w:val="00106036"/>
    <w:rsid w:val="00110E6B"/>
    <w:rsid w:val="001148AB"/>
    <w:rsid w:val="001166F8"/>
    <w:rsid w:val="0012359D"/>
    <w:rsid w:val="0012699F"/>
    <w:rsid w:val="00133709"/>
    <w:rsid w:val="0013451A"/>
    <w:rsid w:val="00136D18"/>
    <w:rsid w:val="00143BB6"/>
    <w:rsid w:val="00147B91"/>
    <w:rsid w:val="00161405"/>
    <w:rsid w:val="00171FC0"/>
    <w:rsid w:val="00172745"/>
    <w:rsid w:val="00191BB7"/>
    <w:rsid w:val="00192996"/>
    <w:rsid w:val="001A30FC"/>
    <w:rsid w:val="001B3DD1"/>
    <w:rsid w:val="001B555F"/>
    <w:rsid w:val="001C007D"/>
    <w:rsid w:val="001D53E2"/>
    <w:rsid w:val="001D5531"/>
    <w:rsid w:val="001E752D"/>
    <w:rsid w:val="001F0270"/>
    <w:rsid w:val="001F4933"/>
    <w:rsid w:val="001F6013"/>
    <w:rsid w:val="00200335"/>
    <w:rsid w:val="00201289"/>
    <w:rsid w:val="00201644"/>
    <w:rsid w:val="00202B90"/>
    <w:rsid w:val="00206818"/>
    <w:rsid w:val="002216A3"/>
    <w:rsid w:val="00233845"/>
    <w:rsid w:val="00237979"/>
    <w:rsid w:val="0024146F"/>
    <w:rsid w:val="002432B6"/>
    <w:rsid w:val="002562CB"/>
    <w:rsid w:val="00256582"/>
    <w:rsid w:val="0026085A"/>
    <w:rsid w:val="00266C52"/>
    <w:rsid w:val="00272E3A"/>
    <w:rsid w:val="0027796E"/>
    <w:rsid w:val="00281663"/>
    <w:rsid w:val="00292FC1"/>
    <w:rsid w:val="00294BF8"/>
    <w:rsid w:val="00295D49"/>
    <w:rsid w:val="002A01BD"/>
    <w:rsid w:val="002B3D7A"/>
    <w:rsid w:val="002B50BE"/>
    <w:rsid w:val="002C0277"/>
    <w:rsid w:val="002C11DF"/>
    <w:rsid w:val="002C2DF0"/>
    <w:rsid w:val="002C362D"/>
    <w:rsid w:val="002C3693"/>
    <w:rsid w:val="002D35A3"/>
    <w:rsid w:val="002D572A"/>
    <w:rsid w:val="002E07ED"/>
    <w:rsid w:val="002E54F9"/>
    <w:rsid w:val="002E7C4B"/>
    <w:rsid w:val="002F0DC6"/>
    <w:rsid w:val="002F1AF1"/>
    <w:rsid w:val="002F3DD1"/>
    <w:rsid w:val="0030471F"/>
    <w:rsid w:val="00315E9B"/>
    <w:rsid w:val="00326224"/>
    <w:rsid w:val="003313D6"/>
    <w:rsid w:val="00336DE9"/>
    <w:rsid w:val="00337D67"/>
    <w:rsid w:val="003440F0"/>
    <w:rsid w:val="00347DA1"/>
    <w:rsid w:val="003564DB"/>
    <w:rsid w:val="003652B9"/>
    <w:rsid w:val="003716E8"/>
    <w:rsid w:val="00371D32"/>
    <w:rsid w:val="003720BD"/>
    <w:rsid w:val="003725B9"/>
    <w:rsid w:val="003807EC"/>
    <w:rsid w:val="003966A4"/>
    <w:rsid w:val="00397F87"/>
    <w:rsid w:val="003B11A5"/>
    <w:rsid w:val="003B18CB"/>
    <w:rsid w:val="003B2E33"/>
    <w:rsid w:val="003B5C6D"/>
    <w:rsid w:val="003E38C4"/>
    <w:rsid w:val="003E3B3F"/>
    <w:rsid w:val="003F06C6"/>
    <w:rsid w:val="003F7CA8"/>
    <w:rsid w:val="004030AE"/>
    <w:rsid w:val="00407148"/>
    <w:rsid w:val="00411B64"/>
    <w:rsid w:val="004129AC"/>
    <w:rsid w:val="00414151"/>
    <w:rsid w:val="00423CFA"/>
    <w:rsid w:val="004268E6"/>
    <w:rsid w:val="00427FA2"/>
    <w:rsid w:val="0043304E"/>
    <w:rsid w:val="00443211"/>
    <w:rsid w:val="00451CBA"/>
    <w:rsid w:val="00452C4A"/>
    <w:rsid w:val="00452FE4"/>
    <w:rsid w:val="00463C2F"/>
    <w:rsid w:val="00470B62"/>
    <w:rsid w:val="004868CD"/>
    <w:rsid w:val="0049613B"/>
    <w:rsid w:val="00496941"/>
    <w:rsid w:val="00496AFD"/>
    <w:rsid w:val="004A3782"/>
    <w:rsid w:val="004A3E12"/>
    <w:rsid w:val="004A48B6"/>
    <w:rsid w:val="004B39DD"/>
    <w:rsid w:val="004C007B"/>
    <w:rsid w:val="004C00B0"/>
    <w:rsid w:val="004C21BC"/>
    <w:rsid w:val="004C38C9"/>
    <w:rsid w:val="004C4C9A"/>
    <w:rsid w:val="004D0FFE"/>
    <w:rsid w:val="004D2C4D"/>
    <w:rsid w:val="004E7F32"/>
    <w:rsid w:val="004F0A50"/>
    <w:rsid w:val="004F44C2"/>
    <w:rsid w:val="004F52A5"/>
    <w:rsid w:val="00504EE6"/>
    <w:rsid w:val="00515BC2"/>
    <w:rsid w:val="00526841"/>
    <w:rsid w:val="0052727B"/>
    <w:rsid w:val="00533F08"/>
    <w:rsid w:val="00563BB5"/>
    <w:rsid w:val="00563F3A"/>
    <w:rsid w:val="00577840"/>
    <w:rsid w:val="005819FF"/>
    <w:rsid w:val="00581AF3"/>
    <w:rsid w:val="00590204"/>
    <w:rsid w:val="005922FA"/>
    <w:rsid w:val="00592B6D"/>
    <w:rsid w:val="00593B16"/>
    <w:rsid w:val="005A412A"/>
    <w:rsid w:val="005A5783"/>
    <w:rsid w:val="005B7094"/>
    <w:rsid w:val="005F1A01"/>
    <w:rsid w:val="005F2252"/>
    <w:rsid w:val="00602036"/>
    <w:rsid w:val="00603084"/>
    <w:rsid w:val="006038E7"/>
    <w:rsid w:val="006069AE"/>
    <w:rsid w:val="00607E1D"/>
    <w:rsid w:val="00611D55"/>
    <w:rsid w:val="00613E5E"/>
    <w:rsid w:val="006151D7"/>
    <w:rsid w:val="00623DA3"/>
    <w:rsid w:val="00624C0A"/>
    <w:rsid w:val="00624F87"/>
    <w:rsid w:val="0062583C"/>
    <w:rsid w:val="00627791"/>
    <w:rsid w:val="006305E6"/>
    <w:rsid w:val="00630D9C"/>
    <w:rsid w:val="00631254"/>
    <w:rsid w:val="00632EB2"/>
    <w:rsid w:val="0066451D"/>
    <w:rsid w:val="00666A7A"/>
    <w:rsid w:val="00670CE6"/>
    <w:rsid w:val="00674212"/>
    <w:rsid w:val="0068243D"/>
    <w:rsid w:val="00685863"/>
    <w:rsid w:val="006A7D0D"/>
    <w:rsid w:val="006A7D52"/>
    <w:rsid w:val="006B307E"/>
    <w:rsid w:val="006B6356"/>
    <w:rsid w:val="006C180B"/>
    <w:rsid w:val="006C35A5"/>
    <w:rsid w:val="006D392F"/>
    <w:rsid w:val="006E09E2"/>
    <w:rsid w:val="006E23D1"/>
    <w:rsid w:val="006F0ABC"/>
    <w:rsid w:val="006F2783"/>
    <w:rsid w:val="006F3B15"/>
    <w:rsid w:val="007055C1"/>
    <w:rsid w:val="00720D82"/>
    <w:rsid w:val="00724C90"/>
    <w:rsid w:val="0072679E"/>
    <w:rsid w:val="00726BE3"/>
    <w:rsid w:val="00730E1D"/>
    <w:rsid w:val="00736892"/>
    <w:rsid w:val="00737A39"/>
    <w:rsid w:val="00740690"/>
    <w:rsid w:val="00741878"/>
    <w:rsid w:val="00744F77"/>
    <w:rsid w:val="00747A97"/>
    <w:rsid w:val="0075467B"/>
    <w:rsid w:val="0075495A"/>
    <w:rsid w:val="00760623"/>
    <w:rsid w:val="0076269E"/>
    <w:rsid w:val="00764AD0"/>
    <w:rsid w:val="00766FDB"/>
    <w:rsid w:val="0078286E"/>
    <w:rsid w:val="00784167"/>
    <w:rsid w:val="00792604"/>
    <w:rsid w:val="007A143B"/>
    <w:rsid w:val="007A341A"/>
    <w:rsid w:val="007A5B65"/>
    <w:rsid w:val="007A6041"/>
    <w:rsid w:val="007B1D79"/>
    <w:rsid w:val="007B21BF"/>
    <w:rsid w:val="007B2781"/>
    <w:rsid w:val="007D2CEA"/>
    <w:rsid w:val="007F405C"/>
    <w:rsid w:val="007F437C"/>
    <w:rsid w:val="00807A4D"/>
    <w:rsid w:val="008175D7"/>
    <w:rsid w:val="00827123"/>
    <w:rsid w:val="0082755A"/>
    <w:rsid w:val="0083458C"/>
    <w:rsid w:val="00842AE3"/>
    <w:rsid w:val="00845254"/>
    <w:rsid w:val="00857890"/>
    <w:rsid w:val="008661BE"/>
    <w:rsid w:val="00876098"/>
    <w:rsid w:val="008900F1"/>
    <w:rsid w:val="008A03A1"/>
    <w:rsid w:val="008A2E2E"/>
    <w:rsid w:val="008B136F"/>
    <w:rsid w:val="008B377B"/>
    <w:rsid w:val="008B6DC0"/>
    <w:rsid w:val="008C3326"/>
    <w:rsid w:val="008C732C"/>
    <w:rsid w:val="008E1FDC"/>
    <w:rsid w:val="008F135F"/>
    <w:rsid w:val="008F3D8E"/>
    <w:rsid w:val="008F47D3"/>
    <w:rsid w:val="00904DA3"/>
    <w:rsid w:val="00907490"/>
    <w:rsid w:val="009123CF"/>
    <w:rsid w:val="0092348C"/>
    <w:rsid w:val="00923C41"/>
    <w:rsid w:val="00925097"/>
    <w:rsid w:val="00926F2A"/>
    <w:rsid w:val="00932685"/>
    <w:rsid w:val="00935B5A"/>
    <w:rsid w:val="009427B8"/>
    <w:rsid w:val="009458E4"/>
    <w:rsid w:val="00950094"/>
    <w:rsid w:val="00951232"/>
    <w:rsid w:val="00953F4C"/>
    <w:rsid w:val="00957BA4"/>
    <w:rsid w:val="00964107"/>
    <w:rsid w:val="00965AE8"/>
    <w:rsid w:val="00965F9B"/>
    <w:rsid w:val="00970344"/>
    <w:rsid w:val="00972872"/>
    <w:rsid w:val="00984A36"/>
    <w:rsid w:val="00992768"/>
    <w:rsid w:val="009966E6"/>
    <w:rsid w:val="009A0EE6"/>
    <w:rsid w:val="009A6CDA"/>
    <w:rsid w:val="009B0BC7"/>
    <w:rsid w:val="009B23CC"/>
    <w:rsid w:val="009B32AE"/>
    <w:rsid w:val="009B5AD5"/>
    <w:rsid w:val="009B73D7"/>
    <w:rsid w:val="009C494E"/>
    <w:rsid w:val="009E71A5"/>
    <w:rsid w:val="009F21D6"/>
    <w:rsid w:val="009F2EF9"/>
    <w:rsid w:val="009F5A3D"/>
    <w:rsid w:val="00A073A0"/>
    <w:rsid w:val="00A123C0"/>
    <w:rsid w:val="00A23CB9"/>
    <w:rsid w:val="00A251C8"/>
    <w:rsid w:val="00A26809"/>
    <w:rsid w:val="00A34525"/>
    <w:rsid w:val="00A3671C"/>
    <w:rsid w:val="00A40478"/>
    <w:rsid w:val="00A42B29"/>
    <w:rsid w:val="00A4782D"/>
    <w:rsid w:val="00A47CAE"/>
    <w:rsid w:val="00A53747"/>
    <w:rsid w:val="00A53FE5"/>
    <w:rsid w:val="00A63D49"/>
    <w:rsid w:val="00A66DEA"/>
    <w:rsid w:val="00A771D9"/>
    <w:rsid w:val="00A77CD8"/>
    <w:rsid w:val="00A80390"/>
    <w:rsid w:val="00A8464A"/>
    <w:rsid w:val="00A9170C"/>
    <w:rsid w:val="00A978AF"/>
    <w:rsid w:val="00A97DB1"/>
    <w:rsid w:val="00AA3CA5"/>
    <w:rsid w:val="00AA4A8D"/>
    <w:rsid w:val="00AA4F96"/>
    <w:rsid w:val="00AB4429"/>
    <w:rsid w:val="00AB7065"/>
    <w:rsid w:val="00AC7A91"/>
    <w:rsid w:val="00AE095D"/>
    <w:rsid w:val="00AF0ED2"/>
    <w:rsid w:val="00AF22EC"/>
    <w:rsid w:val="00AF30DD"/>
    <w:rsid w:val="00AF5FF5"/>
    <w:rsid w:val="00AF6DAD"/>
    <w:rsid w:val="00AF789E"/>
    <w:rsid w:val="00B07037"/>
    <w:rsid w:val="00B073D7"/>
    <w:rsid w:val="00B2516A"/>
    <w:rsid w:val="00B25317"/>
    <w:rsid w:val="00B3014A"/>
    <w:rsid w:val="00B3764F"/>
    <w:rsid w:val="00B40BD1"/>
    <w:rsid w:val="00B41974"/>
    <w:rsid w:val="00B56D47"/>
    <w:rsid w:val="00B61507"/>
    <w:rsid w:val="00B61B36"/>
    <w:rsid w:val="00B66456"/>
    <w:rsid w:val="00B66AAD"/>
    <w:rsid w:val="00B70468"/>
    <w:rsid w:val="00B708D1"/>
    <w:rsid w:val="00B72CAF"/>
    <w:rsid w:val="00B81DF7"/>
    <w:rsid w:val="00B83D17"/>
    <w:rsid w:val="00B84518"/>
    <w:rsid w:val="00B96474"/>
    <w:rsid w:val="00BA4CEA"/>
    <w:rsid w:val="00BB1EF4"/>
    <w:rsid w:val="00BB23F3"/>
    <w:rsid w:val="00BC2E9F"/>
    <w:rsid w:val="00BD3590"/>
    <w:rsid w:val="00BE193B"/>
    <w:rsid w:val="00BF1B1F"/>
    <w:rsid w:val="00C0030E"/>
    <w:rsid w:val="00C06FEE"/>
    <w:rsid w:val="00C07FA8"/>
    <w:rsid w:val="00C21FEB"/>
    <w:rsid w:val="00C26830"/>
    <w:rsid w:val="00C27F8A"/>
    <w:rsid w:val="00C303DA"/>
    <w:rsid w:val="00C31827"/>
    <w:rsid w:val="00C31FC5"/>
    <w:rsid w:val="00C327EC"/>
    <w:rsid w:val="00C41577"/>
    <w:rsid w:val="00C474C8"/>
    <w:rsid w:val="00C55841"/>
    <w:rsid w:val="00C56059"/>
    <w:rsid w:val="00C60463"/>
    <w:rsid w:val="00C70284"/>
    <w:rsid w:val="00C72808"/>
    <w:rsid w:val="00C73F8F"/>
    <w:rsid w:val="00C77EAE"/>
    <w:rsid w:val="00C81354"/>
    <w:rsid w:val="00C8471C"/>
    <w:rsid w:val="00C86E4E"/>
    <w:rsid w:val="00C916D7"/>
    <w:rsid w:val="00C96C37"/>
    <w:rsid w:val="00C9705C"/>
    <w:rsid w:val="00C9715B"/>
    <w:rsid w:val="00C97D40"/>
    <w:rsid w:val="00CA0638"/>
    <w:rsid w:val="00CA3CEE"/>
    <w:rsid w:val="00CB7836"/>
    <w:rsid w:val="00CC1391"/>
    <w:rsid w:val="00CC46E9"/>
    <w:rsid w:val="00CC5C2F"/>
    <w:rsid w:val="00CE14DF"/>
    <w:rsid w:val="00CF2717"/>
    <w:rsid w:val="00CF4E67"/>
    <w:rsid w:val="00CF6742"/>
    <w:rsid w:val="00CF6953"/>
    <w:rsid w:val="00CF7851"/>
    <w:rsid w:val="00D012B9"/>
    <w:rsid w:val="00D12770"/>
    <w:rsid w:val="00D15033"/>
    <w:rsid w:val="00D21BF0"/>
    <w:rsid w:val="00D24724"/>
    <w:rsid w:val="00D5393E"/>
    <w:rsid w:val="00D75337"/>
    <w:rsid w:val="00D864A5"/>
    <w:rsid w:val="00D95935"/>
    <w:rsid w:val="00DA04D3"/>
    <w:rsid w:val="00DA18F5"/>
    <w:rsid w:val="00DB17F5"/>
    <w:rsid w:val="00DB3DA1"/>
    <w:rsid w:val="00DB445A"/>
    <w:rsid w:val="00DB7BB8"/>
    <w:rsid w:val="00DC0F7F"/>
    <w:rsid w:val="00DC37A8"/>
    <w:rsid w:val="00DC3BEB"/>
    <w:rsid w:val="00DC44E4"/>
    <w:rsid w:val="00DD103B"/>
    <w:rsid w:val="00DD148C"/>
    <w:rsid w:val="00DD4A78"/>
    <w:rsid w:val="00DD56CD"/>
    <w:rsid w:val="00DE005A"/>
    <w:rsid w:val="00DE3A04"/>
    <w:rsid w:val="00DE4979"/>
    <w:rsid w:val="00DF03C4"/>
    <w:rsid w:val="00DF04A3"/>
    <w:rsid w:val="00E00CD1"/>
    <w:rsid w:val="00E022A8"/>
    <w:rsid w:val="00E03E64"/>
    <w:rsid w:val="00E0707F"/>
    <w:rsid w:val="00E07D1A"/>
    <w:rsid w:val="00E13C51"/>
    <w:rsid w:val="00E146D5"/>
    <w:rsid w:val="00E14B84"/>
    <w:rsid w:val="00E162F3"/>
    <w:rsid w:val="00E17E0C"/>
    <w:rsid w:val="00E2091E"/>
    <w:rsid w:val="00E20E2A"/>
    <w:rsid w:val="00E30122"/>
    <w:rsid w:val="00E31D08"/>
    <w:rsid w:val="00E35465"/>
    <w:rsid w:val="00E47B3C"/>
    <w:rsid w:val="00E6069F"/>
    <w:rsid w:val="00E61251"/>
    <w:rsid w:val="00E67A01"/>
    <w:rsid w:val="00E7193D"/>
    <w:rsid w:val="00E725C1"/>
    <w:rsid w:val="00E8727D"/>
    <w:rsid w:val="00E906C8"/>
    <w:rsid w:val="00E959F7"/>
    <w:rsid w:val="00E96245"/>
    <w:rsid w:val="00EA6BB7"/>
    <w:rsid w:val="00EC32EC"/>
    <w:rsid w:val="00EC6D4F"/>
    <w:rsid w:val="00ED177B"/>
    <w:rsid w:val="00EE2CC1"/>
    <w:rsid w:val="00EE41EF"/>
    <w:rsid w:val="00EE5C54"/>
    <w:rsid w:val="00EE708E"/>
    <w:rsid w:val="00EE7139"/>
    <w:rsid w:val="00F037F7"/>
    <w:rsid w:val="00F04320"/>
    <w:rsid w:val="00F05AA7"/>
    <w:rsid w:val="00F1400E"/>
    <w:rsid w:val="00F157FD"/>
    <w:rsid w:val="00F161D4"/>
    <w:rsid w:val="00F307BD"/>
    <w:rsid w:val="00F3771B"/>
    <w:rsid w:val="00F43C73"/>
    <w:rsid w:val="00F47169"/>
    <w:rsid w:val="00F509A3"/>
    <w:rsid w:val="00F524F4"/>
    <w:rsid w:val="00F55EC9"/>
    <w:rsid w:val="00F60291"/>
    <w:rsid w:val="00F604DB"/>
    <w:rsid w:val="00F70B21"/>
    <w:rsid w:val="00F77F80"/>
    <w:rsid w:val="00F81E97"/>
    <w:rsid w:val="00F84449"/>
    <w:rsid w:val="00FA1E5A"/>
    <w:rsid w:val="00FA4836"/>
    <w:rsid w:val="00FA56B5"/>
    <w:rsid w:val="00FB20AF"/>
    <w:rsid w:val="00FB467C"/>
    <w:rsid w:val="00FC0245"/>
    <w:rsid w:val="00FC0B2A"/>
    <w:rsid w:val="00FC6A88"/>
    <w:rsid w:val="00FC7022"/>
    <w:rsid w:val="00FD4E6C"/>
    <w:rsid w:val="00FE0698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E98B"/>
  <w15:chartTrackingRefBased/>
  <w15:docId w15:val="{61C8EFE2-2251-4AC4-80BD-DDF061A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E4E"/>
    <w:pPr>
      <w:spacing w:after="8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CF"/>
    <w:pPr>
      <w:keepNext/>
      <w:keepLines/>
      <w:spacing w:before="240" w:after="0"/>
      <w:outlineLvl w:val="0"/>
    </w:pPr>
    <w:rPr>
      <w:rFonts w:eastAsiaTheme="majorEastAsia" w:cstheme="majorBidi"/>
      <w:color w:val="6785C1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098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color w:val="6785C1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098"/>
    <w:pPr>
      <w:keepNext/>
      <w:keepLines/>
      <w:spacing w:before="40" w:after="0" w:line="360" w:lineRule="auto"/>
      <w:outlineLvl w:val="2"/>
    </w:pPr>
    <w:rPr>
      <w:rFonts w:eastAsiaTheme="majorEastAsia" w:cs="Arial"/>
      <w:b/>
      <w:color w:val="0070C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3C51"/>
    <w:pPr>
      <w:spacing w:after="0" w:line="240" w:lineRule="auto"/>
    </w:pPr>
    <w:rPr>
      <w:rFonts w:ascii="Arial" w:eastAsiaTheme="minorEastAsia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13C51"/>
    <w:rPr>
      <w:rFonts w:ascii="Arial" w:eastAsiaTheme="minorEastAsia" w:hAnsi="Arial"/>
    </w:rPr>
  </w:style>
  <w:style w:type="paragraph" w:styleId="ListBullet">
    <w:name w:val="List Bullet"/>
    <w:basedOn w:val="Normal"/>
    <w:uiPriority w:val="99"/>
    <w:unhideWhenUsed/>
    <w:rsid w:val="002C2DF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B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B5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9123CF"/>
    <w:rPr>
      <w:rFonts w:ascii="Arial" w:eastAsiaTheme="majorEastAsia" w:hAnsi="Arial" w:cstheme="majorBidi"/>
      <w:color w:val="6785C1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098"/>
    <w:rPr>
      <w:rFonts w:ascii="Arial" w:eastAsiaTheme="majorEastAsia" w:hAnsi="Arial" w:cstheme="majorBidi"/>
      <w:b/>
      <w:color w:val="6785C1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0690"/>
    <w:pPr>
      <w:spacing w:after="0" w:line="240" w:lineRule="auto"/>
      <w:contextualSpacing/>
    </w:pPr>
    <w:rPr>
      <w:rFonts w:eastAsiaTheme="majorEastAsia" w:cstheme="majorBidi"/>
      <w:color w:val="6785C1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90"/>
    <w:rPr>
      <w:rFonts w:ascii="Arial" w:eastAsiaTheme="majorEastAsia" w:hAnsi="Arial" w:cstheme="majorBidi"/>
      <w:color w:val="6785C1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01173"/>
    <w:pPr>
      <w:numPr>
        <w:ilvl w:val="1"/>
      </w:numPr>
      <w:pBdr>
        <w:bottom w:val="single" w:sz="4" w:space="1" w:color="0080B1" w:themeColor="accent2"/>
      </w:pBdr>
      <w:spacing w:after="240"/>
    </w:pPr>
    <w:rPr>
      <w:rFonts w:eastAsiaTheme="minorEastAsia"/>
      <w:color w:val="0080B1" w:themeColor="accent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73"/>
    <w:rPr>
      <w:rFonts w:ascii="Arial" w:eastAsiaTheme="minorEastAsia" w:hAnsi="Arial"/>
      <w:color w:val="0080B1" w:themeColor="accent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E13C51"/>
    <w:rPr>
      <w:rFonts w:ascii="Arial" w:hAnsi="Arial"/>
      <w:i/>
      <w:iCs/>
      <w:color w:val="8DA3D0" w:themeColor="text1" w:themeTint="BF"/>
    </w:rPr>
  </w:style>
  <w:style w:type="character" w:styleId="Emphasis">
    <w:name w:val="Emphasis"/>
    <w:basedOn w:val="DefaultParagraphFont"/>
    <w:uiPriority w:val="20"/>
    <w:qFormat/>
    <w:rsid w:val="00E13C51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13C51"/>
    <w:rPr>
      <w:rFonts w:ascii="Arial" w:hAnsi="Arial"/>
      <w:i/>
      <w:iCs/>
      <w:color w:val="231F20" w:themeColor="accent1"/>
    </w:rPr>
  </w:style>
  <w:style w:type="character" w:styleId="SubtleReference">
    <w:name w:val="Subtle Reference"/>
    <w:basedOn w:val="DefaultParagraphFont"/>
    <w:uiPriority w:val="31"/>
    <w:qFormat/>
    <w:rsid w:val="00E13C51"/>
    <w:rPr>
      <w:rFonts w:ascii="Arial" w:hAnsi="Arial"/>
      <w:smallCaps/>
      <w:color w:val="9CAFD6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13C51"/>
    <w:rPr>
      <w:rFonts w:ascii="Arial" w:hAnsi="Arial"/>
      <w:b/>
      <w:bCs/>
      <w:smallCaps/>
      <w:color w:val="231F2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13C51"/>
    <w:rPr>
      <w:rFonts w:ascii="Arial" w:hAnsi="Arial"/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7F4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74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48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098"/>
    <w:rPr>
      <w:rFonts w:ascii="Arial" w:eastAsiaTheme="majorEastAsia" w:hAnsi="Arial" w:cs="Arial"/>
      <w:b/>
      <w:color w:val="0070C0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CE14D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16A3"/>
    <w:rPr>
      <w:b/>
      <w:bCs/>
    </w:rPr>
  </w:style>
  <w:style w:type="table" w:styleId="GridTable2">
    <w:name w:val="Grid Table 2"/>
    <w:basedOn w:val="TableNormal"/>
    <w:uiPriority w:val="47"/>
    <w:rsid w:val="000A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B5D9" w:themeColor="text1" w:themeTint="99"/>
        <w:bottom w:val="single" w:sz="2" w:space="0" w:color="A3B5D9" w:themeColor="text1" w:themeTint="99"/>
        <w:insideH w:val="single" w:sz="2" w:space="0" w:color="A3B5D9" w:themeColor="text1" w:themeTint="99"/>
        <w:insideV w:val="single" w:sz="2" w:space="0" w:color="A3B5D9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B5D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B5D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6F2" w:themeFill="text1" w:themeFillTint="33"/>
      </w:tcPr>
    </w:tblStylePr>
    <w:tblStylePr w:type="band1Horz">
      <w:tblPr/>
      <w:tcPr>
        <w:shd w:val="clear" w:color="auto" w:fill="E0E6F2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BEB"/>
    <w:pPr>
      <w:widowControl w:val="0"/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3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BEB"/>
    <w:pPr>
      <w:widowControl w:val="0"/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BEB"/>
    <w:rPr>
      <w:b/>
      <w:bCs/>
      <w:sz w:val="20"/>
      <w:szCs w:val="20"/>
    </w:rPr>
  </w:style>
  <w:style w:type="paragraph" w:customStyle="1" w:styleId="examples">
    <w:name w:val="examples"/>
    <w:basedOn w:val="Normal"/>
    <w:autoRedefine/>
    <w:qFormat/>
    <w:rsid w:val="00C60463"/>
    <w:pPr>
      <w:shd w:val="clear" w:color="auto" w:fill="F2F2F2" w:themeFill="background1" w:themeFillShade="F2"/>
    </w:pPr>
    <w:rPr>
      <w:sz w:val="20"/>
    </w:rPr>
  </w:style>
  <w:style w:type="paragraph" w:customStyle="1" w:styleId="subtitle-2">
    <w:name w:val="subtitle-2"/>
    <w:basedOn w:val="Subtitle"/>
    <w:link w:val="subtitle-2Char"/>
    <w:autoRedefine/>
    <w:qFormat/>
    <w:rsid w:val="00F509A3"/>
    <w:pPr>
      <w:pBdr>
        <w:bottom w:val="none" w:sz="0" w:space="0" w:color="auto"/>
      </w:pBdr>
    </w:pPr>
    <w:rPr>
      <w:sz w:val="24"/>
      <w:u w:val="single"/>
    </w:rPr>
  </w:style>
  <w:style w:type="table" w:styleId="TableGridLight">
    <w:name w:val="Grid Table Light"/>
    <w:basedOn w:val="TableNormal"/>
    <w:uiPriority w:val="40"/>
    <w:rsid w:val="0023797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-2Char">
    <w:name w:val="subtitle-2 Char"/>
    <w:basedOn w:val="SubtitleChar"/>
    <w:link w:val="subtitle-2"/>
    <w:rsid w:val="00F509A3"/>
    <w:rPr>
      <w:rFonts w:ascii="Arial" w:eastAsiaTheme="minorEastAsia" w:hAnsi="Arial"/>
      <w:color w:val="0080B1" w:themeColor="accent2"/>
      <w:spacing w:val="15"/>
      <w:sz w:val="24"/>
      <w:u w:val="single"/>
    </w:rPr>
  </w:style>
  <w:style w:type="table" w:styleId="GridTable4">
    <w:name w:val="Grid Table 4"/>
    <w:basedOn w:val="TableNormal"/>
    <w:uiPriority w:val="49"/>
    <w:rsid w:val="00666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B5D9" w:themeColor="text1" w:themeTint="99"/>
        <w:left w:val="single" w:sz="4" w:space="0" w:color="A3B5D9" w:themeColor="text1" w:themeTint="99"/>
        <w:bottom w:val="single" w:sz="4" w:space="0" w:color="A3B5D9" w:themeColor="text1" w:themeTint="99"/>
        <w:right w:val="single" w:sz="4" w:space="0" w:color="A3B5D9" w:themeColor="text1" w:themeTint="99"/>
        <w:insideH w:val="single" w:sz="4" w:space="0" w:color="A3B5D9" w:themeColor="text1" w:themeTint="99"/>
        <w:insideV w:val="single" w:sz="4" w:space="0" w:color="A3B5D9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785C1" w:themeColor="text1"/>
          <w:left w:val="single" w:sz="4" w:space="0" w:color="6785C1" w:themeColor="text1"/>
          <w:bottom w:val="single" w:sz="4" w:space="0" w:color="6785C1" w:themeColor="text1"/>
          <w:right w:val="single" w:sz="4" w:space="0" w:color="6785C1" w:themeColor="text1"/>
          <w:insideH w:val="nil"/>
          <w:insideV w:val="nil"/>
        </w:tcBorders>
        <w:shd w:val="clear" w:color="auto" w:fill="6785C1" w:themeFill="text1"/>
      </w:tcPr>
    </w:tblStylePr>
    <w:tblStylePr w:type="lastRow">
      <w:rPr>
        <w:b/>
        <w:bCs/>
      </w:rPr>
      <w:tblPr/>
      <w:tcPr>
        <w:tcBorders>
          <w:top w:val="double" w:sz="4" w:space="0" w:color="6785C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6F2" w:themeFill="text1" w:themeFillTint="33"/>
      </w:tcPr>
    </w:tblStylePr>
    <w:tblStylePr w:type="band1Horz">
      <w:tblPr/>
      <w:tcPr>
        <w:shd w:val="clear" w:color="auto" w:fill="E0E6F2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1E5A"/>
    <w:pPr>
      <w:tabs>
        <w:tab w:val="right" w:leader="dot" w:pos="10790"/>
      </w:tabs>
      <w:spacing w:after="60"/>
    </w:pPr>
    <w:rPr>
      <w:b/>
      <w:sz w:val="18"/>
    </w:rPr>
  </w:style>
  <w:style w:type="paragraph" w:customStyle="1" w:styleId="Separator">
    <w:name w:val="Separator"/>
    <w:next w:val="BodyText"/>
    <w:autoRedefine/>
    <w:rsid w:val="00201289"/>
    <w:pPr>
      <w:spacing w:after="0" w:line="240" w:lineRule="auto"/>
    </w:pPr>
    <w:rPr>
      <w:rFonts w:ascii="Arial" w:eastAsia="Times New Roman" w:hAnsi="Arial" w:cs="Times New Roman"/>
      <w:color w:val="414141"/>
      <w:sz w:val="6"/>
      <w:szCs w:val="8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289"/>
    <w:rPr>
      <w:rFonts w:ascii="Arial" w:hAnsi="Arial"/>
    </w:rPr>
  </w:style>
  <w:style w:type="paragraph" w:customStyle="1" w:styleId="NTTLogo">
    <w:name w:val="NTT Logo"/>
    <w:basedOn w:val="Normal"/>
    <w:qFormat/>
    <w:rsid w:val="00674212"/>
    <w:pPr>
      <w:spacing w:after="2000" w:line="240" w:lineRule="auto"/>
      <w:jc w:val="right"/>
    </w:pPr>
    <w:rPr>
      <w:rFonts w:eastAsia="Calibri" w:cs="Times New Roman"/>
      <w:color w:val="414141"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A3E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A3E12"/>
    <w:pPr>
      <w:spacing w:after="100"/>
      <w:ind w:left="440"/>
    </w:pPr>
  </w:style>
  <w:style w:type="paragraph" w:customStyle="1" w:styleId="DocVersion">
    <w:name w:val="Doc Version"/>
    <w:basedOn w:val="Normal"/>
    <w:qFormat/>
    <w:rsid w:val="004A3E12"/>
    <w:pPr>
      <w:spacing w:before="500" w:after="200" w:line="276" w:lineRule="auto"/>
      <w:ind w:left="3168"/>
    </w:pPr>
    <w:rPr>
      <w:rFonts w:eastAsia="Calibri" w:cs="Arial"/>
      <w:b/>
      <w:sz w:val="20"/>
    </w:rPr>
  </w:style>
  <w:style w:type="paragraph" w:customStyle="1" w:styleId="DocDate">
    <w:name w:val="Doc Date"/>
    <w:basedOn w:val="DocVersion"/>
    <w:next w:val="Normal"/>
    <w:qFormat/>
    <w:rsid w:val="004A3E12"/>
    <w:pPr>
      <w:spacing w:before="360" w:after="5300" w:line="240" w:lineRule="auto"/>
    </w:pPr>
    <w:rPr>
      <w:sz w:val="18"/>
    </w:rPr>
  </w:style>
  <w:style w:type="paragraph" w:customStyle="1" w:styleId="DocSubTitle">
    <w:name w:val="Doc Sub Title"/>
    <w:basedOn w:val="Normal"/>
    <w:next w:val="Normal"/>
    <w:qFormat/>
    <w:rsid w:val="004A3E12"/>
    <w:pPr>
      <w:spacing w:before="600" w:after="120" w:line="240" w:lineRule="auto"/>
      <w:ind w:left="3168"/>
    </w:pPr>
    <w:rPr>
      <w:rFonts w:eastAsia="Calibri" w:cs="Arial"/>
      <w:b/>
      <w:color w:val="FFFFFF"/>
    </w:rPr>
  </w:style>
  <w:style w:type="paragraph" w:customStyle="1" w:styleId="DocTitle">
    <w:name w:val="Doc Title"/>
    <w:basedOn w:val="Normal"/>
    <w:qFormat/>
    <w:rsid w:val="004A3E12"/>
    <w:pPr>
      <w:spacing w:before="2400" w:after="200" w:line="240" w:lineRule="auto"/>
      <w:ind w:left="2880"/>
    </w:pPr>
    <w:rPr>
      <w:rFonts w:eastAsia="Calibri" w:cs="Arial"/>
      <w:b/>
      <w:color w:val="FFFFFF"/>
      <w:sz w:val="32"/>
    </w:rPr>
  </w:style>
  <w:style w:type="paragraph" w:customStyle="1" w:styleId="TableInsideHeaderWhiteText">
    <w:name w:val="Table Inside Header White Text"/>
    <w:next w:val="Normal"/>
    <w:link w:val="TableInsideHeaderWhiteTextChar"/>
    <w:qFormat/>
    <w:rsid w:val="002432B6"/>
    <w:pPr>
      <w:spacing w:before="120" w:after="120" w:line="288" w:lineRule="auto"/>
    </w:pPr>
    <w:rPr>
      <w:rFonts w:ascii="Arial" w:eastAsia="Arial" w:hAnsi="Arial" w:cs="Times Regular"/>
      <w:b/>
      <w:bCs/>
      <w:color w:val="FFFFFF"/>
      <w:sz w:val="20"/>
      <w:szCs w:val="24"/>
    </w:rPr>
  </w:style>
  <w:style w:type="character" w:customStyle="1" w:styleId="TableInsideHeaderWhiteTextChar">
    <w:name w:val="Table Inside Header White Text Char"/>
    <w:basedOn w:val="DefaultParagraphFont"/>
    <w:link w:val="TableInsideHeaderWhiteText"/>
    <w:rsid w:val="002432B6"/>
    <w:rPr>
      <w:rFonts w:ascii="Arial" w:eastAsia="Arial" w:hAnsi="Arial" w:cs="Times Regular"/>
      <w:b/>
      <w:bCs/>
      <w:color w:val="FFFFFF"/>
      <w:sz w:val="20"/>
      <w:szCs w:val="24"/>
    </w:rPr>
  </w:style>
  <w:style w:type="paragraph" w:customStyle="1" w:styleId="TableBody">
    <w:name w:val="Table Body"/>
    <w:basedOn w:val="Normal"/>
    <w:rsid w:val="002432B6"/>
    <w:pPr>
      <w:widowControl w:val="0"/>
      <w:spacing w:before="40" w:after="40" w:line="240" w:lineRule="auto"/>
      <w:jc w:val="both"/>
    </w:pPr>
    <w:rPr>
      <w:rFonts w:eastAsia="Arial" w:cs="Times Regular"/>
      <w:color w:val="000000"/>
      <w:sz w:val="20"/>
      <w:szCs w:val="20"/>
    </w:rPr>
  </w:style>
  <w:style w:type="paragraph" w:customStyle="1" w:styleId="TOCTitle">
    <w:name w:val="TOC_Title"/>
    <w:basedOn w:val="Normal"/>
    <w:next w:val="Normal"/>
    <w:autoRedefine/>
    <w:rsid w:val="002432B6"/>
    <w:pPr>
      <w:pageBreakBefore/>
      <w:pBdr>
        <w:bottom w:val="single" w:sz="12" w:space="8" w:color="4F81BD"/>
      </w:pBdr>
      <w:tabs>
        <w:tab w:val="left" w:pos="0"/>
      </w:tabs>
      <w:spacing w:before="240" w:after="360" w:line="300" w:lineRule="atLeast"/>
    </w:pPr>
    <w:rPr>
      <w:rFonts w:eastAsia="Times New Roman" w:cs="Times New Roman"/>
      <w:b/>
      <w:smallCaps/>
      <w:sz w:val="28"/>
      <w:szCs w:val="32"/>
      <w:u w:color="000080"/>
    </w:rPr>
  </w:style>
  <w:style w:type="paragraph" w:customStyle="1" w:styleId="lf-text-block">
    <w:name w:val="lf-text-block"/>
    <w:basedOn w:val="Normal"/>
    <w:rsid w:val="00C7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emf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NTTDATAServices">
      <a:dk1>
        <a:srgbClr val="6785C1"/>
      </a:dk1>
      <a:lt1>
        <a:sysClr val="window" lastClr="FFFFFF"/>
      </a:lt1>
      <a:dk2>
        <a:srgbClr val="0F1C50"/>
      </a:dk2>
      <a:lt2>
        <a:srgbClr val="939598"/>
      </a:lt2>
      <a:accent1>
        <a:srgbClr val="231F20"/>
      </a:accent1>
      <a:accent2>
        <a:srgbClr val="0080B1"/>
      </a:accent2>
      <a:accent3>
        <a:srgbClr val="E6B600"/>
      </a:accent3>
      <a:accent4>
        <a:srgbClr val="BC4328"/>
      </a:accent4>
      <a:accent5>
        <a:srgbClr val="404041"/>
      </a:accent5>
      <a:accent6>
        <a:srgbClr val="94C83D"/>
      </a:accent6>
      <a:hlink>
        <a:srgbClr val="0563C1"/>
      </a:hlink>
      <a:folHlink>
        <a:srgbClr val="7C387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67F3F1A82E045962B9AA80F658996" ma:contentTypeVersion="4" ma:contentTypeDescription="Create a new document." ma:contentTypeScope="" ma:versionID="41ac5d1b597274a851b71fd35c6bd054">
  <xsd:schema xmlns:xsd="http://www.w3.org/2001/XMLSchema" xmlns:xs="http://www.w3.org/2001/XMLSchema" xmlns:p="http://schemas.microsoft.com/office/2006/metadata/properties" xmlns:ns2="39eee7ff-e835-4950-bc51-c78d8d80ba45" xmlns:ns3="602c5072-c430-44a6-b6b3-ed21fa639e5b" targetNamespace="http://schemas.microsoft.com/office/2006/metadata/properties" ma:root="true" ma:fieldsID="720ba89aa489692cb85115f560641e26" ns2:_="" ns3:_="">
    <xsd:import namespace="39eee7ff-e835-4950-bc51-c78d8d80ba45"/>
    <xsd:import namespace="602c5072-c430-44a6-b6b3-ed21fa639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ee7ff-e835-4950-bc51-c78d8d80ba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c5072-c430-44a6-b6b3-ed21fa639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D4EC-3757-4D58-9107-E6B2B525F660}"/>
</file>

<file path=customXml/itemProps2.xml><?xml version="1.0" encoding="utf-8"?>
<ds:datastoreItem xmlns:ds="http://schemas.openxmlformats.org/officeDocument/2006/customXml" ds:itemID="{8EB664E2-C937-437F-9E53-3205A86354E3}"/>
</file>

<file path=customXml/itemProps3.xml><?xml version="1.0" encoding="utf-8"?>
<ds:datastoreItem xmlns:ds="http://schemas.openxmlformats.org/officeDocument/2006/customXml" ds:itemID="{892B161E-5B2E-4795-B091-00D67B776162}">
  <ds:schemaRefs>
    <ds:schemaRef ds:uri="http://schemas.microsoft.com/office/2006/metadata/properties"/>
    <ds:schemaRef ds:uri="http://schemas.microsoft.com/office/infopath/2007/PartnerControls"/>
    <ds:schemaRef ds:uri="5fbb3a0a-8db4-48ce-8258-a6faebc5555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BD25-851F-4CF1-A560-09E0A5E0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Medxcel Team</dc:creator>
  <cp:keywords>No Restrictions</cp:keywords>
  <dc:description/>
  <cp:lastModifiedBy>Saxena, Hari Mohan</cp:lastModifiedBy>
  <cp:revision>11</cp:revision>
  <cp:lastPrinted>2016-08-03T18:50:00Z</cp:lastPrinted>
  <dcterms:created xsi:type="dcterms:W3CDTF">2018-04-25T18:36:00Z</dcterms:created>
  <dcterms:modified xsi:type="dcterms:W3CDTF">2018-04-26T16:30:00Z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e47f3d6a-d4aa-4a2c-99aa-2b5e604a3e1f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ContentTypeId">
    <vt:lpwstr>0x0101001F667F3F1A82E045962B9AA80F658996</vt:lpwstr>
  </property>
</Properties>
</file>