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500"/>
        <w:jc w:val="center"/>
      </w:pPr>
      <w:r>
        <w:rPr>
          <w:b/>
          <w:bCs/>
          <w:color w:val="C2410C"/>
          <w:sz w:val="44"/>
          <w:szCs w:val="44"/>
        </w:rPr>
        <w:t xml:space="preserve">Coding Book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情緒調節策略與同理心編碼手冊</w:t>
      </w:r>
    </w:p>
    <w:p>
      <w:pPr>
        <w:spacing w:after="60"/>
        <w:jc w:val="center"/>
      </w:pPr>
      <w:r>
        <w:rPr>
          <w:color w:val="8A6F5C"/>
          <w:sz w:val="22"/>
          <w:szCs w:val="22"/>
        </w:rPr>
        <w:t xml:space="preserve">標註員操作指南 — 看到什麼樣的句子、要打什麼樣的標籤</w:t>
      </w:r>
    </w:p>
    <w:p>
      <w:pPr>
        <w:spacing w:after="300"/>
        <w:jc w:val="center"/>
      </w:pPr>
      <w:r>
        <w:rPr>
          <w:color w:val="8A6F5C"/>
          <w:sz w:val="20"/>
          <w:szCs w:val="20"/>
        </w:rPr>
        <w:t xml:space="preserve">人機對話標註平台（Human–AI Dialogue Coding Platform）</w:t>
      </w:r>
    </w:p>
    <w:p>
      <w:pPr>
        <w:pBdr>
          <w:bottom w:val="single" w:color="C2410C" w:sz="6" w:space="1"/>
        </w:pBdr>
        <w:spacing w:after="200"/>
      </w:pPr>
    </w:p>
    <w:p>
      <w:pPr>
        <w:pStyle w:val="Heading1"/>
        <w:spacing w:after="100" w:before="100"/>
      </w:pPr>
      <w:r>
        <w:rPr>
          <w:b/>
          <w:bCs/>
        </w:rPr>
        <w:t xml:space="preserve">如何使用本手冊</w:t>
      </w:r>
    </w:p>
    <w:p>
      <w:pPr>
        <w:spacing w:after="120"/>
      </w:pPr>
      <w:r>
        <w:rPr>
          <w:sz w:val="21"/>
          <w:szCs w:val="21"/>
        </w:rPr>
        <w:t xml:space="preserve">標註單位是「一則 AI 回覆」（對應使用者的上一句話）。每一則回覆要做兩件事：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1   </w:t>
      </w:r>
      <w:r>
        <w:rPr>
          <w:sz w:val="20"/>
          <w:szCs w:val="20"/>
        </w:rPr>
        <w:t xml:space="preserve">情緒調節策略（可複選 1–3 項）— 這則回覆「做了什麼事」來調節使用者的情緒？先看使用者這句話的情緒是負向還是正向，決定去負向策略區（①）還是正向策略區（②）找，再逐條核對「觸發線索」。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2   </w:t>
      </w:r>
      <w:r>
        <w:rPr>
          <w:sz w:val="20"/>
          <w:szCs w:val="20"/>
        </w:rPr>
        <w:t xml:space="preserve">同理心類型（單選 1 項）— 這則回覆「主要展現哪一種同理」？認知／情感／動機三選一，選「最主要、最明顯」的那一種，不是全部都選。</w:t>
      </w:r>
    </w:p>
    <w:p>
      <w:pPr>
        <w:spacing w:after="100" w:before="120"/>
      </w:pPr>
      <w:r>
        <w:rPr>
          <w:sz w:val="21"/>
          <w:szCs w:val="21"/>
        </w:rPr>
        <w:t xml:space="preserve">每個項目底下都附有「✅ 符合範例」與「❌ 不符合／常見誤判範例」的真實對話片段（改寫自 Study 1 / Study 2 語料），以及一句話的「判斷口訣」。遇到不確定的回覆，先讀口訣，再對照易混淆項目對照表。</w:t>
      </w:r>
    </w:p>
    <w:p>
      <w:pPr>
        <w:pageBreakBefore/>
      </w:pPr>
      <w:r>
        <w:t xml:space="preserve"/>
      </w:r>
    </w:p>
    <w:p>
      <w:pPr>
        <w:pStyle w:val="Heading1"/>
        <w:spacing w:after="100" w:before="0"/>
      </w:pPr>
      <w:r>
        <w:rPr>
          <w:b/>
          <w:bCs/>
        </w:rPr>
        <w:t xml:space="preserve">判斷流程 — 情緒調節策略</w:t>
      </w:r>
    </w:p>
    <w:p>
      <w:pPr>
        <w:spacing w:after="140"/>
      </w:pPr>
      <w:r>
        <w:rPr>
          <w:i/>
          <w:iCs/>
          <w:color w:val="8A6F5C"/>
          <w:sz w:val="20"/>
          <w:szCs w:val="20"/>
        </w:rPr>
        <w:t xml:space="preserve">從上到下逐步問自己，符合就勾選、繼續往下看是否還有其他策略也符合（可複選）。</w:t>
      </w:r>
    </w:p>
    <w:p>
      <w:pPr>
        <w:pStyle w:val="Heading2"/>
        <w:spacing w:after="60" w:before="160"/>
      </w:pPr>
      <w:r>
        <w:rPr>
          <w:b/>
          <w:bCs/>
        </w:rPr>
        <w:t xml:space="preserve">Step 0　先定情緒方向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Q0   </w:t>
      </w:r>
      <w:r>
        <w:rPr>
          <w:sz w:val="20"/>
          <w:szCs w:val="20"/>
        </w:rPr>
        <w:t xml:space="preserve">使用者這句話的情緒整體是負向／中性，還是正向？ → 負向或中性走①負向策略區；正向走②正向策略區。</w:t>
      </w:r>
    </w:p>
    <w:p>
      <w:pPr>
        <w:pStyle w:val="Heading2"/>
        <w:spacing w:after="60" w:before="200"/>
      </w:pPr>
      <w:r>
        <w:rPr>
          <w:b/>
          <w:bCs/>
        </w:rPr>
        <w:t xml:space="preserve">Step 1　負向策略區（依 Gross 歷程模型，由「事前」到「事後」）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Q1   </w:t>
      </w:r>
      <w:r>
        <w:rPr>
          <w:sz w:val="20"/>
          <w:szCs w:val="20"/>
        </w:rPr>
        <w:t xml:space="preserve">AI 是否建議「避開、遠離」某個情境或人？ → 是：情境選擇。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Q2   </w:t>
      </w:r>
      <w:r>
        <w:rPr>
          <w:sz w:val="20"/>
          <w:szCs w:val="20"/>
        </w:rPr>
        <w:t xml:space="preserve">AI 是否提出「具體行動」去改變或解決那個外部問題本身（不是只換心態）？ → 是：情境修改。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Q3   </w:t>
      </w:r>
      <w:r>
        <w:rPr>
          <w:sz w:val="20"/>
          <w:szCs w:val="20"/>
        </w:rPr>
        <w:t xml:space="preserve">AI 是否試圖把使用者的「注意力」引開到別的、無關的事情上？ → 是：注意力分散。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Q4   </w:t>
      </w:r>
      <w:r>
        <w:rPr>
          <w:sz w:val="20"/>
          <w:szCs w:val="20"/>
        </w:rPr>
        <w:t xml:space="preserve">AI 是否引導使用者「換個角度／換個意義」重新看待同一件事（問題本身沒變，但詮釋變了）？ → 是：認知重評。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Q5   </w:t>
      </w:r>
      <w:r>
        <w:rPr>
          <w:sz w:val="20"/>
          <w:szCs w:val="20"/>
        </w:rPr>
        <w:t xml:space="preserve">AI 是否鼓勵使用者「說出來、寫下來」表達情緒？ → 是：表達。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Q6   </w:t>
      </w:r>
      <w:r>
        <w:rPr>
          <w:sz w:val="20"/>
          <w:szCs w:val="20"/>
        </w:rPr>
        <w:t xml:space="preserve">AI 是否建議使用者「忍住、不要表現出來、收斂情緒」？ → 是：壓抑。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Q7   </w:t>
      </w:r>
      <w:r>
        <w:rPr>
          <w:sz w:val="20"/>
          <w:szCs w:val="20"/>
        </w:rPr>
        <w:t xml:space="preserve">以上皆非，且此回覆只是問候／事務性對話／單純安慰沒有具體策略？ → 無／不適用。</w:t>
      </w:r>
    </w:p>
    <w:p>
      <w:pPr>
        <w:pStyle w:val="Heading2"/>
        <w:spacing w:after="60" w:before="200"/>
      </w:pPr>
      <w:r>
        <w:rPr>
          <w:b/>
          <w:bCs/>
        </w:rPr>
        <w:t xml:space="preserve">Step 2　正向策略區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Q8   </w:t>
      </w:r>
      <w:r>
        <w:rPr>
          <w:sz w:val="20"/>
          <w:szCs w:val="20"/>
        </w:rPr>
        <w:t xml:space="preserve">AI 是否指出這件開心事「可能的隱憂／潑冷水／叫使用者收斂表現」？ → 是：抑制（淡化）。</w:t>
      </w:r>
    </w:p>
    <w:p>
      <w:pPr>
        <w:spacing w:after="80" w:before="80"/>
        <w:ind w:left="200"/>
      </w:pPr>
      <w:r>
        <w:rPr>
          <w:b/>
          <w:bCs/>
          <w:color w:val="C2410C"/>
          <w:sz w:val="20"/>
          <w:szCs w:val="20"/>
        </w:rPr>
        <w:t xml:space="preserve">Q9   </w:t>
      </w:r>
      <w:r>
        <w:rPr>
          <w:sz w:val="20"/>
          <w:szCs w:val="20"/>
        </w:rPr>
        <w:t xml:space="preserve">AI 是否一起慶祝、延續、放大這份好心情？ → 是：品味。</w:t>
      </w:r>
    </w:p>
    <w:p>
      <w:pPr>
        <w:pageBreakBefore/>
      </w:pPr>
      <w:r>
        <w:t xml:space="preserve"/>
      </w:r>
    </w:p>
    <w:p>
      <w:pPr>
        <w:pStyle w:val="Heading1"/>
        <w:spacing w:after="100" w:before="0"/>
      </w:pPr>
      <w:r>
        <w:rPr>
          <w:b/>
          <w:bCs/>
        </w:rPr>
        <w:t xml:space="preserve">一、負向情緒調節策略</w:t>
      </w:r>
    </w:p>
    <w:p>
      <w:pPr>
        <w:spacing w:after="100"/>
      </w:pPr>
      <w:r>
        <w:rPr>
          <w:i/>
          <w:iCs/>
          <w:color w:val="8A6F5C"/>
          <w:sz w:val="20"/>
          <w:szCs w:val="20"/>
        </w:rPr>
        <w:t xml:space="preserve">Negative Emotion-Regulation Strategies</w:t>
      </w:r>
    </w:p>
    <w:p>
      <w:pPr>
        <w:spacing w:after="100"/>
      </w:pPr>
      <w:r>
        <w:rPr>
          <w:i/>
          <w:iCs/>
          <w:color w:val="8A6F5C"/>
          <w:sz w:val="20"/>
          <w:szCs w:val="20"/>
        </w:rPr>
        <w:t xml:space="preserve">依據 Gross 情緒調節歷程模型（情境選擇 → 情境修改 → 注意力部署 → 認知改變 → 反應調節），加上壓抑作為額外反應調節策略。標註單位為「一則 AI 回覆」，可複選。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 xml:space="preserve">情境選擇</w:t>
      </w:r>
      <w:r>
        <w:rPr>
          <w:i/>
          <w:iCs/>
          <w:color w:val="8A6F5C"/>
          <w:sz w:val="22"/>
          <w:szCs w:val="22"/>
        </w:rPr>
        <w:t xml:space="preserve">  Situation Selection</w:t>
      </w:r>
      <w:r>
        <w:rPr>
          <w:b/>
          <w:bCs/>
          <w:color w:val="9A2C1F"/>
          <w:sz w:val="18"/>
          <w:szCs w:val="18"/>
        </w:rPr>
        <w:t xml:space="preserve">   [負向策略]</w:t>
      </w:r>
    </w:p>
    <w:p>
      <w:pPr>
        <w:spacing w:after="100"/>
      </w:pPr>
      <w:r>
        <w:rPr>
          <w:sz w:val="22"/>
          <w:szCs w:val="22"/>
        </w:rPr>
        <w:t xml:space="preserve">幫助伴侶避開預期會引發負面情緒的情境，包括人、地點、任務等外在刺激。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句子核心動詞是「避開／遠離／不要接觸」——重點在「躲開情境」，而不是「改變情境」。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“或許你可以先暫時避開跟哥哥住同一個屋簷下的場合，減少直接衝突的機會。”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具體建議「避開」某個會引發情緒的情境（同住場合）。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“你可以試著跟哥哥好好溝通，說明你的界線在哪裡。”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這是「面對並改變」情境（溝通、談判），屬於情境修改，不是迴避。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 xml:space="preserve">情境修改</w:t>
      </w:r>
      <w:r>
        <w:rPr>
          <w:i/>
          <w:iCs/>
          <w:color w:val="8A6F5C"/>
          <w:sz w:val="22"/>
          <w:szCs w:val="22"/>
        </w:rPr>
        <w:t xml:space="preserve">  Situation Modification</w:t>
      </w:r>
      <w:r>
        <w:rPr>
          <w:b/>
          <w:bCs/>
          <w:color w:val="9A2C1F"/>
          <w:sz w:val="18"/>
          <w:szCs w:val="18"/>
        </w:rPr>
        <w:t xml:space="preserve">   [負向策略]</w:t>
      </w:r>
    </w:p>
    <w:p>
      <w:pPr>
        <w:spacing w:after="100"/>
      </w:pPr>
      <w:r>
        <w:rPr>
          <w:sz w:val="22"/>
          <w:szCs w:val="22"/>
        </w:rPr>
        <w:t xml:space="preserve">建議伴侶改變、移除或調整當前或預期情境的某些面向，以降低其情緒衝擊。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句子提出「具體可執行的行動方案」去解決/調整外部問題本身——不是只換想法，是真的要做點什麼改變現實。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“你可以考慮寫一封信給家人，清楚說明自己的界線與底線，讓他們知道你的需求。”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提出具體行動（寫信、表達界線）改變現實情境，而非只是重新詮釋。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“你已經在諮商中更認識自己，這本身就是一種成長。”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只是肯定既有的認知/情緒收穫，沒有提出改變外部情境的具體行動，較接近反應調節/認知重評，不算情境修改。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 xml:space="preserve">注意力分散</w:t>
      </w:r>
      <w:r>
        <w:rPr>
          <w:i/>
          <w:iCs/>
          <w:color w:val="8A6F5C"/>
          <w:sz w:val="22"/>
          <w:szCs w:val="22"/>
        </w:rPr>
        <w:t xml:space="preserve">  Distraction</w:t>
      </w:r>
      <w:r>
        <w:rPr>
          <w:b/>
          <w:bCs/>
          <w:color w:val="9A2C1F"/>
          <w:sz w:val="18"/>
          <w:szCs w:val="18"/>
        </w:rPr>
        <w:t xml:space="preserve">   [負向策略]</w:t>
      </w:r>
    </w:p>
    <w:p>
      <w:pPr>
        <w:spacing w:after="100"/>
      </w:pPr>
      <w:r>
        <w:rPr>
          <w:sz w:val="22"/>
          <w:szCs w:val="22"/>
        </w:rPr>
        <w:t xml:space="preserve">嘗試將伴侶的注意力從引發情緒反應的情境元素上移開，屬於注意力部署的一種形式。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AI 主動「換話題」到一件和問題「無關」的開心／中性事物上，而不是繼續談這個問題（哪怕是正面地談）。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“先不聊這個了，你最近有沒有發現什麼讓你開心的小事？我們聊聊那個吧。”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明確把話題從困擾轉移到無關的開心小事上。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“這件事情確實讓人很有壓力，我們可以換個角度想想看有沒有轉機。”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仍在談同一件事，只是要求「換角度」，屬於認知重評，不是轉移話題。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 xml:space="preserve">認知重評</w:t>
      </w:r>
      <w:r>
        <w:rPr>
          <w:i/>
          <w:iCs/>
          <w:color w:val="8A6F5C"/>
          <w:sz w:val="22"/>
          <w:szCs w:val="22"/>
        </w:rPr>
        <w:t xml:space="preserve">  Cognitive Reappraisal</w:t>
      </w:r>
      <w:r>
        <w:rPr>
          <w:b/>
          <w:bCs/>
          <w:color w:val="9A2C1F"/>
          <w:sz w:val="18"/>
          <w:szCs w:val="18"/>
        </w:rPr>
        <w:t xml:space="preserve">   [負向策略]</w:t>
      </w:r>
    </w:p>
    <w:p>
      <w:pPr>
        <w:spacing w:after="100"/>
      </w:pPr>
      <w:r>
        <w:rPr>
          <w:sz w:val="22"/>
          <w:szCs w:val="22"/>
        </w:rPr>
        <w:t xml:space="preserve">幫助伴侶重新詮釋引發情緒的情境，以改變其情緒影響；例如引導伴侶從不同角度看待問題。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問題「本身沒有改變」，但 AI 提供了「新的解釋／新的意義框架」，讓使用者對同一件事有不同的感受。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“你當時的拒絕其實是基於當下最理性的判斷，不完全怪他，這也顯示你具備很高的情感智慧。”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把「拒絕」重新框架為「理性、成熟」的行為，改變了對同一件事的意義詮釋。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“聽起來你真的經歷了很大的情緒衝擊，我可以理解你為什麼會那麼生氣。”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這是單純的情緒認可與同理，沒有提供「新的詮釋角度」，容易誤判為認知重評，實際上只是反應調節/情感同理。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 xml:space="preserve">表達</w:t>
      </w:r>
      <w:r>
        <w:rPr>
          <w:i/>
          <w:iCs/>
          <w:color w:val="8A6F5C"/>
          <w:sz w:val="22"/>
          <w:szCs w:val="22"/>
        </w:rPr>
        <w:t xml:space="preserve">  Expression</w:t>
      </w:r>
      <w:r>
        <w:rPr>
          <w:b/>
          <w:bCs/>
          <w:color w:val="9A2C1F"/>
          <w:sz w:val="18"/>
          <w:szCs w:val="18"/>
        </w:rPr>
        <w:t xml:space="preserve">   [負向策略]</w:t>
      </w:r>
    </w:p>
    <w:p>
      <w:pPr>
        <w:spacing w:after="100"/>
      </w:pPr>
      <w:r>
        <w:rPr>
          <w:sz w:val="22"/>
          <w:szCs w:val="22"/>
        </w:rPr>
        <w:t xml:space="preserve">鼓勵伴侶以語言、書寫或行為來表達其情緒狀態。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AI 鼓勵「說出來／寫下來」情緒本身，而不是鼓勵「做某件事解決問題」。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“或許可以找信任的朋友談談你的感受，或者寫日記把情緒梳理出來。”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鼓勵透過談話／書寫來抒發情緒本身。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“你可以寫一封信給爸媽，清楚說明你的界線在哪裡。”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雖然也是「寫」，但目的是解決外部問題（劃界線），屬於情境修改，不是單純情緒表達。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6. </w:t>
      </w:r>
      <w:r>
        <w:rPr>
          <w:b/>
          <w:bCs/>
          <w:sz w:val="26"/>
          <w:szCs w:val="26"/>
        </w:rPr>
        <w:t xml:space="preserve">壓抑</w:t>
      </w:r>
      <w:r>
        <w:rPr>
          <w:i/>
          <w:iCs/>
          <w:color w:val="8A6F5C"/>
          <w:sz w:val="22"/>
          <w:szCs w:val="22"/>
        </w:rPr>
        <w:t xml:space="preserve">  Suppression</w:t>
      </w:r>
      <w:r>
        <w:rPr>
          <w:b/>
          <w:bCs/>
          <w:color w:val="9A2C1F"/>
          <w:sz w:val="18"/>
          <w:szCs w:val="18"/>
        </w:rPr>
        <w:t xml:space="preserve">   [負向策略]</w:t>
      </w:r>
    </w:p>
    <w:p>
      <w:pPr>
        <w:spacing w:after="100"/>
      </w:pPr>
      <w:r>
        <w:rPr>
          <w:sz w:val="22"/>
          <w:szCs w:val="22"/>
        </w:rPr>
        <w:t xml:space="preserve">建議伴侶壓制或收斂其負面情緒的外在行為表現。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AI 建議使用者「忍住、別表現出來、先冷處理」——這在支持型對話中極少見，出現時通常很明顯。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“這種場合，或許先不要把情緒表現得太明顯，忍一忍，之後再私下處理會比較好。”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明確建議收斂、不表現出情緒。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“你願意把情緒說出來、不再委屈自己，這已經是很負責任的一步。”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方向相反——這是鼓勵「表達」而非壓抑，別因為都提到「情緒」就混淆。</w:t>
      </w:r>
    </w:p>
    <w:p>
      <w:pPr>
        <w:pageBreakBefore/>
      </w:pPr>
      <w:r>
        <w:t xml:space="preserve"/>
      </w:r>
    </w:p>
    <w:p>
      <w:pPr>
        <w:pStyle w:val="Heading1"/>
        <w:spacing w:after="100" w:before="0"/>
      </w:pPr>
      <w:r>
        <w:rPr>
          <w:b/>
          <w:bCs/>
        </w:rPr>
        <w:t xml:space="preserve">二、正向情緒調節策略</w:t>
      </w:r>
    </w:p>
    <w:p>
      <w:pPr>
        <w:spacing w:after="100"/>
      </w:pPr>
      <w:r>
        <w:rPr>
          <w:i/>
          <w:iCs/>
          <w:color w:val="8A6F5C"/>
          <w:sz w:val="20"/>
          <w:szCs w:val="20"/>
        </w:rPr>
        <w:t xml:space="preserve">Positive Emotion-Regulation Strategies</w:t>
      </w:r>
    </w:p>
    <w:p>
      <w:pPr>
        <w:spacing w:after="100"/>
      </w:pPr>
      <w:r>
        <w:rPr>
          <w:i/>
          <w:iCs/>
          <w:color w:val="8A6F5C"/>
          <w:sz w:val="20"/>
          <w:szCs w:val="20"/>
        </w:rPr>
        <w:t xml:space="preserve">針對伴侶「正向」情緒的調節——延續放大（品味），或抑制淡化（抑制）。僅適用於使用者當下情緒偏正向時。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7. </w:t>
      </w:r>
      <w:r>
        <w:rPr>
          <w:b/>
          <w:bCs/>
          <w:sz w:val="26"/>
          <w:szCs w:val="26"/>
        </w:rPr>
        <w:t xml:space="preserve">抑制（淡化）</w:t>
      </w:r>
      <w:r>
        <w:rPr>
          <w:i/>
          <w:iCs/>
          <w:color w:val="8A6F5C"/>
          <w:sz w:val="22"/>
          <w:szCs w:val="22"/>
        </w:rPr>
        <w:t xml:space="preserve">  Dampening</w:t>
      </w:r>
      <w:r>
        <w:rPr>
          <w:b/>
          <w:bCs/>
          <w:color w:val="4D6B26"/>
          <w:sz w:val="18"/>
          <w:szCs w:val="18"/>
        </w:rPr>
        <w:t xml:space="preserve">   [正向策略]</w:t>
      </w:r>
    </w:p>
    <w:p>
      <w:pPr>
        <w:spacing w:after="100"/>
      </w:pPr>
      <w:r>
        <w:rPr>
          <w:sz w:val="22"/>
          <w:szCs w:val="22"/>
        </w:rPr>
        <w:t xml:space="preserve">試圖降低伴侶的正向情緒，例如指出令伴侶開心的事情可能存在的負面面向。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使用者正在開心／興奮，AI 卻「潑冷水」或提醒風險、叫使用者收斂。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“升遷確實值得開心，不過也要小心新職位可能帶來更大的壓力，別高興得太早。”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在使用者分享喜訊時主動指出隱憂，降低其正向情緒。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“升遷真的很不容易，你可以想想接下來要怎麼安排新的工作步調。”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這是務實的後續規劃建議，並非刻意打壓情緒或指出負面性，不算淡化。</w:t>
      </w:r>
    </w:p>
    <w:p>
      <w:pPr>
        <w:spacing w:after="60" w:before="280"/>
      </w:pPr>
      <w:r>
        <w:rPr>
          <w:b/>
          <w:bCs/>
          <w:color w:val="C2410C"/>
          <w:sz w:val="26"/>
          <w:szCs w:val="26"/>
        </w:rPr>
        <w:t xml:space="preserve">8. </w:t>
      </w:r>
      <w:r>
        <w:rPr>
          <w:b/>
          <w:bCs/>
          <w:sz w:val="26"/>
          <w:szCs w:val="26"/>
        </w:rPr>
        <w:t xml:space="preserve">品味</w:t>
      </w:r>
      <w:r>
        <w:rPr>
          <w:i/>
          <w:iCs/>
          <w:color w:val="8A6F5C"/>
          <w:sz w:val="22"/>
          <w:szCs w:val="22"/>
        </w:rPr>
        <w:t xml:space="preserve">  Savoring</w:t>
      </w:r>
      <w:r>
        <w:rPr>
          <w:b/>
          <w:bCs/>
          <w:color w:val="4D6B26"/>
          <w:sz w:val="18"/>
          <w:szCs w:val="18"/>
        </w:rPr>
        <w:t xml:space="preserve">   [正向策略]</w:t>
      </w:r>
    </w:p>
    <w:p>
      <w:pPr>
        <w:spacing w:after="100"/>
      </w:pPr>
      <w:r>
        <w:rPr>
          <w:sz w:val="22"/>
          <w:szCs w:val="22"/>
        </w:rPr>
        <w:t xml:space="preserve">慶祝並延續伴侶的好消息或正向體驗，幫助其延長或增強正向情緒。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AI 跟著一起開心、放大喜悅，鼓勵使用者好好享受這個時刻。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“太棒了！這是你努力應得的成果，好好慶祝一下，把這份喜悅多留一會兒吧！”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一起慶祝並鼓勵延續正向情緒。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  </w:t>
      </w:r>
      <w:r>
        <w:rPr>
          <w:i/>
          <w:iCs/>
          <w:sz w:val="20"/>
          <w:szCs w:val="20"/>
        </w:rPr>
        <w:t xml:space="preserve">“恭喜你，那接下來有什麼計畫嗎？”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只是禮貌性道賀後立刻轉向規劃/事務性提問，沒有延續、放大情緒本身的內容，判定較弱、可視為「無」。</w:t>
      </w:r>
    </w:p>
    <w:p>
      <w:pPr>
        <w:pageBreakBefore/>
      </w:pPr>
      <w:r>
        <w:t xml:space="preserve"/>
      </w:r>
    </w:p>
    <w:p>
      <w:pPr>
        <w:pStyle w:val="Heading1"/>
        <w:spacing w:after="100" w:before="0"/>
      </w:pPr>
      <w:r>
        <w:rPr>
          <w:b/>
          <w:bCs/>
        </w:rPr>
        <w:t xml:space="preserve">易混淆項目對照表</w:t>
      </w:r>
    </w:p>
    <w:p>
      <w:pPr>
        <w:spacing w:after="140"/>
      </w:pPr>
      <w:r>
        <w:rPr>
          <w:i/>
          <w:iCs/>
          <w:color w:val="8A6F5C"/>
          <w:sz w:val="20"/>
          <w:szCs w:val="20"/>
        </w:rPr>
        <w:t xml:space="preserve">標註時最常搞混的幾組概念，直接對照判斷。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易混淆組合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關鍵差異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快速判斷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情境修改 vs 認知重評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情境修改＝「改變外部現實」；認知重評＝「改變對同一現實的看法」，現實本身沒變。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問自己：如果照做，外部世界／情境會不會真的不一樣？會→情境修改；不會、只是想法變了→認知重評。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情境選擇 vs 注意力分散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情境選擇＝「不要再進入」某個情境（較長期、結構性）；注意力分散＝「當下聊別的」暫時轉移焦點（較短期、對話層次）。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問自己：這是建議「以後別去」還是「現在別想」？前者→情境選擇；後者→注意力分散。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表達 vs 情境修改（建議「說出來」時）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表達＝目的是「抒發情緒」本身；情境修改＝目的是「用說出來去解決/改變」外部問題（例如談判、劃界線）。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問自己：說出來是為了「讓自己好過一點」還是「讓對方改變／解決問題」？前者→表達；後者→情境修改。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認知重評 vs 單純情緒認可（validation）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認知重評一定要有「新的詮釋角度」；單純説「我懂你為什麼生氣」只是同理/認可，沒有提供新框架，不算認知重評。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問自己：這句話有沒有讓使用者「換個角度看」這件事？沒有新角度→不算認知重評，只是情感/動機同理心。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壓抑 vs 表達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方向完全相反：壓抑要求「收斂／忍住」；表達鼓勵「說出來」。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看動詞：忍住、不要表現→壓抑；說出來、寫下來、抒發→表達。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品味 vs 抑制（淡化）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兩者都針對「正向情緒」，但品味是放大延續，淡化是潑冷水降低。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看態度：一起慶祝、鼓勵享受→品味；提醒隱憂、叫人收斂開心→淡化。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認知同理心 vs 動機同理心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認知＝「我理解你的想法/處境」（偏描述、詮釋）；動機＝「我想幫你/我在乎你」（偏行動意願、關懷）。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問自己：這句話重點在「說明白你在想什麼」，還是在「表達想幫忙/關心」？前者→認知；後者→動機。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情感同理心 vs 動機同理心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情感＝AI 自己「也感受到」使用者的情緒（共感/被打動）；動機＝AI「想採取行動幫助」使用者，不一定涉及自身情緒共鳴。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問自己：AI 是在說「我也覺得...」（情感）還是「我想幫你...」（動機）？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00" w:before="0"/>
      </w:pPr>
      <w:r>
        <w:rPr>
          <w:b/>
          <w:bCs/>
        </w:rPr>
        <w:t xml:space="preserve">三、同理心類型</w:t>
      </w:r>
    </w:p>
    <w:p>
      <w:pPr>
        <w:spacing w:after="160"/>
      </w:pPr>
      <w:r>
        <w:rPr>
          <w:i/>
          <w:iCs/>
          <w:color w:val="8A6F5C"/>
          <w:sz w:val="20"/>
          <w:szCs w:val="20"/>
        </w:rPr>
        <w:t xml:space="preserve">Empathy Type（單選：認知 / 情感 / 動機）— 選最主要、最明顯的那一種，不是全部都選。</w:t>
      </w:r>
    </w:p>
    <w:p>
      <w:pPr>
        <w:pStyle w:val="Heading2"/>
        <w:spacing w:after="60" w:before="160"/>
      </w:pPr>
      <w:r>
        <w:rPr>
          <w:b/>
          <w:bCs/>
          <w:color w:val="1E3A8A"/>
        </w:rPr>
        <w:t xml:space="preserve">認知同理心</w:t>
      </w:r>
      <w:r>
        <w:rPr>
          <w:i/>
          <w:iCs/>
          <w:color w:val="8A6F5C"/>
          <w:sz w:val="20"/>
          <w:szCs w:val="20"/>
        </w:rPr>
        <w:t xml:space="preserve">  Cognitive Empathy</w:t>
      </w:r>
    </w:p>
    <w:p>
      <w:pPr>
        <w:spacing w:after="100"/>
      </w:pPr>
      <w:r>
        <w:rPr>
          <w:sz w:val="21"/>
          <w:szCs w:val="21"/>
        </w:rPr>
        <w:t xml:space="preserve">定義：指對方能否準確理解、辨識並從我的角度詮釋我的情緒與觀點的能力，強調「理解」與「視角採納」（perspective-taking）。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回覆的重點是「精準說出你在想什麼、你的處境是什麼」，像是把使用者的內心話講出來。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“我覺得『有自己的空間』不只是生活舒適的需求，更是心理安全感的一部分，尤其對重視秩序、隱私的人來說更是如此。”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精準點出使用者處境背後更深一層的心理需求與觀點。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不符合／較接近情感同理  </w:t>
      </w:r>
      <w:r>
        <w:rPr>
          <w:i/>
          <w:iCs/>
          <w:sz w:val="20"/>
          <w:szCs w:val="20"/>
        </w:rPr>
        <w:t xml:space="preserve">“聽到這些我也覺得好難過，你辛苦了。”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重點在「AI 自己的情緒反應」，而非說明理解使用者的想法/處境，屬於情感同理心。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600"/>
        <w:gridCol w:w="1060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英文原題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中文翻譯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C1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correctly understood my emotions.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AI／對方正確地理解了我的情緒。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C2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an understanding of what being in my shoes is like.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AI／對方展現出對「身處我處境」的理解。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C3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that the AI/other person did not show an understanding of my perspective or emotions.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AI／對方並未展現出對我的觀點或情緒的理解。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反向題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C4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an ability to accurately perceive and understand my perspective.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AI／對方展現出準確感知並理解我觀點的能力。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C5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deep interest in my emotions.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AI／對方對我的情緒展現出深切的興趣。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注意力檢核題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C6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different interpretation of my emotions, inconsistent with my own.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AI／對方對我情緒的詮釋與我自己的感受不一致。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反向題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color w:val="9D174D"/>
        </w:rPr>
        <w:t xml:space="preserve">情感同理心</w:t>
      </w:r>
      <w:r>
        <w:rPr>
          <w:i/>
          <w:iCs/>
          <w:color w:val="8A6F5C"/>
          <w:sz w:val="20"/>
          <w:szCs w:val="20"/>
        </w:rPr>
        <w:t xml:space="preserve">  Affective Empathy</w:t>
      </w:r>
    </w:p>
    <w:p>
      <w:pPr>
        <w:spacing w:after="100"/>
      </w:pPr>
      <w:r>
        <w:rPr>
          <w:sz w:val="21"/>
          <w:szCs w:val="21"/>
        </w:rPr>
        <w:t xml:space="preserve">定義：指對方能否真實地感受、共鳴並回應我所經歷的情緒，強調情緒上的「共感」與「情感同步」（emotional synchrony），亦即對方是否被我的故事所打動。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回覆的重點是「AI 自己也感受到了那份情緒」，像是被使用者的故事打動、跟著難過或開心。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“聽你這麼說，我也跟著揪心了一下，那種被剝奪感真的會讓人抓狂。”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AI 表達自己也被感染、共感到那份情緒，而非只是分析處境。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不符合／較接近動機同理  </w:t>
      </w:r>
      <w:r>
        <w:rPr>
          <w:i/>
          <w:iCs/>
          <w:sz w:val="20"/>
          <w:szCs w:val="20"/>
        </w:rPr>
        <w:t xml:space="preserve">“你願意說出來，是一種對自己很負責任的行為，我覺得這很重要，我想陪你一起想辦法。”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重點在「肯定行為＋想幫忙」的意圖，而非 AI 自身的情緒共鳴，屬於動機同理心。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600"/>
        <w:gridCol w:w="1060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英文原題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中文翻譯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A1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genuine sharing and experiencing of the emotions that I felt.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AI／對方真實地分享並體驗了我所感受到的情緒。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A2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that the AI/other person reflected an emotional experience completely different from my own.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AI／對方所呈現的情緒體驗與我的完全不同。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反向題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A3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no emotional reaction to my story.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AI／對方對我的故事毫無情緒反應。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反向題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A4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deep emotional synchrony with my emotions.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AI／對方與我的情緒展現出深度的情感同步。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A5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my story was emotionally moving.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AI／對方認為我的故事在情感上是動人的。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color w:val="92400E"/>
        </w:rPr>
        <w:t xml:space="preserve">動機同理心</w:t>
      </w:r>
      <w:r>
        <w:rPr>
          <w:i/>
          <w:iCs/>
          <w:color w:val="8A6F5C"/>
          <w:sz w:val="20"/>
          <w:szCs w:val="20"/>
        </w:rPr>
        <w:t xml:space="preserve">  Motivational Empathy</w:t>
      </w:r>
    </w:p>
    <w:p>
      <w:pPr>
        <w:spacing w:after="100"/>
      </w:pPr>
      <w:r>
        <w:rPr>
          <w:sz w:val="21"/>
          <w:szCs w:val="21"/>
        </w:rPr>
        <w:t xml:space="preserve">定義：指對方是否展現出主動關懷、願意提供支持與幫助的動機與意圖，強調「關心」（care）與「行動傾向」（desire to help），反映同理心中的行為驅力面向。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9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判斷口訣：</w:t>
            </w:r>
            <w:r>
              <w:rPr>
                <w:sz w:val="20"/>
                <w:szCs w:val="20"/>
              </w:rPr>
              <w:t xml:space="preserve">回覆的重點是「AI 表達想幫忙、在乎你的福祉」，帶有行動導向，而不只是理解或共感。</w:t>
            </w:r>
          </w:p>
        </w:tc>
      </w:tr>
    </w:tbl>
    <w:p>
      <w:pPr>
        <w:spacing w:after="40" w:before="100"/>
      </w:pPr>
      <w:r>
        <w:rPr>
          <w:b/>
          <w:bCs/>
          <w:color w:val="8A6F5C"/>
          <w:sz w:val="18"/>
          <w:szCs w:val="18"/>
        </w:rPr>
        <w:t xml:space="preserve">範例 Example</w:t>
      </w:r>
    </w:p>
    <w:p>
      <w:pPr>
        <w:spacing w:after="20" w:before="100"/>
      </w:pPr>
      <w:r>
        <w:rPr>
          <w:b/>
          <w:bCs/>
          <w:color w:val="65822F"/>
          <w:sz w:val="19"/>
          <w:szCs w:val="19"/>
        </w:rPr>
        <w:t xml:space="preserve">✅ 符合  </w:t>
      </w:r>
      <w:r>
        <w:rPr>
          <w:i/>
          <w:iCs/>
          <w:sz w:val="20"/>
          <w:szCs w:val="20"/>
        </w:rPr>
        <w:t xml:space="preserve">“你現在願意說出來，是對自己很負責任的行為，我想陪你一起想想接下來可以怎麼做，讓你不要再這麼委屈。”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明確表達關懷且主動提出要協助、想辦法。</w:t>
      </w:r>
    </w:p>
    <w:p>
      <w:pPr>
        <w:spacing w:after="20" w:before="100"/>
      </w:pPr>
      <w:r>
        <w:rPr>
          <w:b/>
          <w:bCs/>
          <w:color w:val="B91C1C"/>
          <w:sz w:val="19"/>
          <w:szCs w:val="19"/>
        </w:rPr>
        <w:t xml:space="preserve">❌ 不符合／較接近認知同理  </w:t>
      </w:r>
      <w:r>
        <w:rPr>
          <w:i/>
          <w:iCs/>
          <w:sz w:val="20"/>
          <w:szCs w:val="20"/>
        </w:rPr>
        <w:t xml:space="preserve">“我能理解你為什麼會有這種『不被重視』的感覺，這其實跟家庭界線被侵犯有關。”</w:t>
      </w:r>
    </w:p>
    <w:p>
      <w:pPr>
        <w:spacing w:after="60"/>
        <w:ind w:left="260"/>
      </w:pPr>
      <w:r>
        <w:rPr>
          <w:i/>
          <w:iCs/>
          <w:color w:val="8A6F5C"/>
          <w:sz w:val="17"/>
          <w:szCs w:val="17"/>
        </w:rPr>
        <w:t xml:space="preserve">→ 重點停留在「解釋理解你的處境」，沒有表達幫助的意圖或行動傾向，屬於認知同理心。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600"/>
        <w:gridCol w:w="1060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英文原題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中文翻譯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B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M1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meaningful effort to relate to my emotions.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AI／對方展現出真誠的努力來連結我的情緒。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M2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little care or thought about my experiences.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AI／對方對我的經歷幾乎沒有關心或在意。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反向題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M3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desire to actively help me.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AI／對方展現出主動幫助我的意願。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M4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feel the AI/other person showed a genuine concern for my well-being.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我感到這位 AI／對方對我的身心狀態展現出真誠的關懷。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A6F5C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  <w:r>
        <w:rPr>
          <w:i/>
          <w:iCs/>
          <w:color w:val="8A6F5C"/>
          <w:sz w:val="18"/>
          <w:szCs w:val="18"/>
        </w:rPr>
        <w:t xml:space="preserve">備註：帶「反向題」標記之題項於計分時需反向轉換；「注意力檢核題」用於篩除不認真作答之樣本，不納入量表加總。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6F5C"/>
        <w:sz w:val="16"/>
        <w:szCs w:val="16"/>
      </w:rPr>
      <w:t xml:space="preserve">第 </w:t>
    </w:r>
    <w:r>
      <w:rPr>
        <w:color w:val="8A6F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6F5C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6F5C"/>
        <w:sz w:val="16"/>
        <w:szCs w:val="16"/>
      </w:rPr>
      <w:t xml:space="preserve">情緒調節策略與同理心 Coding Book — 標註員操作指南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C241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2026-07-09T05:22:12.346Z</dcterms:created>
  <dcterms:modified xsi:type="dcterms:W3CDTF">2026-07-09T05:22:12.346Z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