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ED326" w14:textId="77777777" w:rsidR="006319D4" w:rsidRDefault="006319D4" w:rsidP="006319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b/>
          <w:bCs/>
          <w:kern w:val="0"/>
          <w:sz w:val="24"/>
          <w:szCs w:val="24"/>
          <w14:ligatures w14:val="none"/>
        </w:rPr>
        <w:t>Project Name/Idea Name:</w:t>
      </w:r>
      <w:r w:rsidRPr="006319D4">
        <w:rPr>
          <w:rFonts w:ascii="Times New Roman" w:eastAsia="Times New Roman" w:hAnsi="Times New Roman" w:cs="Times New Roman"/>
          <w:kern w:val="0"/>
          <w:sz w:val="24"/>
          <w:szCs w:val="24"/>
          <w14:ligatures w14:val="none"/>
        </w:rPr>
        <w:t xml:space="preserve"> </w:t>
      </w:r>
    </w:p>
    <w:p w14:paraId="16C2F51B" w14:textId="2491B2B8" w:rsidR="006319D4" w:rsidRPr="006319D4" w:rsidRDefault="006319D4" w:rsidP="006319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Avocado Farm Management System</w:t>
      </w:r>
      <w:r w:rsidR="007F5F18">
        <w:rPr>
          <w:rFonts w:ascii="Times New Roman" w:eastAsia="Times New Roman" w:hAnsi="Times New Roman" w:cs="Times New Roman"/>
          <w:kern w:val="0"/>
          <w:sz w:val="24"/>
          <w:szCs w:val="24"/>
          <w14:ligatures w14:val="none"/>
        </w:rPr>
        <w:t xml:space="preserve"> CLI</w:t>
      </w:r>
    </w:p>
    <w:p w14:paraId="5302B580" w14:textId="77777777" w:rsidR="006319D4" w:rsidRDefault="006319D4" w:rsidP="006319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b/>
          <w:bCs/>
          <w:kern w:val="0"/>
          <w:sz w:val="24"/>
          <w:szCs w:val="24"/>
          <w14:ligatures w14:val="none"/>
        </w:rPr>
        <w:t>Project Problem Statement:</w:t>
      </w:r>
      <w:r w:rsidRPr="006319D4">
        <w:rPr>
          <w:rFonts w:ascii="Times New Roman" w:eastAsia="Times New Roman" w:hAnsi="Times New Roman" w:cs="Times New Roman"/>
          <w:kern w:val="0"/>
          <w:sz w:val="24"/>
          <w:szCs w:val="24"/>
          <w14:ligatures w14:val="none"/>
        </w:rPr>
        <w:t xml:space="preserve"> </w:t>
      </w:r>
    </w:p>
    <w:p w14:paraId="5041D5B7" w14:textId="2092B645" w:rsidR="006319D4" w:rsidRPr="006319D4" w:rsidRDefault="006319D4" w:rsidP="006319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 xml:space="preserve">Managing an avocado farm is a </w:t>
      </w:r>
      <w:r>
        <w:rPr>
          <w:rFonts w:ascii="Times New Roman" w:eastAsia="Times New Roman" w:hAnsi="Times New Roman" w:cs="Times New Roman"/>
          <w:kern w:val="0"/>
          <w:sz w:val="24"/>
          <w:szCs w:val="24"/>
          <w14:ligatures w14:val="none"/>
        </w:rPr>
        <w:t>hard</w:t>
      </w:r>
      <w:r w:rsidRPr="006319D4">
        <w:rPr>
          <w:rFonts w:ascii="Times New Roman" w:eastAsia="Times New Roman" w:hAnsi="Times New Roman" w:cs="Times New Roman"/>
          <w:kern w:val="0"/>
          <w:sz w:val="24"/>
          <w:szCs w:val="24"/>
          <w14:ligatures w14:val="none"/>
        </w:rPr>
        <w:t xml:space="preserve"> task involving a variety of critical activities. These include tracking tree health, managing irrigation, planning and managing harvests, handling inventory, and recording farm expenses. Traditionally, these tasks are managed through manual methods such as spreadsheets or paper records, which are not only inefficient but also prone to human error. As a result, farmers may struggle with suboptimal productivity, increased operational costs, and difficulties in making informed decisions. The lack of a streamlined, integrated approach to manage these tasks can lead to missed opportunities for optimizing farm operations and maximizing profitability.</w:t>
      </w:r>
    </w:p>
    <w:p w14:paraId="6EFE5CA7" w14:textId="77777777" w:rsidR="006319D4" w:rsidRDefault="006319D4" w:rsidP="006319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b/>
          <w:bCs/>
          <w:kern w:val="0"/>
          <w:sz w:val="24"/>
          <w:szCs w:val="24"/>
          <w14:ligatures w14:val="none"/>
        </w:rPr>
        <w:t>Solution Statement:</w:t>
      </w:r>
      <w:r w:rsidRPr="006319D4">
        <w:rPr>
          <w:rFonts w:ascii="Times New Roman" w:eastAsia="Times New Roman" w:hAnsi="Times New Roman" w:cs="Times New Roman"/>
          <w:kern w:val="0"/>
          <w:sz w:val="24"/>
          <w:szCs w:val="24"/>
          <w14:ligatures w14:val="none"/>
        </w:rPr>
        <w:t xml:space="preserve"> </w:t>
      </w:r>
    </w:p>
    <w:p w14:paraId="08B09D35" w14:textId="506678D4" w:rsidR="006319D4" w:rsidRPr="006319D4" w:rsidRDefault="006319D4" w:rsidP="006319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 xml:space="preserve">To address these challenges, </w:t>
      </w:r>
      <w:r w:rsidR="007F5F18">
        <w:rPr>
          <w:rFonts w:ascii="Times New Roman" w:eastAsia="Times New Roman" w:hAnsi="Times New Roman" w:cs="Times New Roman"/>
          <w:kern w:val="0"/>
          <w:sz w:val="24"/>
          <w:szCs w:val="24"/>
          <w14:ligatures w14:val="none"/>
        </w:rPr>
        <w:t xml:space="preserve">I will be </w:t>
      </w:r>
      <w:r w:rsidRPr="006319D4">
        <w:rPr>
          <w:rFonts w:ascii="Times New Roman" w:eastAsia="Times New Roman" w:hAnsi="Times New Roman" w:cs="Times New Roman"/>
          <w:kern w:val="0"/>
          <w:sz w:val="24"/>
          <w:szCs w:val="24"/>
          <w14:ligatures w14:val="none"/>
        </w:rPr>
        <w:t>developing a CLI-based Farm Management System for avocado farms. This system will provide a</w:t>
      </w:r>
      <w:r w:rsidR="007F5F18">
        <w:rPr>
          <w:rFonts w:ascii="Times New Roman" w:eastAsia="Times New Roman" w:hAnsi="Times New Roman" w:cs="Times New Roman"/>
          <w:kern w:val="0"/>
          <w:sz w:val="24"/>
          <w:szCs w:val="24"/>
          <w14:ligatures w14:val="none"/>
        </w:rPr>
        <w:t>n</w:t>
      </w:r>
      <w:r w:rsidRPr="006319D4">
        <w:rPr>
          <w:rFonts w:ascii="Times New Roman" w:eastAsia="Times New Roman" w:hAnsi="Times New Roman" w:cs="Times New Roman"/>
          <w:kern w:val="0"/>
          <w:sz w:val="24"/>
          <w:szCs w:val="24"/>
          <w14:ligatures w14:val="none"/>
        </w:rPr>
        <w:t xml:space="preserve"> efficient way to manage key farm activities through a command-line interface. By focusing on core functionalities that can be realistically implemented in a CLI environment, the system will enable farmers to efficiently track and manage tree health, irrigation schedules, harvest planning, inventory, and farm expenses. The goal is to reduce inefficiencies, minimize errors, and enhance decision-making processes, ultimately leading to improved farm productivity and profitability.</w:t>
      </w:r>
    </w:p>
    <w:p w14:paraId="61CB237C" w14:textId="77777777" w:rsidR="006319D4" w:rsidRPr="006319D4" w:rsidRDefault="006319D4" w:rsidP="006319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b/>
          <w:bCs/>
          <w:kern w:val="0"/>
          <w:sz w:val="24"/>
          <w:szCs w:val="24"/>
          <w14:ligatures w14:val="none"/>
        </w:rPr>
        <w:t>Project MVP/Application Features</w:t>
      </w:r>
    </w:p>
    <w:p w14:paraId="491D2AD5" w14:textId="77777777" w:rsidR="006319D4" w:rsidRPr="006319D4" w:rsidRDefault="006319D4" w:rsidP="006319D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b/>
          <w:bCs/>
          <w:kern w:val="0"/>
          <w:sz w:val="24"/>
          <w:szCs w:val="24"/>
          <w14:ligatures w14:val="none"/>
        </w:rPr>
        <w:t>Tree Health Monitoring</w:t>
      </w:r>
    </w:p>
    <w:p w14:paraId="411DFE7E" w14:textId="7D1EDCA7" w:rsidR="006319D4" w:rsidRPr="006319D4" w:rsidRDefault="006319D4" w:rsidP="007F5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Record and monitor various growth stages of each tree, from planting to maturity. Include specific metrics like height, and leaf health.</w:t>
      </w:r>
    </w:p>
    <w:p w14:paraId="36B8F83F" w14:textId="67E7C934" w:rsidR="006319D4" w:rsidRPr="006319D4" w:rsidRDefault="006319D4" w:rsidP="007F5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Log all pest control treatments administered, including type of treatment, application dates, and efficacy results. Track any adverse reactions or notable changes in tree health.</w:t>
      </w:r>
    </w:p>
    <w:p w14:paraId="711865DF" w14:textId="1E2B16BE" w:rsidR="006319D4" w:rsidRPr="006319D4" w:rsidRDefault="006319D4" w:rsidP="007F5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Maintain a log of fertilization activities, detailing types of fertilizers used, application dates, and observed impacts on tree growth and fruit production.</w:t>
      </w:r>
    </w:p>
    <w:p w14:paraId="500905CF" w14:textId="77777777" w:rsidR="006319D4" w:rsidRPr="006319D4" w:rsidRDefault="006319D4" w:rsidP="006319D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b/>
          <w:bCs/>
          <w:kern w:val="0"/>
          <w:sz w:val="24"/>
          <w:szCs w:val="24"/>
          <w14:ligatures w14:val="none"/>
        </w:rPr>
        <w:t>Irrigation Management</w:t>
      </w:r>
    </w:p>
    <w:p w14:paraId="7F99140B" w14:textId="304D9AFB" w:rsidR="006319D4" w:rsidRPr="006319D4" w:rsidRDefault="006319D4" w:rsidP="007F5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Set up and adjust irrigation schedules based on tree requirements, weather conditions, and soil moisture levels.</w:t>
      </w:r>
    </w:p>
    <w:p w14:paraId="2EA2ED46" w14:textId="2C3F6B46" w:rsidR="006319D4" w:rsidRPr="006319D4" w:rsidRDefault="006319D4" w:rsidP="007F5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Record irrigation activities, including the volume of water used, duration, and method of application. Track any deviations from scheduled plans and the reasons for them.</w:t>
      </w:r>
    </w:p>
    <w:p w14:paraId="3B7552E6" w14:textId="77777777" w:rsidR="006319D4" w:rsidRPr="006319D4" w:rsidRDefault="006319D4" w:rsidP="006319D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b/>
          <w:bCs/>
          <w:kern w:val="0"/>
          <w:sz w:val="24"/>
          <w:szCs w:val="24"/>
          <w14:ligatures w14:val="none"/>
        </w:rPr>
        <w:t>Harvest Planning &amp; Management</w:t>
      </w:r>
    </w:p>
    <w:p w14:paraId="77328576" w14:textId="180318F9" w:rsidR="006319D4" w:rsidRPr="006319D4" w:rsidRDefault="006319D4" w:rsidP="007F5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Document projected harvest dates based on tree maturity, weather conditions, and historical data. Update and adjust estimates as needed.</w:t>
      </w:r>
    </w:p>
    <w:p w14:paraId="6836F162" w14:textId="49E1D94E" w:rsidR="006319D4" w:rsidRPr="006319D4" w:rsidRDefault="006319D4" w:rsidP="007F5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Maintain detailed records of harvested quantities, including dates and individual tree contributions. Track any issues or anomalies encountered during harvesting.</w:t>
      </w:r>
    </w:p>
    <w:p w14:paraId="1ED71DA3" w14:textId="77777777" w:rsidR="006319D4" w:rsidRPr="006319D4" w:rsidRDefault="006319D4" w:rsidP="006319D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b/>
          <w:bCs/>
          <w:kern w:val="0"/>
          <w:sz w:val="24"/>
          <w:szCs w:val="24"/>
          <w14:ligatures w14:val="none"/>
        </w:rPr>
        <w:lastRenderedPageBreak/>
        <w:t>Inventory Management</w:t>
      </w:r>
    </w:p>
    <w:p w14:paraId="01AA0747" w14:textId="785A5ECC" w:rsidR="006319D4" w:rsidRPr="006319D4" w:rsidRDefault="006319D4" w:rsidP="007F5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Log quantities of harvested avocados, including details on size, quality, and any defects.</w:t>
      </w:r>
    </w:p>
    <w:p w14:paraId="72E5DB5F" w14:textId="3DF3B3AB" w:rsidR="006319D4" w:rsidRPr="006319D4" w:rsidRDefault="006319D4" w:rsidP="007F5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Record and manage storage locations for harvested avocados, ensuring proper conditions are maintained.</w:t>
      </w:r>
    </w:p>
    <w:p w14:paraId="771DCEA2" w14:textId="49406ED4" w:rsidR="006319D4" w:rsidRPr="006319D4" w:rsidRDefault="006319D4" w:rsidP="007F5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Track the status of inventory, including any spoilage, distribution, or processing activities.</w:t>
      </w:r>
    </w:p>
    <w:p w14:paraId="4D8D23A6" w14:textId="77777777" w:rsidR="006319D4" w:rsidRPr="006319D4" w:rsidRDefault="006319D4" w:rsidP="006319D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b/>
          <w:bCs/>
          <w:kern w:val="0"/>
          <w:sz w:val="24"/>
          <w:szCs w:val="24"/>
          <w14:ligatures w14:val="none"/>
        </w:rPr>
        <w:t>Sales and Distribution Tracking</w:t>
      </w:r>
    </w:p>
    <w:p w14:paraId="43ADB89C" w14:textId="47E88E56" w:rsidR="006319D4" w:rsidRPr="006319D4" w:rsidRDefault="006319D4" w:rsidP="007F5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Record details of sales orders, including customer information, order quantities, and delivery instructions.</w:t>
      </w:r>
    </w:p>
    <w:p w14:paraId="7A9001CC" w14:textId="3FA9527B" w:rsidR="006319D4" w:rsidRPr="006319D4" w:rsidRDefault="006319D4" w:rsidP="007F5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Maintain a database of customer information, including contact details and purchase history.</w:t>
      </w:r>
    </w:p>
    <w:p w14:paraId="01A1FA1B" w14:textId="5DCE1F55" w:rsidR="006319D4" w:rsidRPr="006319D4" w:rsidRDefault="006319D4" w:rsidP="007F5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Log delivery details, track shipments, and manage any issues related to distribution.</w:t>
      </w:r>
    </w:p>
    <w:p w14:paraId="3E048F30" w14:textId="4794FA3D" w:rsidR="006319D4" w:rsidRPr="006319D4" w:rsidRDefault="006319D4" w:rsidP="007F5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Track and analyze sales performance metrics such as total revenue, order volume, and customer trends.</w:t>
      </w:r>
    </w:p>
    <w:p w14:paraId="4FF5F2D0" w14:textId="77777777" w:rsidR="006319D4" w:rsidRPr="006319D4" w:rsidRDefault="006319D4" w:rsidP="006319D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b/>
          <w:bCs/>
          <w:kern w:val="0"/>
          <w:sz w:val="24"/>
          <w:szCs w:val="24"/>
          <w14:ligatures w14:val="none"/>
        </w:rPr>
        <w:t>Farm Expense Tracking</w:t>
      </w:r>
    </w:p>
    <w:p w14:paraId="6CA1053C" w14:textId="3950C164" w:rsidR="006319D4" w:rsidRPr="006319D4" w:rsidRDefault="006319D4" w:rsidP="007F5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Categorize and record various farm expenses, including labor costs, materials (fertilizers, pesticides), equipment maintenance, and operational costs.</w:t>
      </w:r>
    </w:p>
    <w:p w14:paraId="7852AF3A" w14:textId="6A17DAE3" w:rsidR="006319D4" w:rsidRPr="006319D4" w:rsidRDefault="006319D4" w:rsidP="007F5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Generate reports that detail major expense areas, trends over time, and budget deviations. Use these reports to identify cost-saving opportunities and make informed financial decisions.</w:t>
      </w:r>
    </w:p>
    <w:p w14:paraId="17193B95" w14:textId="77777777" w:rsidR="006319D4" w:rsidRPr="006319D4" w:rsidRDefault="006319D4" w:rsidP="006319D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b/>
          <w:bCs/>
          <w:kern w:val="0"/>
          <w:sz w:val="24"/>
          <w:szCs w:val="24"/>
          <w14:ligatures w14:val="none"/>
        </w:rPr>
        <w:t>Reports and Analytics</w:t>
      </w:r>
    </w:p>
    <w:p w14:paraId="04665357" w14:textId="30353432" w:rsidR="006319D4" w:rsidRPr="006319D4" w:rsidRDefault="006319D4" w:rsidP="007F5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Generate detailed text-based reports covering aspects such as farm productivity, sales performance, and expense summaries.</w:t>
      </w:r>
    </w:p>
    <w:p w14:paraId="6497EF52" w14:textId="04203411" w:rsidR="006319D4" w:rsidRPr="006319D4" w:rsidRDefault="006319D4" w:rsidP="007F5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Provide simple data visualization options like text-based graphs and tables to help users interpret and analyze data more easily.</w:t>
      </w:r>
    </w:p>
    <w:p w14:paraId="2F882EFA" w14:textId="77777777" w:rsidR="006319D4" w:rsidRPr="006319D4" w:rsidRDefault="006319D4" w:rsidP="006319D4">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b/>
          <w:bCs/>
          <w:kern w:val="0"/>
          <w:sz w:val="24"/>
          <w:szCs w:val="24"/>
          <w14:ligatures w14:val="none"/>
        </w:rPr>
        <w:t>CLI Interface</w:t>
      </w:r>
    </w:p>
    <w:p w14:paraId="5784E758" w14:textId="6A9A977B" w:rsidR="006319D4" w:rsidRPr="006319D4" w:rsidRDefault="006319D4" w:rsidP="007F5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Implement a text-based interface to navigate through different features and functionalities of the application.</w:t>
      </w:r>
    </w:p>
    <w:p w14:paraId="20ABF855" w14:textId="47B24C6F" w:rsidR="006319D4" w:rsidRPr="006319D4" w:rsidRDefault="006319D4" w:rsidP="007F5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319D4">
        <w:rPr>
          <w:rFonts w:ascii="Times New Roman" w:eastAsia="Times New Roman" w:hAnsi="Times New Roman" w:cs="Times New Roman"/>
          <w:kern w:val="0"/>
          <w:sz w:val="24"/>
          <w:szCs w:val="24"/>
          <w14:ligatures w14:val="none"/>
        </w:rPr>
        <w:t>Provide command options for users to input data, retrieve reports, update records, and access various features. Ensure commands are intuitive and well-documented.</w:t>
      </w:r>
    </w:p>
    <w:p w14:paraId="790E449A" w14:textId="0B6AAEDC" w:rsidR="00C91DE8" w:rsidRPr="006319D4" w:rsidRDefault="00C91DE8" w:rsidP="006319D4">
      <w:pPr>
        <w:spacing w:before="100" w:beforeAutospacing="1" w:after="100" w:afterAutospacing="1" w:line="240" w:lineRule="auto"/>
      </w:pPr>
    </w:p>
    <w:sectPr w:rsidR="00C91DE8" w:rsidRPr="00631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4E22"/>
    <w:multiLevelType w:val="hybridMultilevel"/>
    <w:tmpl w:val="7BF00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22D8F"/>
    <w:multiLevelType w:val="multilevel"/>
    <w:tmpl w:val="25325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B75F21"/>
    <w:multiLevelType w:val="multilevel"/>
    <w:tmpl w:val="A1EA2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24321">
    <w:abstractNumId w:val="0"/>
  </w:num>
  <w:num w:numId="2" w16cid:durableId="229655407">
    <w:abstractNumId w:val="1"/>
  </w:num>
  <w:num w:numId="3" w16cid:durableId="1063259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D4"/>
    <w:rsid w:val="000A05DA"/>
    <w:rsid w:val="006319D4"/>
    <w:rsid w:val="00740ADB"/>
    <w:rsid w:val="007F5F18"/>
    <w:rsid w:val="00906156"/>
    <w:rsid w:val="00B02228"/>
    <w:rsid w:val="00C0127E"/>
    <w:rsid w:val="00C91DE8"/>
    <w:rsid w:val="00D04E36"/>
    <w:rsid w:val="00DE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B57CD"/>
  <w15:chartTrackingRefBased/>
  <w15:docId w15:val="{48195C50-CE1A-4801-9760-EF199D46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D4"/>
    <w:pPr>
      <w:ind w:left="720"/>
      <w:contextualSpacing/>
    </w:pPr>
  </w:style>
  <w:style w:type="paragraph" w:styleId="NormalWeb">
    <w:name w:val="Normal (Web)"/>
    <w:basedOn w:val="Normal"/>
    <w:uiPriority w:val="99"/>
    <w:semiHidden/>
    <w:unhideWhenUsed/>
    <w:rsid w:val="00631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319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19122">
      <w:bodyDiv w:val="1"/>
      <w:marLeft w:val="0"/>
      <w:marRight w:val="0"/>
      <w:marTop w:val="0"/>
      <w:marBottom w:val="0"/>
      <w:divBdr>
        <w:top w:val="none" w:sz="0" w:space="0" w:color="auto"/>
        <w:left w:val="none" w:sz="0" w:space="0" w:color="auto"/>
        <w:bottom w:val="none" w:sz="0" w:space="0" w:color="auto"/>
        <w:right w:val="none" w:sz="0" w:space="0" w:color="auto"/>
      </w:divBdr>
    </w:div>
    <w:div w:id="1357000506">
      <w:bodyDiv w:val="1"/>
      <w:marLeft w:val="0"/>
      <w:marRight w:val="0"/>
      <w:marTop w:val="0"/>
      <w:marBottom w:val="0"/>
      <w:divBdr>
        <w:top w:val="none" w:sz="0" w:space="0" w:color="auto"/>
        <w:left w:val="none" w:sz="0" w:space="0" w:color="auto"/>
        <w:bottom w:val="none" w:sz="0" w:space="0" w:color="auto"/>
        <w:right w:val="none" w:sz="0" w:space="0" w:color="auto"/>
      </w:divBdr>
    </w:div>
    <w:div w:id="208957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Kibet</dc:creator>
  <cp:keywords/>
  <dc:description/>
  <cp:lastModifiedBy>Dennis Kibet</cp:lastModifiedBy>
  <cp:revision>2</cp:revision>
  <dcterms:created xsi:type="dcterms:W3CDTF">2024-09-16T17:36:00Z</dcterms:created>
  <dcterms:modified xsi:type="dcterms:W3CDTF">2024-09-17T09:36:00Z</dcterms:modified>
</cp:coreProperties>
</file>