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27C5" w14:textId="7396F89C" w:rsidR="00E068FF" w:rsidRDefault="00E068FF" w:rsidP="00E068FF">
      <w:pPr>
        <w:jc w:val="center"/>
        <w:rPr>
          <w:rFonts w:ascii="Times New Roman" w:hAnsi="Times New Roman" w:cs="Times New Roman"/>
          <w:sz w:val="22"/>
          <w:szCs w:val="22"/>
        </w:rPr>
      </w:pPr>
      <w:r w:rsidRPr="00E068FF">
        <w:rPr>
          <w:rFonts w:ascii="Times New Roman" w:hAnsi="Times New Roman" w:cs="Times New Roman"/>
          <w:sz w:val="22"/>
          <w:szCs w:val="22"/>
        </w:rPr>
        <w:t>Campus Waste Intelligence System</w:t>
      </w:r>
    </w:p>
    <w:p w14:paraId="18B9A3FE" w14:textId="26D40070" w:rsidR="00E068FF" w:rsidRPr="00E068FF" w:rsidRDefault="00E068FF" w:rsidP="00E068FF">
      <w:pPr>
        <w:jc w:val="center"/>
        <w:rPr>
          <w:rFonts w:ascii="Times New Roman" w:hAnsi="Times New Roman" w:cs="Times New Roman"/>
          <w:sz w:val="22"/>
          <w:szCs w:val="22"/>
        </w:rPr>
      </w:pPr>
      <w:r w:rsidRPr="00E068FF">
        <w:rPr>
          <w:rFonts w:ascii="Times New Roman" w:hAnsi="Times New Roman" w:cs="Times New Roman"/>
          <w:sz w:val="22"/>
          <w:szCs w:val="22"/>
        </w:rPr>
        <w:t>Project 3 | Dennis Kibet, Nicholas Burczyk, Sarthak Tyagi</w:t>
      </w:r>
    </w:p>
    <w:p w14:paraId="7311041D" w14:textId="77777777"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Progress to Date</w:t>
      </w:r>
    </w:p>
    <w:p w14:paraId="6ED7CDDC" w14:textId="59CD5E79"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The forecasting stage is complete. The original campus food waste dataset was extended with synthetic data and enriched with features such as footfall, 30-minute time bins, and day-of-week markers. After cleaning</w:t>
      </w:r>
      <w:r w:rsidR="007846D3">
        <w:rPr>
          <w:rFonts w:ascii="Times New Roman" w:hAnsi="Times New Roman" w:cs="Times New Roman"/>
          <w:sz w:val="22"/>
          <w:szCs w:val="22"/>
        </w:rPr>
        <w:t xml:space="preserve"> we worked on </w:t>
      </w:r>
      <w:r w:rsidRPr="00E068FF">
        <w:rPr>
          <w:rFonts w:ascii="Times New Roman" w:hAnsi="Times New Roman" w:cs="Times New Roman"/>
          <w:sz w:val="22"/>
          <w:szCs w:val="22"/>
        </w:rPr>
        <w:t xml:space="preserve">several models </w:t>
      </w:r>
      <w:r w:rsidR="007846D3">
        <w:rPr>
          <w:rFonts w:ascii="Times New Roman" w:hAnsi="Times New Roman" w:cs="Times New Roman"/>
          <w:sz w:val="22"/>
          <w:szCs w:val="22"/>
        </w:rPr>
        <w:t>and</w:t>
      </w:r>
      <w:r w:rsidRPr="00E068FF">
        <w:rPr>
          <w:rFonts w:ascii="Times New Roman" w:hAnsi="Times New Roman" w:cs="Times New Roman"/>
          <w:sz w:val="22"/>
          <w:szCs w:val="22"/>
        </w:rPr>
        <w:t xml:space="preserve"> saved</w:t>
      </w:r>
      <w:r w:rsidR="007846D3">
        <w:rPr>
          <w:rFonts w:ascii="Times New Roman" w:hAnsi="Times New Roman" w:cs="Times New Roman"/>
          <w:sz w:val="22"/>
          <w:szCs w:val="22"/>
        </w:rPr>
        <w:t xml:space="preserve"> </w:t>
      </w:r>
      <w:r w:rsidRPr="00E068FF">
        <w:rPr>
          <w:rFonts w:ascii="Times New Roman" w:hAnsi="Times New Roman" w:cs="Times New Roman"/>
          <w:sz w:val="22"/>
          <w:szCs w:val="22"/>
        </w:rPr>
        <w:t xml:space="preserve">including a moving average baseline, SARIMA, and </w:t>
      </w:r>
      <w:proofErr w:type="spellStart"/>
      <w:r w:rsidRPr="00E068FF">
        <w:rPr>
          <w:rFonts w:ascii="Times New Roman" w:hAnsi="Times New Roman" w:cs="Times New Roman"/>
          <w:sz w:val="22"/>
          <w:szCs w:val="22"/>
        </w:rPr>
        <w:t>XGBoost</w:t>
      </w:r>
      <w:proofErr w:type="spellEnd"/>
      <w:r w:rsidR="007846D3">
        <w:rPr>
          <w:rFonts w:ascii="Times New Roman" w:hAnsi="Times New Roman" w:cs="Times New Roman"/>
          <w:sz w:val="22"/>
          <w:szCs w:val="22"/>
        </w:rPr>
        <w:t xml:space="preserve">. </w:t>
      </w:r>
      <w:r w:rsidRPr="00E068FF">
        <w:rPr>
          <w:rFonts w:ascii="Times New Roman" w:hAnsi="Times New Roman" w:cs="Times New Roman"/>
          <w:sz w:val="22"/>
          <w:szCs w:val="22"/>
        </w:rPr>
        <w:t>These models predict waste volume across four canteen sections: A, B, C, and D</w:t>
      </w:r>
      <w:r w:rsidR="007846D3">
        <w:rPr>
          <w:rFonts w:ascii="Times New Roman" w:hAnsi="Times New Roman" w:cs="Times New Roman"/>
          <w:sz w:val="22"/>
          <w:szCs w:val="22"/>
        </w:rPr>
        <w:t xml:space="preserve"> for a week</w:t>
      </w:r>
      <w:r w:rsidRPr="00E068FF">
        <w:rPr>
          <w:rFonts w:ascii="Times New Roman" w:hAnsi="Times New Roman" w:cs="Times New Roman"/>
          <w:sz w:val="22"/>
          <w:szCs w:val="22"/>
        </w:rPr>
        <w:t>.</w:t>
      </w:r>
    </w:p>
    <w:p w14:paraId="68015E8A" w14:textId="77777777"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Current Challenges</w:t>
      </w:r>
    </w:p>
    <w:p w14:paraId="1794CA73" w14:textId="5666799D"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 xml:space="preserve">The main technical issue is that some models return a negative R² score. This suggests the current features may not capture the right patterns, or that the synthetic data does not reflect real waste behavior closely enough. Hyperparameter tuning </w:t>
      </w:r>
      <w:r w:rsidR="007846D3">
        <w:rPr>
          <w:rFonts w:ascii="Times New Roman" w:hAnsi="Times New Roman" w:cs="Times New Roman"/>
          <w:sz w:val="22"/>
          <w:szCs w:val="22"/>
        </w:rPr>
        <w:t xml:space="preserve">has </w:t>
      </w:r>
      <w:r w:rsidRPr="00E068FF">
        <w:rPr>
          <w:rFonts w:ascii="Times New Roman" w:hAnsi="Times New Roman" w:cs="Times New Roman"/>
          <w:sz w:val="22"/>
          <w:szCs w:val="22"/>
        </w:rPr>
        <w:t>not yet produced a clear improvement and the gap between the baseline and advanced models remains small.</w:t>
      </w:r>
    </w:p>
    <w:p w14:paraId="422749FC" w14:textId="77777777"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On the coordination side, the three pipeline stages depend on each other in sequence. The contamination model needs the forecasting outputs, and the decision layer needs both. The team is addressing this by agreeing on a fixed output format so later stages can move forward in parallel.</w:t>
      </w:r>
    </w:p>
    <w:p w14:paraId="784E28D4" w14:textId="77777777"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Next Steps</w:t>
      </w:r>
    </w:p>
    <w:p w14:paraId="69813683" w14:textId="58337F1A"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The forecasting stage will be revisited with better feature selection, data normalization, and cross-validation</w:t>
      </w:r>
      <w:r w:rsidR="00DA7A93">
        <w:rPr>
          <w:rFonts w:ascii="Times New Roman" w:hAnsi="Times New Roman" w:cs="Times New Roman"/>
          <w:sz w:val="22"/>
          <w:szCs w:val="22"/>
        </w:rPr>
        <w:t xml:space="preserve">. </w:t>
      </w:r>
      <w:r w:rsidRPr="00E068FF">
        <w:rPr>
          <w:rFonts w:ascii="Times New Roman" w:hAnsi="Times New Roman" w:cs="Times New Roman"/>
          <w:sz w:val="22"/>
          <w:szCs w:val="22"/>
        </w:rPr>
        <w:t xml:space="preserve">Once the forecasting outputs are stable, the contamination model </w:t>
      </w:r>
      <w:r w:rsidR="00DA7A93">
        <w:rPr>
          <w:rFonts w:ascii="Times New Roman" w:hAnsi="Times New Roman" w:cs="Times New Roman"/>
          <w:sz w:val="22"/>
          <w:szCs w:val="22"/>
        </w:rPr>
        <w:t>will be built</w:t>
      </w:r>
      <w:r w:rsidRPr="00E068FF">
        <w:rPr>
          <w:rFonts w:ascii="Times New Roman" w:hAnsi="Times New Roman" w:cs="Times New Roman"/>
          <w:sz w:val="22"/>
          <w:szCs w:val="22"/>
        </w:rPr>
        <w:t>. The decision layer will then simulate changes such as moving bin locations or adjusting pickup schedules, and measure their effect on cost and contamination rates.</w:t>
      </w:r>
    </w:p>
    <w:p w14:paraId="1D153634" w14:textId="77777777" w:rsidR="00E068FF" w:rsidRPr="00E068FF" w:rsidRDefault="00E068FF" w:rsidP="00E068FF">
      <w:pPr>
        <w:rPr>
          <w:rFonts w:ascii="Times New Roman" w:hAnsi="Times New Roman" w:cs="Times New Roman"/>
          <w:sz w:val="22"/>
          <w:szCs w:val="22"/>
        </w:rPr>
      </w:pPr>
      <w:r w:rsidRPr="00E068FF">
        <w:rPr>
          <w:rFonts w:ascii="Times New Roman" w:hAnsi="Times New Roman" w:cs="Times New Roman"/>
          <w:sz w:val="22"/>
          <w:szCs w:val="22"/>
        </w:rPr>
        <w:t>Presentation Plan</w:t>
      </w:r>
    </w:p>
    <w:p w14:paraId="54A0D887" w14:textId="51CD30F9" w:rsidR="00360BF0" w:rsidRPr="00E068FF" w:rsidRDefault="00E068FF" w:rsidP="00E068FF">
      <w:r w:rsidRPr="00E068FF">
        <w:rPr>
          <w:rFonts w:ascii="Times New Roman" w:hAnsi="Times New Roman" w:cs="Times New Roman"/>
          <w:sz w:val="22"/>
          <w:szCs w:val="22"/>
        </w:rPr>
        <w:t>The final presentation will walk through all three pipeline stages in order. It will include plots of actual vs. predicted waste, contamination risk scores by section, and a policy simulation showing how specific changes improve outcomes. The team will also discuss what worked, what did not, and what would be improved with more time or better data.</w:t>
      </w:r>
    </w:p>
    <w:sectPr w:rsidR="00360BF0" w:rsidRPr="00E068FF" w:rsidSect="007772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F0"/>
    <w:rsid w:val="00360BF0"/>
    <w:rsid w:val="007772FF"/>
    <w:rsid w:val="007846D3"/>
    <w:rsid w:val="00AF0A9A"/>
    <w:rsid w:val="00CB6E6D"/>
    <w:rsid w:val="00D55230"/>
    <w:rsid w:val="00DA7A93"/>
    <w:rsid w:val="00E0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B487"/>
  <w15:chartTrackingRefBased/>
  <w15:docId w15:val="{B8E2A40A-9FDF-44D4-B1AC-6F09AF08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B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B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B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B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B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B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B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B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B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B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BF0"/>
    <w:rPr>
      <w:rFonts w:eastAsiaTheme="majorEastAsia" w:cstheme="majorBidi"/>
      <w:color w:val="272727" w:themeColor="text1" w:themeTint="D8"/>
    </w:rPr>
  </w:style>
  <w:style w:type="paragraph" w:styleId="Title">
    <w:name w:val="Title"/>
    <w:basedOn w:val="Normal"/>
    <w:next w:val="Normal"/>
    <w:link w:val="TitleChar"/>
    <w:uiPriority w:val="10"/>
    <w:qFormat/>
    <w:rsid w:val="00360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BF0"/>
    <w:pPr>
      <w:spacing w:before="160"/>
      <w:jc w:val="center"/>
    </w:pPr>
    <w:rPr>
      <w:i/>
      <w:iCs/>
      <w:color w:val="404040" w:themeColor="text1" w:themeTint="BF"/>
    </w:rPr>
  </w:style>
  <w:style w:type="character" w:customStyle="1" w:styleId="QuoteChar">
    <w:name w:val="Quote Char"/>
    <w:basedOn w:val="DefaultParagraphFont"/>
    <w:link w:val="Quote"/>
    <w:uiPriority w:val="29"/>
    <w:rsid w:val="00360BF0"/>
    <w:rPr>
      <w:i/>
      <w:iCs/>
      <w:color w:val="404040" w:themeColor="text1" w:themeTint="BF"/>
    </w:rPr>
  </w:style>
  <w:style w:type="paragraph" w:styleId="ListParagraph">
    <w:name w:val="List Paragraph"/>
    <w:basedOn w:val="Normal"/>
    <w:uiPriority w:val="34"/>
    <w:qFormat/>
    <w:rsid w:val="00360BF0"/>
    <w:pPr>
      <w:ind w:left="720"/>
      <w:contextualSpacing/>
    </w:pPr>
  </w:style>
  <w:style w:type="character" w:styleId="IntenseEmphasis">
    <w:name w:val="Intense Emphasis"/>
    <w:basedOn w:val="DefaultParagraphFont"/>
    <w:uiPriority w:val="21"/>
    <w:qFormat/>
    <w:rsid w:val="00360BF0"/>
    <w:rPr>
      <w:i/>
      <w:iCs/>
      <w:color w:val="2F5496" w:themeColor="accent1" w:themeShade="BF"/>
    </w:rPr>
  </w:style>
  <w:style w:type="paragraph" w:styleId="IntenseQuote">
    <w:name w:val="Intense Quote"/>
    <w:basedOn w:val="Normal"/>
    <w:next w:val="Normal"/>
    <w:link w:val="IntenseQuoteChar"/>
    <w:uiPriority w:val="30"/>
    <w:qFormat/>
    <w:rsid w:val="00360B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BF0"/>
    <w:rPr>
      <w:i/>
      <w:iCs/>
      <w:color w:val="2F5496" w:themeColor="accent1" w:themeShade="BF"/>
    </w:rPr>
  </w:style>
  <w:style w:type="character" w:styleId="IntenseReference">
    <w:name w:val="Intense Reference"/>
    <w:basedOn w:val="DefaultParagraphFont"/>
    <w:uiPriority w:val="32"/>
    <w:qFormat/>
    <w:rsid w:val="00360B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Kibet</dc:creator>
  <cp:keywords/>
  <dc:description/>
  <cp:lastModifiedBy>Dennis Kibet</cp:lastModifiedBy>
  <cp:revision>6</cp:revision>
  <dcterms:created xsi:type="dcterms:W3CDTF">2026-04-02T15:55:00Z</dcterms:created>
  <dcterms:modified xsi:type="dcterms:W3CDTF">2026-04-02T19:52:00Z</dcterms:modified>
</cp:coreProperties>
</file>