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ED03" w14:textId="77777777" w:rsidR="00D7476C" w:rsidRPr="00D7476C" w:rsidRDefault="00BE13FA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3F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6A37D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91582EC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1st Graded Problem Set: "Building a Strategic Portfolio"</w:t>
      </w:r>
    </w:p>
    <w:p w14:paraId="494C9B15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Points: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100 (with up to 30 points of extra credit available)</w:t>
      </w:r>
    </w:p>
    <w:p w14:paraId="1AE65E81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earn 90 points on the core problem set and an additional 30 points of extra credit, your final score will be capped at 100 points.</w:t>
      </w:r>
    </w:p>
    <w:p w14:paraId="12C44798" w14:textId="77777777" w:rsidR="00D7476C" w:rsidRPr="00D7476C" w:rsidRDefault="00BE13FA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3F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EC10D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EFB45B3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14:paraId="58AD8F56" w14:textId="52E70D3D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task is to construct and analyze a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strategic investment portfolio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 sufficiently large dataset of asset prices (at least five assets). Your analysis should demonstrate, with full transparency, how your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own, hypothetical,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investment fund determines its strategic allocation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(from data acquisition to decision making and monitoring)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60AFA2" w14:textId="281B83E0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solution must incorporate and clearly illustrate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(at least)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following key concepts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lecture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93EA814" w14:textId="77777777" w:rsidR="00D7476C" w:rsidRPr="00D7476C" w:rsidRDefault="00D7476C" w:rsidP="00D7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Jarque-Bera test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normality</w:t>
      </w:r>
    </w:p>
    <w:p w14:paraId="33C2D305" w14:textId="509E0C61" w:rsidR="00D7476C" w:rsidRPr="00D7476C" w:rsidRDefault="00D7476C" w:rsidP="00D7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Characterization of the i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nvestment opportunity set</w:t>
      </w:r>
    </w:p>
    <w:p w14:paraId="542632CB" w14:textId="77777777" w:rsidR="00D7476C" w:rsidRPr="00D7476C" w:rsidRDefault="00D7476C" w:rsidP="00D7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 frontiers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(both constrained and unconstrained)</w:t>
      </w:r>
    </w:p>
    <w:p w14:paraId="587776A1" w14:textId="15D45AB8" w:rsidR="00D7476C" w:rsidRPr="00D7476C" w:rsidRDefault="00D7476C" w:rsidP="00D7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Tangency portfolio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optimal complete portfolio</w:t>
      </w:r>
    </w:p>
    <w:p w14:paraId="7A0ED301" w14:textId="21934DD2" w:rsidR="00D7476C" w:rsidRPr="00D7476C" w:rsidRDefault="00D7476C" w:rsidP="00D7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Decomposing expected portfolio performance (return and risk)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into systematic and idiosyncratic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components</w:t>
      </w:r>
    </w:p>
    <w:p w14:paraId="25C1C95F" w14:textId="2A6FFAC4" w:rsidR="00D7476C" w:rsidRPr="00D7476C" w:rsidRDefault="00D7476C" w:rsidP="00D7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portfolio performance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vs realized performance</w:t>
      </w:r>
    </w:p>
    <w:p w14:paraId="16570CAB" w14:textId="77777777" w:rsidR="00D7476C" w:rsidRPr="00D7476C" w:rsidRDefault="00BE13FA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3F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4DC4C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48DB6B8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Evaluation Criteria</w:t>
      </w:r>
    </w:p>
    <w:p w14:paraId="6BA765F7" w14:textId="77777777" w:rsid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achieve a perfect score, your submission must include:</w:t>
      </w:r>
    </w:p>
    <w:p w14:paraId="3DB80071" w14:textId="64D6FBED" w:rsidR="00D7476C" w:rsidRPr="00D7476C" w:rsidRDefault="00D7476C" w:rsidP="00D747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well-thought thru set of questions and data</w:t>
      </w:r>
    </w:p>
    <w:p w14:paraId="0FFFAC9E" w14:textId="6EF09C89" w:rsidR="00D7476C" w:rsidRPr="00D7476C" w:rsidRDefault="00D7476C" w:rsidP="00D7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well-structured, in-depth analysis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(to answer the questions)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is technically rigorous, clearly written, and intuitive.</w:t>
      </w:r>
    </w:p>
    <w:p w14:paraId="5E8DF4DA" w14:textId="43695CB9" w:rsidR="00D7476C" w:rsidRPr="00D7476C" w:rsidRDefault="00D7476C" w:rsidP="00D7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 compelling and realistic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investement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approach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appropriate for a readership consisting of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finance researchers and hedge fund managers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Your work should be sophisticated enough to satisfy academics while remaining practical and engaging for practitioners.</w:t>
      </w:r>
    </w:p>
    <w:p w14:paraId="06F725AB" w14:textId="77777777" w:rsidR="00D7476C" w:rsidRPr="00D7476C" w:rsidRDefault="00BE13FA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3F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827EC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6CB5C3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Submission Requirements</w:t>
      </w:r>
    </w:p>
    <w:p w14:paraId="2F85CCDD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submission must include:</w:t>
      </w:r>
    </w:p>
    <w:p w14:paraId="3B10F7A7" w14:textId="07620D9C" w:rsidR="00D7476C" w:rsidRPr="00D7476C" w:rsidRDefault="00D7476C" w:rsidP="00D7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five-page report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11pt,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including figures, tables, etc.).</w:t>
      </w:r>
    </w:p>
    <w:p w14:paraId="14F99272" w14:textId="77777777" w:rsidR="00D7476C" w:rsidRPr="00D7476C" w:rsidRDefault="00D7476C" w:rsidP="00D7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of 12 presentation slides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showcasing all relevant details. </w:t>
      </w:r>
    </w:p>
    <w:p w14:paraId="4573CB8C" w14:textId="6CB16394" w:rsidR="00D7476C" w:rsidRPr="00D7476C" w:rsidRDefault="00D7476C" w:rsidP="00D7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least 5 slides must be non-Python-based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motivation,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theoretical explanations, visualizations, and insights).</w:t>
      </w:r>
    </w:p>
    <w:p w14:paraId="0654932E" w14:textId="77777777" w:rsidR="00D7476C" w:rsidRPr="00D7476C" w:rsidRDefault="00D7476C" w:rsidP="00D7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least 3 slides must be Python-based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demonstrating implementation and analysis.</w:t>
      </w:r>
    </w:p>
    <w:p w14:paraId="759EEC9A" w14:textId="77777777" w:rsidR="00D7476C" w:rsidRPr="00D7476C" w:rsidRDefault="00D7476C" w:rsidP="00D7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fully documented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Python script (or multiple scripts), clearly explaining your methodology and results.</w:t>
      </w:r>
    </w:p>
    <w:p w14:paraId="6CE7C62E" w14:textId="77777777" w:rsidR="00D7476C" w:rsidRPr="00D7476C" w:rsidRDefault="00BE13FA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3F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47520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2AAC4AE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Extra Credit (Up to 30 Points)</w:t>
      </w:r>
    </w:p>
    <w:p w14:paraId="3C480554" w14:textId="726FBA4F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Lecture slides contain code snippets for selected exercises. You can earn extra credit by producing Python scripts that successfully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replicate all results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lecture slides.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tutor gives you access to the respective data files.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topics include:</w:t>
      </w:r>
    </w:p>
    <w:p w14:paraId="3201313F" w14:textId="77777777" w:rsidR="00D7476C" w:rsidRPr="00D7476C" w:rsidRDefault="00D7476C" w:rsidP="00D74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return statistics</w:t>
      </w:r>
    </w:p>
    <w:p w14:paraId="72CB0D88" w14:textId="77777777" w:rsidR="00D7476C" w:rsidRPr="00D7476C" w:rsidRDefault="00D7476C" w:rsidP="00D74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Jarque-Bera test</w:t>
      </w:r>
    </w:p>
    <w:p w14:paraId="72D31DD4" w14:textId="77777777" w:rsidR="00D7476C" w:rsidRPr="00D7476C" w:rsidRDefault="00D7476C" w:rsidP="00D74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Investment opportunity set</w:t>
      </w:r>
    </w:p>
    <w:p w14:paraId="282C3EC9" w14:textId="77777777" w:rsidR="00D7476C" w:rsidRPr="00D7476C" w:rsidRDefault="00D7476C" w:rsidP="00D74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Unconstrained mean-variance frontier</w:t>
      </w:r>
    </w:p>
    <w:p w14:paraId="447166BB" w14:textId="77777777" w:rsidR="00D7476C" w:rsidRPr="00D7476C" w:rsidRDefault="00D7476C" w:rsidP="00D74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Constrained mean-variance frontier</w:t>
      </w:r>
    </w:p>
    <w:p w14:paraId="4D7EF93C" w14:textId="77777777" w:rsidR="00D7476C" w:rsidRPr="00D7476C" w:rsidRDefault="00D7476C" w:rsidP="00D74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CAPM regression</w:t>
      </w:r>
    </w:p>
    <w:p w14:paraId="1B2C62D1" w14:textId="77777777" w:rsidR="00D7476C" w:rsidRPr="00D7476C" w:rsidRDefault="00D7476C" w:rsidP="00D74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Fama-French three-factor regression</w:t>
      </w:r>
    </w:p>
    <w:p w14:paraId="10D7B49C" w14:textId="77777777" w:rsidR="00D7476C" w:rsidRPr="00D7476C" w:rsidRDefault="00D7476C" w:rsidP="00D74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Rolling-window CAPM regression</w:t>
      </w:r>
    </w:p>
    <w:p w14:paraId="3E387F7E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well-executed replication will contribute toward your extra credit score.</w:t>
      </w:r>
    </w:p>
    <w:p w14:paraId="187FCECE" w14:textId="77777777" w:rsidR="00D7476C" w:rsidRPr="00D7476C" w:rsidRDefault="00BE13FA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3F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22519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2D79FE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Notes</w:t>
      </w:r>
    </w:p>
    <w:p w14:paraId="3DADF837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your report and presentation are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concise, well-organized, and professional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1821E2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Clearly justify all assumptions and methodological choices.</w:t>
      </w:r>
    </w:p>
    <w:p w14:paraId="76D8B503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high-quality visualizations to support your analysis.</w:t>
      </w:r>
    </w:p>
    <w:p w14:paraId="72A53317" w14:textId="77777777" w:rsid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Python code should be clean, efficient, and well-documented.</w:t>
      </w:r>
    </w:p>
    <w:p w14:paraId="3BDC7BEE" w14:textId="4DEDF612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might pick a person by random to present the group’s solution</w:t>
      </w:r>
    </w:p>
    <w:p w14:paraId="46A5F510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Good luck! </w:t>
      </w:r>
      <w:r w:rsidRPr="00D7476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67B73C74" w14:textId="77777777" w:rsidR="00D7476C" w:rsidRPr="00D7476C" w:rsidRDefault="00BE13FA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3F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A134D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069090" w14:textId="77777777" w:rsidR="00D7476C" w:rsidRDefault="00D7476C"/>
    <w:sectPr w:rsidR="00D7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7B6"/>
    <w:multiLevelType w:val="multilevel"/>
    <w:tmpl w:val="0D0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7BA7"/>
    <w:multiLevelType w:val="multilevel"/>
    <w:tmpl w:val="27E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67766"/>
    <w:multiLevelType w:val="multilevel"/>
    <w:tmpl w:val="C95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43928"/>
    <w:multiLevelType w:val="multilevel"/>
    <w:tmpl w:val="C13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F6082"/>
    <w:multiLevelType w:val="multilevel"/>
    <w:tmpl w:val="539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1457">
    <w:abstractNumId w:val="2"/>
  </w:num>
  <w:num w:numId="2" w16cid:durableId="1324314550">
    <w:abstractNumId w:val="1"/>
  </w:num>
  <w:num w:numId="3" w16cid:durableId="1056976837">
    <w:abstractNumId w:val="4"/>
  </w:num>
  <w:num w:numId="4" w16cid:durableId="1260407842">
    <w:abstractNumId w:val="3"/>
  </w:num>
  <w:num w:numId="5" w16cid:durableId="30651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6C"/>
    <w:rsid w:val="00BE13FA"/>
    <w:rsid w:val="00D7476C"/>
    <w:rsid w:val="00F1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CFDCB"/>
  <w15:chartTrackingRefBased/>
  <w15:docId w15:val="{1BC4365E-AF46-C14C-B697-F5AED040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4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Maxim (FBV)</dc:creator>
  <cp:keywords/>
  <dc:description/>
  <cp:lastModifiedBy>Ulrich, Maxim (FBV)</cp:lastModifiedBy>
  <cp:revision>1</cp:revision>
  <dcterms:created xsi:type="dcterms:W3CDTF">2025-03-05T09:22:00Z</dcterms:created>
  <dcterms:modified xsi:type="dcterms:W3CDTF">2025-03-05T09:29:00Z</dcterms:modified>
</cp:coreProperties>
</file>