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Lanceerinstallatie waterraket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Bouwtekening en onderdelenlijst – Clark cable-tie / Gardena-ontwerp met manometer en aftapventiel.</w:t>
      </w:r>
    </w:p>
    <w:p>
      <w:pPr>
        <w:pStyle w:val="Heading2"/>
      </w:pPr>
      <w:r>
        <w:t xml:space="preserve">1  Ontwerp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 installatie is gebaseerd op de Clark cable-tie launcher: kabelbinders (cable ties) rondom de flessenhals grijpen de flens, en een schuifkraag (release-ring) houdt ze vast. Via een trekkoord trek je die kraag vanaf veilige afstand omlaag, waarna de raket loskomt. Het cable-tie-principe is bedacht door Ian Clark en geldt als het de-facto standaardontwerp omdat het betrouwbaar en eenvoudig te maken is. De release past op een standaard Gardena-koppeling, zodat je dezelfde kop met meerdere launchers kunt gebruiken.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 luchtkant heeft drie functies die het geheel veilig en meetbaar maken: een terugslagklep houdt de druk in de fles als je de pomp losneemt, een manometer leest de werkelijke flesdruk, en een aftap-/ontluchtingskraan laat de druk bij een misser gecontroleerd ontsnappen.</w:t>
      </w:r>
    </w:p>
    <w:p>
      <w:pPr>
        <w:spacing w:after="80" w:before="120"/>
        <w:jc w:val="center"/>
      </w:pPr>
      <w:r>
        <w:drawing>
          <wp:inline distT="0" distB="0" distL="0" distR="0">
            <wp:extent cx="5524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Figuur 1 – Schematische bouwtekening van de lanceerinstallatie (niet op schaal).</w:t>
      </w:r>
    </w:p>
    <w:p>
      <w:pPr>
        <w:pStyle w:val="Heading2"/>
      </w:pPr>
      <w:r>
        <w:t xml:space="preserve">2  Onderdelenlijst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500"/>
        <w:gridCol w:w="3406"/>
        <w:gridCol w:w="900"/>
        <w:gridCol w:w="1600"/>
      </w:tblGrid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Onderdeel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Specificatie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Aantal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Waar (NL)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2/3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Cable ties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zware nylon ~4,8 mm (of RVS)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6–8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Release-kraag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stuk PVC-buis dat over de ties schuift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O-ring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passend bij de launch-tube-diameter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seal-shop / eigen voorraad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Launch tube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½″ PVC-buis, ~25–30 cm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½″ PVC female-female koppeling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richel waar de ties tegenaan grijpen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PVC T-stukken/fittingen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voor de luchtmanifold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enkele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Gardena-slangkoppeling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release head (alternatief/aanvulling)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tuincentrum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Manometer 0–16 bar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¼″ schroefdraad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compressor-accessoires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Terugslagklep (non-return)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¼″ of slangmaat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pneumatiek/compressor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Kogelkraan (aftap/ontluchten)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¼″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Schraderventiel/pompkoppeling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autobandventiel of pompnippel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fiets/auto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Pneumatiek-/vinylslang + klemmen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~10 m (pompen op afstand)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PTFE-tape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schroefdraad afdichten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Grondplaat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multiplex ~18 mm of stalen plaat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Haringen/grondpennen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verankering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2–4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kampeerwinkel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Trekkoord</w:t>
            </w:r>
          </w:p>
        </w:tc>
        <w:tc>
          <w:tcPr>
            <w:tcW w:type="dxa" w:w="3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dun nylon touw, ~10 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bouwmarkt</w:t>
            </w:r>
          </w:p>
        </w:tc>
      </w:tr>
    </w:tbl>
    <w:p>
      <w:pPr>
        <w:pStyle w:val="Heading2"/>
      </w:pPr>
      <w:r>
        <w:t xml:space="preserve">3  Bouwdetails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 ½″ female-female PVC-koppeling vormt de basis/richel waar de cable ties tegenaan grijpen, zodat ze onder druk niet wegglijden.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Plaats de O-ring zo dat de launch tube tegen de flessenhals afdicht; een dun laagje siliconenvet houdt de afdichting soepel (geen minerale olie bij Viton).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Volgorde luchtlijn vanaf de fles: aftap/ontluchtingskraan en manometer aan de flessenzijde, daarna de terugslagklep, dan de pomp – zo beschermt de terugslagklep de pomp en leest de manometer de flesdruk.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Maak het platform met haringen aan de grond vast en houd de lanceerhoek constant voor reproduceerbare metingen.</w:t>
      </w:r>
    </w:p>
    <w:p>
      <w:pPr>
        <w:pStyle w:val="Heading2"/>
      </w:pPr>
      <w:r>
        <w:t xml:space="preserve">4  Veiligheid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Breng op druk en lanceer vanaf ≥ 10 m, via het trekkoord.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laag (3–4 bar) en ga nooit boven ~7 bar.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Gebruik bij een misser de aftapkraan om de druk veilig af te laten vóórdat je naar de raket loopt.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Draag een veiligheidsbril en test 3D-geprinte of versterkte drukdelen eerst vol water achter een afscherming.</w:t>
      </w:r>
    </w:p>
    <w:p>
      <w:pPr>
        <w:pStyle w:val="Heading2"/>
      </w:pPr>
      <w:r>
        <w:t xml:space="preserve">5  Bronnen</w:t>
      </w:r>
    </w:p>
    <w:p>
      <w:pPr>
        <w:spacing w:after="60"/>
      </w:pPr>
      <w:hyperlink w:history="1" r:id="rIdbp96-ovadbszsf3zwhuf_">
        <w:r>
          <w:rPr>
            <w:color w:val="1155CC"/>
            <w:u w:val="single"/>
          </w:rPr>
          <w:t xml:space="preserve">Air Command Rockets – tutorial-index (Clark cable-tie, Gardena release, drukontlast/terugslagklep) – http://aircommandrockets.com/construction_index.htm</w:t>
        </w:r>
      </w:hyperlink>
    </w:p>
    <w:p>
      <w:pPr>
        <w:spacing w:after="60"/>
      </w:pPr>
      <w:hyperlink w:history="1" r:id="rId5tgob9vmfcf8nphdifmsj">
        <w:r>
          <w:rPr>
            <w:color w:val="1155CC"/>
            <w:u w:val="single"/>
          </w:rPr>
          <w:t xml:space="preserve">Air Command Rockets – Clark cable-tie launcher – http://www.aircommandrockets.com/construction_9.htm</w:t>
        </w:r>
      </w:hyperlink>
    </w:p>
    <w:p>
      <w:pPr>
        <w:spacing w:after="60"/>
      </w:pPr>
      <w:hyperlink w:history="1" r:id="rIdln9lgvk_v9gznllj8f0as">
        <w:r>
          <w:rPr>
            <w:color w:val="1155CC"/>
            <w:u w:val="single"/>
          </w:rPr>
          <w:t xml:space="preserve">US Water Rockets – Cable Tie Launcher tutorial (½″ PVC, female-female koppeling als richel) – http://www.uswaterrockets.com/construction_&amp;_tutorials/cable_tie_launcher/tutorial.htm</w:t>
        </w:r>
      </w:hyperlink>
    </w:p>
    <w:p>
      <w:pPr>
        <w:spacing w:after="60"/>
      </w:pPr>
      <w:hyperlink w:history="1" r:id="rIdzplxbyjumdgzey9lvggqy">
        <w:r>
          <w:rPr>
            <w:color w:val="1155CC"/>
            <w:u w:val="single"/>
          </w:rPr>
          <w:t xml:space="preserve">B. Wheeler (BYU) – The Clark cable-tie launcher (principe, herkomst, lucht-geactiveerde release) – https://www.et.byu.edu/~wheeler/benchtop/clark.php</w:t>
        </w:r>
      </w:hyperlink>
    </w:p>
    <w:p>
      <w:pPr>
        <w:spacing w:after="60"/>
      </w:pPr>
      <w:hyperlink w:history="1" r:id="rIdxyd803uqs3rzviknzfssl">
        <w:r>
          <w:rPr>
            <w:color w:val="1155CC"/>
            <w:u w:val="single"/>
          </w:rPr>
          <w:t xml:space="preserve">Spacepage (NL/BE) – Gardena-lanceerplatform met ontkoppelsysteem – https://www.spacepage.be/artikelen/waterraketten/lanceerplatformen-launchers/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p96-ovadbszsf3zwhuf_" Type="http://schemas.openxmlformats.org/officeDocument/2006/relationships/hyperlink" Target="http://aircommandrockets.com/construction_index.htm" TargetMode="External"/><Relationship Id="rId5tgob9vmfcf8nphdifmsj" Type="http://schemas.openxmlformats.org/officeDocument/2006/relationships/hyperlink" Target="http://www.aircommandrockets.com/construction_9.htm" TargetMode="External"/><Relationship Id="rIdln9lgvk_v9gznllj8f0as" Type="http://schemas.openxmlformats.org/officeDocument/2006/relationships/hyperlink" Target="http://www.uswaterrockets.com/construction_&amp;_tutorials/cable_tie_launcher/tutorial.htm" TargetMode="External"/><Relationship Id="rIdzplxbyjumdgzey9lvggqy" Type="http://schemas.openxmlformats.org/officeDocument/2006/relationships/hyperlink" Target="https://www.et.byu.edu/~wheeler/benchtop/clark.php" TargetMode="External"/><Relationship Id="rIdxyd803uqs3rzviknzfssl" Type="http://schemas.openxmlformats.org/officeDocument/2006/relationships/hyperlink" Target="https://www.spacepage.be/artikelen/waterraketten/lanceerplatformen-launchers/" TargetMode="External"/><Relationship Id="rId7" Type="http://schemas.openxmlformats.org/officeDocument/2006/relationships/image" Target="media/c1a39062002c66d43484fe210d67db722b7227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2026-06-08T14:29:36.946Z</dcterms:created>
  <dcterms:modified xsi:type="dcterms:W3CDTF">2026-06-08T14:29:36.958Z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