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9DEAC" w14:textId="77777777" w:rsidR="00873E7E" w:rsidRPr="00F67DF6" w:rsidRDefault="00873E7E" w:rsidP="00873E7E">
      <w:pPr>
        <w:pStyle w:val="Kop1"/>
        <w:rPr>
          <w:lang w:val="en-GB"/>
        </w:rPr>
      </w:pPr>
      <w:bookmarkStart w:id="0" w:name="_Hlk104049894"/>
      <w:bookmarkEnd w:id="0"/>
      <w:r w:rsidRPr="00F67DF6">
        <w:rPr>
          <w:lang w:val="en-GB"/>
        </w:rPr>
        <w:t xml:space="preserve">LADM in the Classroom </w:t>
      </w:r>
    </w:p>
    <w:p w14:paraId="6AD02BB9" w14:textId="77777777" w:rsidR="00873E7E" w:rsidRPr="00F67DF6" w:rsidRDefault="00873E7E" w:rsidP="00873E7E">
      <w:pPr>
        <w:pStyle w:val="Kop1"/>
        <w:spacing w:before="0"/>
        <w:rPr>
          <w:lang w:val="en-GB"/>
        </w:rPr>
      </w:pPr>
      <w:r w:rsidRPr="00F67DF6">
        <w:rPr>
          <w:lang w:val="en-GB"/>
        </w:rPr>
        <w:t>– Making the Land Administration Domain Model Accessible</w:t>
      </w:r>
    </w:p>
    <w:p w14:paraId="604DA752" w14:textId="77777777" w:rsidR="00A324BC" w:rsidRPr="00F67DF6" w:rsidRDefault="00A324BC" w:rsidP="00A324BC">
      <w:pPr>
        <w:rPr>
          <w:sz w:val="28"/>
          <w:lang w:val="en-GB"/>
        </w:rPr>
      </w:pPr>
    </w:p>
    <w:p w14:paraId="1E18EB7A" w14:textId="1297ABD8" w:rsidR="00A324BC" w:rsidRPr="00236555" w:rsidRDefault="00A64CC7" w:rsidP="00CD2F05">
      <w:pPr>
        <w:jc w:val="center"/>
        <w:rPr>
          <w:b/>
          <w:bCs/>
          <w:lang w:val="it-IT"/>
        </w:rPr>
      </w:pPr>
      <w:r w:rsidRPr="00236555">
        <w:rPr>
          <w:b/>
          <w:lang w:val="it-IT"/>
        </w:rPr>
        <w:t>Christiaan L</w:t>
      </w:r>
      <w:r w:rsidR="008B4290" w:rsidRPr="00236555">
        <w:rPr>
          <w:b/>
          <w:lang w:val="it-IT"/>
        </w:rPr>
        <w:t xml:space="preserve">EMMEN, </w:t>
      </w:r>
      <w:r w:rsidR="00FB5E06" w:rsidRPr="00236555">
        <w:rPr>
          <w:b/>
          <w:bCs/>
          <w:lang w:val="it-IT"/>
        </w:rPr>
        <w:t xml:space="preserve">Andre da </w:t>
      </w:r>
      <w:r w:rsidR="00555F48" w:rsidRPr="00236555">
        <w:rPr>
          <w:b/>
          <w:bCs/>
          <w:lang w:val="it-IT"/>
        </w:rPr>
        <w:t>SILVA MANO</w:t>
      </w:r>
      <w:r w:rsidR="00555F48" w:rsidRPr="00236555">
        <w:rPr>
          <w:lang w:val="it-IT"/>
        </w:rPr>
        <w:t xml:space="preserve"> </w:t>
      </w:r>
      <w:r w:rsidR="00FB5E06" w:rsidRPr="00236555">
        <w:rPr>
          <w:b/>
          <w:bCs/>
          <w:lang w:val="it-IT"/>
        </w:rPr>
        <w:t xml:space="preserve">and Malumbo </w:t>
      </w:r>
      <w:r w:rsidR="00555F48" w:rsidRPr="00236555">
        <w:rPr>
          <w:b/>
          <w:bCs/>
          <w:lang w:val="it-IT"/>
        </w:rPr>
        <w:t>CHIPOFYA</w:t>
      </w:r>
      <w:r w:rsidR="00CD2F05" w:rsidRPr="00236555">
        <w:rPr>
          <w:b/>
          <w:bCs/>
          <w:lang w:val="it-IT"/>
        </w:rPr>
        <w:t xml:space="preserve">, </w:t>
      </w:r>
      <w:r w:rsidR="00D318BB" w:rsidRPr="00236555">
        <w:rPr>
          <w:b/>
          <w:bCs/>
          <w:lang w:val="it-IT"/>
        </w:rPr>
        <w:t>Netherlands</w:t>
      </w:r>
    </w:p>
    <w:p w14:paraId="3D0E765F" w14:textId="77777777" w:rsidR="00A324BC" w:rsidRPr="00236555" w:rsidRDefault="00A324BC" w:rsidP="00A324BC">
      <w:pPr>
        <w:pStyle w:val="Plattetekst"/>
        <w:jc w:val="center"/>
        <w:rPr>
          <w:b/>
          <w:lang w:val="it-IT"/>
        </w:rPr>
      </w:pPr>
    </w:p>
    <w:p w14:paraId="6EDFE630" w14:textId="77777777" w:rsidR="00A324BC" w:rsidRPr="00236555" w:rsidRDefault="00A324BC" w:rsidP="00A324BC">
      <w:pPr>
        <w:pStyle w:val="Plattetekst"/>
        <w:jc w:val="center"/>
        <w:rPr>
          <w:b/>
          <w:lang w:val="it-IT"/>
        </w:rPr>
      </w:pPr>
    </w:p>
    <w:p w14:paraId="1E8EAAD0" w14:textId="1CD7A16C" w:rsidR="00A324BC" w:rsidRPr="00F67DF6" w:rsidRDefault="00A324BC" w:rsidP="0087191D">
      <w:pPr>
        <w:pStyle w:val="Plattetekst"/>
        <w:jc w:val="both"/>
        <w:rPr>
          <w:lang w:val="en-GB"/>
        </w:rPr>
      </w:pPr>
      <w:r w:rsidRPr="00F67DF6">
        <w:rPr>
          <w:b/>
          <w:lang w:val="en-GB"/>
        </w:rPr>
        <w:t>Key words</w:t>
      </w:r>
      <w:r w:rsidRPr="00F67DF6">
        <w:rPr>
          <w:lang w:val="en-GB"/>
        </w:rPr>
        <w:t xml:space="preserve">: </w:t>
      </w:r>
      <w:r w:rsidR="00910714" w:rsidRPr="00F67DF6">
        <w:rPr>
          <w:lang w:val="en-GB"/>
        </w:rPr>
        <w:t>Curricula</w:t>
      </w:r>
      <w:r w:rsidR="005830C8" w:rsidRPr="00F67DF6">
        <w:rPr>
          <w:lang w:val="en-GB"/>
        </w:rPr>
        <w:t>, Education,</w:t>
      </w:r>
      <w:r w:rsidR="003553C7" w:rsidRPr="00F67DF6">
        <w:rPr>
          <w:lang w:val="en-GB"/>
        </w:rPr>
        <w:t xml:space="preserve"> Educational Datasets, Open </w:t>
      </w:r>
      <w:r w:rsidR="00426339" w:rsidRPr="00F67DF6">
        <w:rPr>
          <w:lang w:val="en-GB"/>
        </w:rPr>
        <w:t>C</w:t>
      </w:r>
      <w:r w:rsidR="003553C7" w:rsidRPr="00F67DF6">
        <w:rPr>
          <w:lang w:val="en-GB"/>
        </w:rPr>
        <w:t>ourseware,</w:t>
      </w:r>
      <w:r w:rsidR="005830C8" w:rsidRPr="00F67DF6">
        <w:rPr>
          <w:lang w:val="en-GB"/>
        </w:rPr>
        <w:t xml:space="preserve"> </w:t>
      </w:r>
      <w:r w:rsidR="004325F5" w:rsidRPr="00F67DF6">
        <w:rPr>
          <w:lang w:val="en-GB"/>
        </w:rPr>
        <w:t xml:space="preserve">Land Administration, </w:t>
      </w:r>
      <w:r w:rsidR="00426339" w:rsidRPr="00F67DF6">
        <w:rPr>
          <w:lang w:val="en-GB"/>
        </w:rPr>
        <w:t xml:space="preserve">Standards, </w:t>
      </w:r>
      <w:r w:rsidR="005830C8" w:rsidRPr="00F67DF6">
        <w:rPr>
          <w:lang w:val="en-GB"/>
        </w:rPr>
        <w:t>LADM</w:t>
      </w:r>
      <w:r w:rsidR="00C75753" w:rsidRPr="00F67DF6">
        <w:rPr>
          <w:lang w:val="en-GB"/>
        </w:rPr>
        <w:t>, Land Administration Domain Model</w:t>
      </w:r>
    </w:p>
    <w:p w14:paraId="623BAC47" w14:textId="77777777" w:rsidR="00A324BC" w:rsidRPr="00F67DF6" w:rsidRDefault="00A324BC" w:rsidP="00A324BC">
      <w:pPr>
        <w:pStyle w:val="Plattetekst"/>
        <w:rPr>
          <w:lang w:val="en-GB"/>
        </w:rPr>
      </w:pPr>
    </w:p>
    <w:p w14:paraId="264CFAE8" w14:textId="77777777" w:rsidR="00A324BC" w:rsidRPr="00F67DF6" w:rsidRDefault="00A324BC" w:rsidP="00A324BC">
      <w:pPr>
        <w:pStyle w:val="Plattetekst"/>
        <w:rPr>
          <w:lang w:val="en-GB"/>
        </w:rPr>
      </w:pPr>
    </w:p>
    <w:p w14:paraId="72426B52" w14:textId="77777777" w:rsidR="00A324BC" w:rsidRPr="00F67DF6" w:rsidRDefault="00A324BC" w:rsidP="00A324BC">
      <w:pPr>
        <w:pStyle w:val="Header1"/>
        <w:numPr>
          <w:ilvl w:val="0"/>
          <w:numId w:val="0"/>
        </w:numPr>
        <w:rPr>
          <w:lang w:val="en-GB"/>
        </w:rPr>
      </w:pPr>
      <w:r w:rsidRPr="00F67DF6">
        <w:rPr>
          <w:lang w:val="en-GB"/>
        </w:rPr>
        <w:t xml:space="preserve">SUMMARY </w:t>
      </w:r>
    </w:p>
    <w:p w14:paraId="791C2F35" w14:textId="77777777" w:rsidR="00A324BC" w:rsidRPr="00F67DF6" w:rsidRDefault="00A324BC" w:rsidP="00A324BC">
      <w:pPr>
        <w:pStyle w:val="Plattetekst"/>
        <w:rPr>
          <w:b/>
          <w:lang w:val="en-GB"/>
        </w:rPr>
      </w:pPr>
    </w:p>
    <w:p w14:paraId="46F82BB1" w14:textId="14913890" w:rsidR="00380118" w:rsidRPr="00F67DF6" w:rsidRDefault="00380118" w:rsidP="00380118">
      <w:pPr>
        <w:jc w:val="both"/>
        <w:rPr>
          <w:szCs w:val="24"/>
          <w:lang w:val="en-GB" w:eastAsia="nl-NL"/>
        </w:rPr>
      </w:pPr>
      <w:r w:rsidRPr="00F67DF6">
        <w:rPr>
          <w:color w:val="000000"/>
          <w:szCs w:val="24"/>
          <w:lang w:val="en-GB" w:eastAsia="nl-NL"/>
        </w:rPr>
        <w:t xml:space="preserve">At Faculty ITC, we have noticed that it can be challenging for students to fully understand the </w:t>
      </w:r>
      <w:r w:rsidR="00105119">
        <w:rPr>
          <w:color w:val="000000"/>
          <w:szCs w:val="24"/>
          <w:lang w:val="en-GB" w:eastAsia="nl-NL"/>
        </w:rPr>
        <w:t>Land Administration Domain Model (</w:t>
      </w:r>
      <w:r w:rsidRPr="00F67DF6">
        <w:rPr>
          <w:color w:val="000000"/>
          <w:szCs w:val="24"/>
          <w:lang w:val="en-GB" w:eastAsia="nl-NL"/>
        </w:rPr>
        <w:t>LADM</w:t>
      </w:r>
      <w:r w:rsidR="00105119">
        <w:rPr>
          <w:color w:val="000000"/>
          <w:szCs w:val="24"/>
          <w:lang w:val="en-GB" w:eastAsia="nl-NL"/>
        </w:rPr>
        <w:t>)</w:t>
      </w:r>
      <w:r w:rsidRPr="00F67DF6">
        <w:rPr>
          <w:color w:val="000000"/>
          <w:szCs w:val="24"/>
          <w:lang w:val="en-GB" w:eastAsia="nl-NL"/>
        </w:rPr>
        <w:t xml:space="preserve">. Given the complexity of the subject, this can be expected. Good teaching aids that </w:t>
      </w:r>
      <w:r w:rsidR="00A86E2B" w:rsidRPr="00F67DF6">
        <w:rPr>
          <w:color w:val="000000"/>
          <w:szCs w:val="24"/>
          <w:lang w:val="en-GB" w:eastAsia="nl-NL"/>
        </w:rPr>
        <w:t>materiali</w:t>
      </w:r>
      <w:r w:rsidR="00764E37" w:rsidRPr="00F67DF6">
        <w:rPr>
          <w:color w:val="000000"/>
          <w:szCs w:val="24"/>
          <w:lang w:val="en-GB" w:eastAsia="nl-NL"/>
        </w:rPr>
        <w:t>s</w:t>
      </w:r>
      <w:r w:rsidR="00A86E2B" w:rsidRPr="00F67DF6">
        <w:rPr>
          <w:color w:val="000000"/>
          <w:szCs w:val="24"/>
          <w:lang w:val="en-GB" w:eastAsia="nl-NL"/>
        </w:rPr>
        <w:t xml:space="preserve">e </w:t>
      </w:r>
      <w:r w:rsidRPr="00F67DF6">
        <w:rPr>
          <w:color w:val="000000"/>
          <w:szCs w:val="24"/>
          <w:lang w:val="en-GB" w:eastAsia="nl-NL"/>
        </w:rPr>
        <w:t>the concepts and diagrams prescribed in the standard are needed. Part of the problem is that the modelling language, that is the 'Unified Modelling Language', is not so easy to understand. Whoever wants to understand LADM must also understand UML.</w:t>
      </w:r>
    </w:p>
    <w:p w14:paraId="39B10D74" w14:textId="77777777" w:rsidR="00380118" w:rsidRPr="00F67DF6" w:rsidRDefault="00380118" w:rsidP="00380118">
      <w:pPr>
        <w:rPr>
          <w:szCs w:val="24"/>
          <w:lang w:val="en-GB" w:eastAsia="nl-NL"/>
        </w:rPr>
      </w:pPr>
    </w:p>
    <w:p w14:paraId="585DEC83" w14:textId="3B879BDF" w:rsidR="00380118" w:rsidRPr="00F67DF6" w:rsidRDefault="00380118" w:rsidP="00380118">
      <w:pPr>
        <w:jc w:val="both"/>
        <w:rPr>
          <w:szCs w:val="24"/>
          <w:lang w:val="en-GB" w:eastAsia="nl-NL"/>
        </w:rPr>
      </w:pPr>
      <w:r w:rsidRPr="00F67DF6">
        <w:rPr>
          <w:color w:val="000000"/>
          <w:szCs w:val="24"/>
          <w:lang w:val="en-GB" w:eastAsia="nl-NL"/>
        </w:rPr>
        <w:t>We developed a new approach. Offered datasets model</w:t>
      </w:r>
      <w:r w:rsidR="00A647C7" w:rsidRPr="00F67DF6">
        <w:rPr>
          <w:color w:val="000000"/>
          <w:szCs w:val="24"/>
          <w:lang w:val="en-GB" w:eastAsia="nl-NL"/>
        </w:rPr>
        <w:t>l</w:t>
      </w:r>
      <w:r w:rsidRPr="00F67DF6">
        <w:rPr>
          <w:color w:val="000000"/>
          <w:szCs w:val="24"/>
          <w:lang w:val="en-GB" w:eastAsia="nl-NL"/>
        </w:rPr>
        <w:t xml:space="preserve">ed according to the LADM standard </w:t>
      </w:r>
      <w:proofErr w:type="gramStart"/>
      <w:r w:rsidRPr="00F67DF6">
        <w:rPr>
          <w:color w:val="000000"/>
          <w:szCs w:val="24"/>
          <w:lang w:val="en-GB" w:eastAsia="nl-NL"/>
        </w:rPr>
        <w:t>open up</w:t>
      </w:r>
      <w:proofErr w:type="gramEnd"/>
      <w:r w:rsidRPr="00F67DF6">
        <w:rPr>
          <w:color w:val="000000"/>
          <w:szCs w:val="24"/>
          <w:lang w:val="en-GB" w:eastAsia="nl-NL"/>
        </w:rPr>
        <w:t xml:space="preserve"> the possibility of teaching from the concrete level (end product) and not from the abstraction level </w:t>
      </w:r>
      <w:r w:rsidR="00411ACF">
        <w:rPr>
          <w:color w:val="000000"/>
          <w:szCs w:val="24"/>
          <w:lang w:val="en-GB" w:eastAsia="nl-NL"/>
        </w:rPr>
        <w:t xml:space="preserve">in </w:t>
      </w:r>
      <w:r w:rsidRPr="00F67DF6">
        <w:rPr>
          <w:color w:val="000000"/>
          <w:szCs w:val="24"/>
          <w:lang w:val="en-GB" w:eastAsia="nl-NL"/>
        </w:rPr>
        <w:t>UML</w:t>
      </w:r>
      <w:r w:rsidR="00411ACF">
        <w:rPr>
          <w:color w:val="000000"/>
          <w:szCs w:val="24"/>
          <w:lang w:val="en-GB" w:eastAsia="nl-NL"/>
        </w:rPr>
        <w:t xml:space="preserve"> (Unified Modelling Language)</w:t>
      </w:r>
      <w:r w:rsidRPr="00F67DF6">
        <w:rPr>
          <w:color w:val="000000"/>
          <w:szCs w:val="24"/>
          <w:lang w:val="en-GB" w:eastAsia="nl-NL"/>
        </w:rPr>
        <w:t>. This means starting from a cadastral map with visually linked rights and entitled parties. Then the translation of this data into database tables is the next level of understanding. What do these tables look like for the data shown on the map? Finally, the link between database tables and UML diagrams is presented to the students.</w:t>
      </w:r>
    </w:p>
    <w:p w14:paraId="26474179" w14:textId="77777777" w:rsidR="00380118" w:rsidRPr="00F67DF6" w:rsidRDefault="00380118" w:rsidP="00380118">
      <w:pPr>
        <w:rPr>
          <w:szCs w:val="24"/>
          <w:lang w:val="en-GB" w:eastAsia="nl-NL"/>
        </w:rPr>
      </w:pPr>
    </w:p>
    <w:p w14:paraId="16A7774E" w14:textId="37EEA86E" w:rsidR="00380118" w:rsidRPr="00F67DF6" w:rsidRDefault="00380118" w:rsidP="00380118">
      <w:pPr>
        <w:jc w:val="both"/>
        <w:rPr>
          <w:szCs w:val="24"/>
          <w:lang w:val="en-GB" w:eastAsia="nl-NL"/>
        </w:rPr>
      </w:pPr>
      <w:r w:rsidRPr="00F67DF6">
        <w:rPr>
          <w:color w:val="000000"/>
          <w:szCs w:val="24"/>
          <w:lang w:val="en-GB" w:eastAsia="nl-NL"/>
        </w:rPr>
        <w:t>A virtually accessible LADM implementation that starts with the concrete and ends with the abstract is better understood by students than the UML model of the LADM.</w:t>
      </w:r>
      <w:r w:rsidR="00F97DC9" w:rsidRPr="00F67DF6">
        <w:rPr>
          <w:color w:val="000000"/>
          <w:szCs w:val="24"/>
          <w:lang w:val="en-GB" w:eastAsia="nl-NL"/>
        </w:rPr>
        <w:t xml:space="preserve"> This is</w:t>
      </w:r>
      <w:r w:rsidR="00256D3D" w:rsidRPr="00F67DF6">
        <w:rPr>
          <w:color w:val="000000"/>
          <w:szCs w:val="24"/>
          <w:lang w:val="en-GB" w:eastAsia="nl-NL"/>
        </w:rPr>
        <w:t xml:space="preserve"> a good support in the learning process.</w:t>
      </w:r>
    </w:p>
    <w:p w14:paraId="3198B597" w14:textId="77777777" w:rsidR="00380118" w:rsidRPr="00F67DF6" w:rsidRDefault="00380118" w:rsidP="00380118">
      <w:pPr>
        <w:rPr>
          <w:szCs w:val="24"/>
          <w:lang w:val="en-GB" w:eastAsia="nl-NL"/>
        </w:rPr>
      </w:pPr>
    </w:p>
    <w:p w14:paraId="4A7B3BEB" w14:textId="77777777" w:rsidR="00380118" w:rsidRPr="00F67DF6" w:rsidRDefault="00380118" w:rsidP="00380118">
      <w:pPr>
        <w:jc w:val="both"/>
        <w:rPr>
          <w:szCs w:val="24"/>
          <w:lang w:val="en-GB" w:eastAsia="nl-NL"/>
        </w:rPr>
      </w:pPr>
      <w:r w:rsidRPr="00F67DF6">
        <w:rPr>
          <w:color w:val="000000"/>
          <w:szCs w:val="24"/>
          <w:lang w:val="en-GB" w:eastAsia="nl-NL"/>
        </w:rPr>
        <w:t>Different scenarios can be derived from a single dataset, demonstrating multiple levels of complexity and model variations that accommodate different local land tenure arrangements. The presentation in this session will consist of an introduction showing the different steps (</w:t>
      </w:r>
      <w:proofErr w:type="gramStart"/>
      <w:r w:rsidRPr="00F67DF6">
        <w:rPr>
          <w:color w:val="000000"/>
          <w:szCs w:val="24"/>
          <w:lang w:val="en-GB" w:eastAsia="nl-NL"/>
        </w:rPr>
        <w:t>i.e.</w:t>
      </w:r>
      <w:proofErr w:type="gramEnd"/>
      <w:r w:rsidRPr="00F67DF6">
        <w:rPr>
          <w:color w:val="000000"/>
          <w:szCs w:val="24"/>
          <w:lang w:val="en-GB" w:eastAsia="nl-NL"/>
        </w:rPr>
        <w:t xml:space="preserve"> map, tables, UML model). Afterwards, a live demonstration will show the didactic possibilities that such a dataset, and the associated tools, can offer.</w:t>
      </w:r>
    </w:p>
    <w:p w14:paraId="74B68CF2" w14:textId="77777777" w:rsidR="00380118" w:rsidRPr="00F67DF6" w:rsidRDefault="00380118" w:rsidP="00380118">
      <w:pPr>
        <w:rPr>
          <w:szCs w:val="24"/>
          <w:lang w:val="en-GB" w:eastAsia="nl-NL"/>
        </w:rPr>
      </w:pPr>
    </w:p>
    <w:p w14:paraId="1A4A134E" w14:textId="77777777" w:rsidR="00380118" w:rsidRPr="00F67DF6" w:rsidRDefault="00380118" w:rsidP="00380118">
      <w:pPr>
        <w:jc w:val="both"/>
        <w:rPr>
          <w:szCs w:val="24"/>
          <w:lang w:val="en-GB" w:eastAsia="nl-NL"/>
        </w:rPr>
      </w:pPr>
      <w:r w:rsidRPr="00F67DF6">
        <w:rPr>
          <w:color w:val="000000"/>
          <w:szCs w:val="24"/>
          <w:lang w:val="en-GB" w:eastAsia="nl-NL"/>
        </w:rPr>
        <w:t>All introduced tools will be published under an open, permissible license to invite all actors in the community to use them.</w:t>
      </w:r>
    </w:p>
    <w:p w14:paraId="1B36B870" w14:textId="1D4E5776" w:rsidR="00265730" w:rsidRPr="00F67DF6" w:rsidRDefault="00265730" w:rsidP="00A324BC">
      <w:pPr>
        <w:rPr>
          <w:lang w:val="en-GB"/>
        </w:rPr>
      </w:pPr>
    </w:p>
    <w:p w14:paraId="2475A9C6" w14:textId="77777777" w:rsidR="007B5043" w:rsidRPr="00F67DF6" w:rsidRDefault="00A324BC" w:rsidP="00462A0B">
      <w:pPr>
        <w:pStyle w:val="Kop1"/>
        <w:rPr>
          <w:lang w:val="en-GB"/>
        </w:rPr>
      </w:pPr>
      <w:r w:rsidRPr="00F67DF6">
        <w:rPr>
          <w:lang w:val="en-GB"/>
        </w:rPr>
        <w:br w:type="page"/>
      </w:r>
      <w:r w:rsidR="00462A0B" w:rsidRPr="00F67DF6">
        <w:rPr>
          <w:lang w:val="en-GB"/>
        </w:rPr>
        <w:lastRenderedPageBreak/>
        <w:t xml:space="preserve">LADM in the Classroom </w:t>
      </w:r>
    </w:p>
    <w:p w14:paraId="7ECB9CEB" w14:textId="5035366C" w:rsidR="00ED323B" w:rsidRPr="00F67DF6" w:rsidRDefault="00462A0B" w:rsidP="007B5043">
      <w:pPr>
        <w:pStyle w:val="Kop1"/>
        <w:spacing w:before="0"/>
        <w:rPr>
          <w:lang w:val="en-GB"/>
        </w:rPr>
      </w:pPr>
      <w:r w:rsidRPr="00F67DF6">
        <w:rPr>
          <w:lang w:val="en-GB"/>
        </w:rPr>
        <w:t>– Making the Land Administration Domain Model Accessible</w:t>
      </w:r>
    </w:p>
    <w:p w14:paraId="54F77763" w14:textId="77777777" w:rsidR="00A324BC" w:rsidRPr="00F67DF6" w:rsidRDefault="00A324BC" w:rsidP="00A324BC">
      <w:pPr>
        <w:rPr>
          <w:sz w:val="28"/>
          <w:lang w:val="en-GB"/>
        </w:rPr>
      </w:pPr>
    </w:p>
    <w:p w14:paraId="0BA013C4" w14:textId="6EA9D9AD" w:rsidR="00462A0B" w:rsidRPr="00236555" w:rsidRDefault="00462A0B" w:rsidP="00CD2F05">
      <w:pPr>
        <w:jc w:val="center"/>
        <w:rPr>
          <w:b/>
          <w:bCs/>
          <w:lang w:val="it-IT"/>
        </w:rPr>
      </w:pPr>
      <w:r w:rsidRPr="00236555">
        <w:rPr>
          <w:b/>
          <w:lang w:val="it-IT"/>
        </w:rPr>
        <w:t xml:space="preserve">Christiaan LEMMEN, </w:t>
      </w:r>
      <w:r w:rsidRPr="00236555">
        <w:rPr>
          <w:b/>
          <w:bCs/>
          <w:lang w:val="it-IT"/>
        </w:rPr>
        <w:t>Andre da SILVA MANO</w:t>
      </w:r>
      <w:r w:rsidRPr="00236555">
        <w:rPr>
          <w:lang w:val="it-IT"/>
        </w:rPr>
        <w:t xml:space="preserve"> </w:t>
      </w:r>
      <w:r w:rsidRPr="00236555">
        <w:rPr>
          <w:b/>
          <w:bCs/>
          <w:lang w:val="it-IT"/>
        </w:rPr>
        <w:t>and Malumbo CHIPOFYA,</w:t>
      </w:r>
      <w:r w:rsidR="00F240DC" w:rsidRPr="00236555">
        <w:rPr>
          <w:b/>
          <w:bCs/>
          <w:lang w:val="it-IT"/>
        </w:rPr>
        <w:t xml:space="preserve"> </w:t>
      </w:r>
      <w:r w:rsidRPr="00236555">
        <w:rPr>
          <w:b/>
          <w:bCs/>
          <w:lang w:val="it-IT"/>
        </w:rPr>
        <w:t>Netherlands</w:t>
      </w:r>
      <w:r w:rsidR="00F240DC" w:rsidRPr="00236555">
        <w:rPr>
          <w:b/>
          <w:bCs/>
          <w:lang w:val="it-IT"/>
        </w:rPr>
        <w:t xml:space="preserve"> </w:t>
      </w:r>
    </w:p>
    <w:p w14:paraId="42A38F46" w14:textId="4D3C08A7" w:rsidR="00A324BC" w:rsidRPr="00236555" w:rsidRDefault="00A324BC" w:rsidP="00A324BC">
      <w:pPr>
        <w:pStyle w:val="Plattetekst"/>
        <w:rPr>
          <w:lang w:val="it-IT"/>
        </w:rPr>
      </w:pPr>
    </w:p>
    <w:p w14:paraId="17BC55E3" w14:textId="77777777" w:rsidR="00A324BC" w:rsidRPr="00236555" w:rsidRDefault="00A324BC" w:rsidP="00A324BC">
      <w:pPr>
        <w:pStyle w:val="Plattetekst"/>
        <w:rPr>
          <w:lang w:val="it-IT"/>
        </w:rPr>
      </w:pPr>
    </w:p>
    <w:p w14:paraId="2F3796B2" w14:textId="550144C9" w:rsidR="00A324BC" w:rsidRPr="00F67DF6" w:rsidRDefault="00CB7963" w:rsidP="00A324BC">
      <w:pPr>
        <w:pStyle w:val="Header1"/>
        <w:rPr>
          <w:lang w:val="en-GB"/>
        </w:rPr>
      </w:pPr>
      <w:r w:rsidRPr="00F67DF6">
        <w:rPr>
          <w:lang w:val="en-GB"/>
        </w:rPr>
        <w:t>INTRODUCTION</w:t>
      </w:r>
    </w:p>
    <w:p w14:paraId="029CEB1B" w14:textId="77777777" w:rsidR="00A324BC" w:rsidRPr="00F67DF6" w:rsidRDefault="00A324BC" w:rsidP="00A324BC">
      <w:pPr>
        <w:pStyle w:val="Plattetekst"/>
        <w:rPr>
          <w:lang w:val="en-GB"/>
        </w:rPr>
      </w:pPr>
    </w:p>
    <w:p w14:paraId="4E5ECF78" w14:textId="77777777" w:rsidR="000E6AC8" w:rsidRPr="00F67DF6" w:rsidRDefault="00F01039" w:rsidP="00D66B0D">
      <w:pPr>
        <w:pStyle w:val="Normaalweb"/>
        <w:spacing w:before="0" w:beforeAutospacing="0" w:after="0" w:afterAutospacing="0"/>
        <w:jc w:val="both"/>
        <w:rPr>
          <w:color w:val="000000"/>
          <w:lang w:val="en-GB"/>
        </w:rPr>
      </w:pPr>
      <w:r w:rsidRPr="00F67DF6">
        <w:rPr>
          <w:color w:val="000000"/>
          <w:lang w:val="en-GB"/>
        </w:rPr>
        <w:t xml:space="preserve">The Land Administration Domain Model </w:t>
      </w:r>
      <w:r w:rsidR="00233633" w:rsidRPr="00F67DF6">
        <w:rPr>
          <w:color w:val="000000"/>
          <w:lang w:val="en-GB"/>
        </w:rPr>
        <w:t xml:space="preserve">(LADM) </w:t>
      </w:r>
      <w:r w:rsidRPr="00F67DF6">
        <w:rPr>
          <w:color w:val="000000"/>
          <w:lang w:val="en-GB"/>
        </w:rPr>
        <w:t xml:space="preserve">offers a comprehensive functionality </w:t>
      </w:r>
      <w:r w:rsidR="00085B08" w:rsidRPr="00F67DF6">
        <w:rPr>
          <w:color w:val="000000"/>
          <w:lang w:val="en-GB"/>
        </w:rPr>
        <w:t xml:space="preserve">in support </w:t>
      </w:r>
      <w:r w:rsidR="001C6584" w:rsidRPr="00F67DF6">
        <w:rPr>
          <w:color w:val="000000"/>
          <w:lang w:val="en-GB"/>
        </w:rPr>
        <w:t>to</w:t>
      </w:r>
      <w:r w:rsidRPr="00F67DF6">
        <w:rPr>
          <w:color w:val="000000"/>
          <w:lang w:val="en-GB"/>
        </w:rPr>
        <w:t xml:space="preserve"> document</w:t>
      </w:r>
      <w:r w:rsidR="001C6584" w:rsidRPr="00F67DF6">
        <w:rPr>
          <w:color w:val="000000"/>
          <w:lang w:val="en-GB"/>
        </w:rPr>
        <w:t>ation of</w:t>
      </w:r>
      <w:r w:rsidRPr="00F67DF6">
        <w:rPr>
          <w:color w:val="000000"/>
          <w:lang w:val="en-GB"/>
        </w:rPr>
        <w:t xml:space="preserve"> the relationships between people and land</w:t>
      </w:r>
      <w:r w:rsidR="001C6584" w:rsidRPr="00F67DF6">
        <w:rPr>
          <w:color w:val="000000"/>
          <w:lang w:val="en-GB"/>
        </w:rPr>
        <w:t xml:space="preserve"> in a land administration</w:t>
      </w:r>
      <w:r w:rsidR="00705DB7" w:rsidRPr="00F67DF6">
        <w:rPr>
          <w:color w:val="000000"/>
          <w:lang w:val="en-GB"/>
        </w:rPr>
        <w:t xml:space="preserve"> (ISO/TC211, 2012; Lemmen et al.</w:t>
      </w:r>
      <w:r w:rsidR="00B1740B" w:rsidRPr="00F67DF6">
        <w:rPr>
          <w:color w:val="000000"/>
          <w:lang w:val="en-GB"/>
        </w:rPr>
        <w:t>, 2015)</w:t>
      </w:r>
      <w:r w:rsidRPr="00F67DF6">
        <w:rPr>
          <w:color w:val="000000"/>
          <w:lang w:val="en-GB"/>
        </w:rPr>
        <w:t>.</w:t>
      </w:r>
      <w:r w:rsidR="00173B8B" w:rsidRPr="00F67DF6">
        <w:rPr>
          <w:color w:val="000000"/>
          <w:lang w:val="en-GB"/>
        </w:rPr>
        <w:t xml:space="preserve"> </w:t>
      </w:r>
      <w:r w:rsidRPr="00F67DF6">
        <w:rPr>
          <w:color w:val="000000"/>
          <w:lang w:val="en-GB"/>
        </w:rPr>
        <w:t>Within the professional land administration world, the model is known and used</w:t>
      </w:r>
      <w:r w:rsidR="009917EA" w:rsidRPr="00F67DF6">
        <w:rPr>
          <w:color w:val="000000"/>
          <w:lang w:val="en-GB"/>
        </w:rPr>
        <w:t xml:space="preserve"> in the development of land administration sys</w:t>
      </w:r>
      <w:r w:rsidR="00FD0B14" w:rsidRPr="00F67DF6">
        <w:rPr>
          <w:color w:val="000000"/>
          <w:lang w:val="en-GB"/>
        </w:rPr>
        <w:t>tems</w:t>
      </w:r>
      <w:r w:rsidRPr="00F67DF6">
        <w:rPr>
          <w:color w:val="000000"/>
          <w:lang w:val="en-GB"/>
        </w:rPr>
        <w:t xml:space="preserve">. </w:t>
      </w:r>
      <w:r w:rsidR="003942CC" w:rsidRPr="00F67DF6">
        <w:rPr>
          <w:color w:val="2E2E2E"/>
          <w:lang w:val="en-GB"/>
        </w:rPr>
        <w:t>Kalogianni et a</w:t>
      </w:r>
      <w:r w:rsidR="005738C8" w:rsidRPr="00F67DF6">
        <w:rPr>
          <w:color w:val="2E2E2E"/>
          <w:lang w:val="en-GB"/>
        </w:rPr>
        <w:t>l. (2021) present</w:t>
      </w:r>
      <w:r w:rsidRPr="00F67DF6">
        <w:rPr>
          <w:color w:val="000000"/>
          <w:lang w:val="en-GB"/>
        </w:rPr>
        <w:t xml:space="preserve"> forty country profiles and ten</w:t>
      </w:r>
      <w:r w:rsidR="005738C8" w:rsidRPr="00F67DF6">
        <w:rPr>
          <w:color w:val="000000"/>
          <w:lang w:val="en-GB"/>
        </w:rPr>
        <w:t xml:space="preserve"> national</w:t>
      </w:r>
      <w:r w:rsidRPr="00F67DF6">
        <w:rPr>
          <w:color w:val="000000"/>
          <w:lang w:val="en-GB"/>
        </w:rPr>
        <w:t xml:space="preserve"> implementations</w:t>
      </w:r>
      <w:r w:rsidR="00664417" w:rsidRPr="00F67DF6">
        <w:rPr>
          <w:color w:val="000000"/>
          <w:lang w:val="en-GB"/>
        </w:rPr>
        <w:t xml:space="preserve"> of the LADM</w:t>
      </w:r>
      <w:r w:rsidRPr="00F67DF6">
        <w:rPr>
          <w:color w:val="000000"/>
          <w:lang w:val="en-GB"/>
        </w:rPr>
        <w:t xml:space="preserve">. </w:t>
      </w:r>
      <w:r w:rsidR="00233633" w:rsidRPr="00F67DF6">
        <w:rPr>
          <w:color w:val="000000"/>
          <w:lang w:val="en-GB"/>
        </w:rPr>
        <w:t>With</w:t>
      </w:r>
      <w:r w:rsidRPr="00F67DF6">
        <w:rPr>
          <w:color w:val="000000"/>
          <w:lang w:val="en-GB"/>
        </w:rPr>
        <w:t xml:space="preserve"> the </w:t>
      </w:r>
      <w:r w:rsidR="00233633" w:rsidRPr="00F67DF6">
        <w:rPr>
          <w:color w:val="000000"/>
          <w:lang w:val="en-GB"/>
        </w:rPr>
        <w:t>S</w:t>
      </w:r>
      <w:r w:rsidRPr="00F67DF6">
        <w:rPr>
          <w:color w:val="000000"/>
          <w:lang w:val="en-GB"/>
        </w:rPr>
        <w:t xml:space="preserve">ocial </w:t>
      </w:r>
      <w:r w:rsidR="00233633" w:rsidRPr="00F67DF6">
        <w:rPr>
          <w:color w:val="000000"/>
          <w:lang w:val="en-GB"/>
        </w:rPr>
        <w:t>T</w:t>
      </w:r>
      <w:r w:rsidRPr="00F67DF6">
        <w:rPr>
          <w:color w:val="000000"/>
          <w:lang w:val="en-GB"/>
        </w:rPr>
        <w:t xml:space="preserve">enure </w:t>
      </w:r>
      <w:r w:rsidR="00233633" w:rsidRPr="00F67DF6">
        <w:rPr>
          <w:color w:val="000000"/>
          <w:lang w:val="en-GB"/>
        </w:rPr>
        <w:t>D</w:t>
      </w:r>
      <w:r w:rsidRPr="00F67DF6">
        <w:rPr>
          <w:color w:val="000000"/>
          <w:lang w:val="en-GB"/>
        </w:rPr>
        <w:t xml:space="preserve">omain </w:t>
      </w:r>
      <w:r w:rsidR="00233633" w:rsidRPr="00F67DF6">
        <w:rPr>
          <w:color w:val="000000"/>
          <w:lang w:val="en-GB"/>
        </w:rPr>
        <w:t>M</w:t>
      </w:r>
      <w:r w:rsidRPr="00F67DF6">
        <w:rPr>
          <w:color w:val="000000"/>
          <w:lang w:val="en-GB"/>
        </w:rPr>
        <w:t>odel</w:t>
      </w:r>
      <w:r w:rsidR="00233633" w:rsidRPr="00F67DF6">
        <w:rPr>
          <w:color w:val="000000"/>
          <w:lang w:val="en-GB"/>
        </w:rPr>
        <w:t xml:space="preserve"> (STDM)</w:t>
      </w:r>
      <w:r w:rsidR="00B2663C" w:rsidRPr="00F67DF6">
        <w:rPr>
          <w:color w:val="000000"/>
          <w:lang w:val="en-GB"/>
        </w:rPr>
        <w:t xml:space="preserve"> (Lemmen, 2010)</w:t>
      </w:r>
      <w:r w:rsidRPr="00F67DF6">
        <w:rPr>
          <w:color w:val="000000"/>
          <w:lang w:val="en-GB"/>
        </w:rPr>
        <w:t xml:space="preserve">, there are many more. </w:t>
      </w:r>
      <w:r w:rsidR="0053500C" w:rsidRPr="00F67DF6">
        <w:rPr>
          <w:color w:val="000000"/>
          <w:lang w:val="en-GB"/>
        </w:rPr>
        <w:t>Quite a lot ten years after the introduction of the standard.</w:t>
      </w:r>
      <w:r w:rsidR="003E5D41" w:rsidRPr="00F67DF6">
        <w:rPr>
          <w:color w:val="000000"/>
          <w:lang w:val="en-GB"/>
        </w:rPr>
        <w:t xml:space="preserve"> </w:t>
      </w:r>
    </w:p>
    <w:p w14:paraId="0119379B" w14:textId="77777777" w:rsidR="000E6AC8" w:rsidRPr="00F67DF6" w:rsidRDefault="000E6AC8" w:rsidP="00D66B0D">
      <w:pPr>
        <w:pStyle w:val="Normaalweb"/>
        <w:spacing w:before="0" w:beforeAutospacing="0" w:after="0" w:afterAutospacing="0"/>
        <w:jc w:val="both"/>
        <w:rPr>
          <w:color w:val="000000"/>
          <w:lang w:val="en-GB"/>
        </w:rPr>
      </w:pPr>
    </w:p>
    <w:p w14:paraId="1D2B3A98" w14:textId="3A6CF5A9" w:rsidR="00F01039" w:rsidRPr="00F67DF6" w:rsidRDefault="00F01039" w:rsidP="00D66B0D">
      <w:pPr>
        <w:pStyle w:val="Normaalweb"/>
        <w:spacing w:before="0" w:beforeAutospacing="0" w:after="0" w:afterAutospacing="0"/>
        <w:jc w:val="both"/>
        <w:rPr>
          <w:color w:val="000000"/>
          <w:lang w:val="en-GB"/>
        </w:rPr>
      </w:pPr>
      <w:r w:rsidRPr="00F67DF6">
        <w:rPr>
          <w:color w:val="000000"/>
          <w:lang w:val="en-GB"/>
        </w:rPr>
        <w:t>There is a user community that meets regularly and exchanges experiences</w:t>
      </w:r>
      <w:r w:rsidR="00207116" w:rsidRPr="00F67DF6">
        <w:rPr>
          <w:color w:val="000000"/>
          <w:lang w:val="en-GB"/>
        </w:rPr>
        <w:t xml:space="preserve"> during</w:t>
      </w:r>
      <w:r w:rsidRPr="00F67DF6">
        <w:rPr>
          <w:color w:val="000000"/>
          <w:lang w:val="en-GB"/>
        </w:rPr>
        <w:t xml:space="preserve"> LADM Workshops</w:t>
      </w:r>
      <w:r w:rsidR="002E544A" w:rsidRPr="00F67DF6">
        <w:rPr>
          <w:color w:val="000000"/>
          <w:lang w:val="en-GB"/>
        </w:rPr>
        <w:t xml:space="preserve">, </w:t>
      </w:r>
      <w:r w:rsidR="00E116D2" w:rsidRPr="00F67DF6">
        <w:rPr>
          <w:color w:val="000000"/>
          <w:lang w:val="en-GB"/>
        </w:rPr>
        <w:t>see</w:t>
      </w:r>
      <w:r w:rsidR="00A477EB" w:rsidRPr="00F67DF6">
        <w:rPr>
          <w:color w:val="000000"/>
          <w:lang w:val="en-GB"/>
        </w:rPr>
        <w:t xml:space="preserve"> for example </w:t>
      </w:r>
      <w:r w:rsidR="00E818F3" w:rsidRPr="00F67DF6">
        <w:rPr>
          <w:color w:val="000000"/>
          <w:lang w:val="en-GB"/>
        </w:rPr>
        <w:t>Kara, et al.</w:t>
      </w:r>
      <w:r w:rsidR="00977527" w:rsidRPr="00F67DF6">
        <w:rPr>
          <w:color w:val="000000"/>
          <w:lang w:val="en-GB"/>
        </w:rPr>
        <w:t xml:space="preserve"> (</w:t>
      </w:r>
      <w:r w:rsidR="00A477EB" w:rsidRPr="00F67DF6">
        <w:rPr>
          <w:color w:val="000000"/>
          <w:lang w:val="en-GB"/>
        </w:rPr>
        <w:t>2022)</w:t>
      </w:r>
      <w:r w:rsidR="00977527" w:rsidRPr="00F67DF6">
        <w:rPr>
          <w:color w:val="000000"/>
          <w:lang w:val="en-GB"/>
        </w:rPr>
        <w:t xml:space="preserve"> and</w:t>
      </w:r>
      <w:r w:rsidR="00E116D2" w:rsidRPr="00F67DF6">
        <w:rPr>
          <w:color w:val="000000"/>
          <w:lang w:val="en-GB"/>
        </w:rPr>
        <w:t xml:space="preserve"> </w:t>
      </w:r>
      <w:r w:rsidR="00676A9B" w:rsidRPr="00F67DF6">
        <w:rPr>
          <w:color w:val="000000"/>
          <w:lang w:val="en-GB"/>
        </w:rPr>
        <w:t xml:space="preserve">the </w:t>
      </w:r>
      <w:r w:rsidR="001E0CE9" w:rsidRPr="00F67DF6">
        <w:rPr>
          <w:color w:val="000000"/>
          <w:lang w:val="en-GB"/>
        </w:rPr>
        <w:t>TU Delft</w:t>
      </w:r>
      <w:r w:rsidR="00676A9B" w:rsidRPr="00F67DF6">
        <w:rPr>
          <w:color w:val="000000"/>
          <w:lang w:val="en-GB"/>
        </w:rPr>
        <w:t xml:space="preserve"> </w:t>
      </w:r>
      <w:r w:rsidR="00E116D2" w:rsidRPr="00F67DF6">
        <w:rPr>
          <w:color w:val="000000"/>
          <w:lang w:val="en-GB"/>
        </w:rPr>
        <w:t>w</w:t>
      </w:r>
      <w:r w:rsidR="00A477EB" w:rsidRPr="00F67DF6">
        <w:rPr>
          <w:color w:val="000000"/>
          <w:lang w:val="en-GB"/>
        </w:rPr>
        <w:t>iki</w:t>
      </w:r>
      <w:r w:rsidR="00E116D2" w:rsidRPr="00F67DF6">
        <w:rPr>
          <w:color w:val="000000"/>
          <w:lang w:val="en-GB"/>
        </w:rPr>
        <w:t xml:space="preserve"> at the end of this paper</w:t>
      </w:r>
      <w:r w:rsidRPr="00F67DF6">
        <w:rPr>
          <w:color w:val="000000"/>
          <w:lang w:val="en-GB"/>
        </w:rPr>
        <w:t xml:space="preserve">. The tenth workshop was recently held in Dubrovnik, Croatia. A solid scientific foundation </w:t>
      </w:r>
      <w:r w:rsidR="006C11AF" w:rsidRPr="00F67DF6">
        <w:rPr>
          <w:color w:val="000000"/>
          <w:lang w:val="en-GB"/>
        </w:rPr>
        <w:t xml:space="preserve">for the LADM </w:t>
      </w:r>
      <w:r w:rsidR="00610FDA" w:rsidRPr="00F67DF6">
        <w:rPr>
          <w:color w:val="000000"/>
          <w:lang w:val="en-GB"/>
        </w:rPr>
        <w:t>is</w:t>
      </w:r>
      <w:r w:rsidRPr="00F67DF6">
        <w:rPr>
          <w:color w:val="000000"/>
          <w:lang w:val="en-GB"/>
        </w:rPr>
        <w:t xml:space="preserve"> established in many scientific publications</w:t>
      </w:r>
      <w:r w:rsidR="00E467A5" w:rsidRPr="00F67DF6">
        <w:rPr>
          <w:color w:val="000000"/>
          <w:lang w:val="en-GB"/>
        </w:rPr>
        <w:t>, see the wiki</w:t>
      </w:r>
      <w:r w:rsidRPr="00F67DF6">
        <w:rPr>
          <w:color w:val="000000"/>
          <w:lang w:val="en-GB"/>
        </w:rPr>
        <w:t xml:space="preserve">. Software suppliers are building applications. All this </w:t>
      </w:r>
      <w:r w:rsidR="001E0CE9" w:rsidRPr="00F67DF6">
        <w:rPr>
          <w:color w:val="000000"/>
          <w:lang w:val="en-GB"/>
        </w:rPr>
        <w:t>demonstrates</w:t>
      </w:r>
      <w:r w:rsidRPr="00F67DF6">
        <w:rPr>
          <w:color w:val="000000"/>
          <w:lang w:val="en-GB"/>
        </w:rPr>
        <w:t xml:space="preserve"> that the functionality offered by the model is useful. </w:t>
      </w:r>
    </w:p>
    <w:p w14:paraId="71015EA6" w14:textId="77777777" w:rsidR="00D66B0D" w:rsidRPr="00F67DF6" w:rsidRDefault="00D66B0D" w:rsidP="00D66B0D">
      <w:pPr>
        <w:pStyle w:val="Normaalweb"/>
        <w:spacing w:before="0" w:beforeAutospacing="0" w:after="0" w:afterAutospacing="0"/>
        <w:jc w:val="both"/>
        <w:rPr>
          <w:color w:val="000000"/>
          <w:lang w:val="en-GB"/>
        </w:rPr>
      </w:pPr>
    </w:p>
    <w:p w14:paraId="1E738A99" w14:textId="2986AA64" w:rsidR="00F01039" w:rsidRPr="00F67DF6" w:rsidRDefault="00F01039" w:rsidP="00D66B0D">
      <w:pPr>
        <w:pStyle w:val="Normaalweb"/>
        <w:spacing w:before="0" w:beforeAutospacing="0" w:after="0" w:afterAutospacing="0"/>
        <w:jc w:val="both"/>
        <w:rPr>
          <w:color w:val="000000"/>
          <w:lang w:val="en-GB"/>
        </w:rPr>
      </w:pPr>
      <w:r w:rsidRPr="00F67DF6">
        <w:rPr>
          <w:color w:val="000000"/>
          <w:lang w:val="en-GB"/>
        </w:rPr>
        <w:t>At Faculty ITC, University of Twente, The Netherlands, we have</w:t>
      </w:r>
      <w:r w:rsidR="00B37886" w:rsidRPr="00F67DF6">
        <w:rPr>
          <w:color w:val="000000"/>
          <w:lang w:val="en-GB"/>
        </w:rPr>
        <w:t xml:space="preserve"> extensive</w:t>
      </w:r>
      <w:r w:rsidRPr="00F67DF6">
        <w:rPr>
          <w:color w:val="000000"/>
          <w:lang w:val="en-GB"/>
        </w:rPr>
        <w:t xml:space="preserve"> </w:t>
      </w:r>
      <w:r w:rsidR="00B37886" w:rsidRPr="00F67DF6">
        <w:rPr>
          <w:color w:val="000000"/>
          <w:lang w:val="en-GB"/>
        </w:rPr>
        <w:t>experience</w:t>
      </w:r>
      <w:r w:rsidR="00C16878" w:rsidRPr="00F67DF6">
        <w:rPr>
          <w:color w:val="000000"/>
          <w:lang w:val="en-GB"/>
        </w:rPr>
        <w:t xml:space="preserve"> </w:t>
      </w:r>
      <w:r w:rsidR="00B37886" w:rsidRPr="00F67DF6">
        <w:rPr>
          <w:color w:val="000000"/>
          <w:lang w:val="en-GB"/>
        </w:rPr>
        <w:t xml:space="preserve">in teaching </w:t>
      </w:r>
      <w:r w:rsidR="00C16878" w:rsidRPr="00F67DF6">
        <w:rPr>
          <w:color w:val="000000"/>
          <w:lang w:val="en-GB"/>
        </w:rPr>
        <w:t>land information modelling with the LADM</w:t>
      </w:r>
      <w:r w:rsidR="003C0809" w:rsidRPr="00F67DF6">
        <w:rPr>
          <w:color w:val="000000"/>
          <w:lang w:val="en-GB"/>
        </w:rPr>
        <w:t>.</w:t>
      </w:r>
      <w:r w:rsidR="00C16878" w:rsidRPr="00F67DF6">
        <w:rPr>
          <w:color w:val="000000"/>
          <w:lang w:val="en-GB"/>
        </w:rPr>
        <w:t xml:space="preserve"> Through this experience we have observed that fully understanding the LADM </w:t>
      </w:r>
      <w:r w:rsidRPr="00F67DF6">
        <w:rPr>
          <w:color w:val="000000"/>
          <w:lang w:val="en-GB"/>
        </w:rPr>
        <w:t xml:space="preserve">can be challenging for students </w:t>
      </w:r>
      <w:r w:rsidR="00C16878" w:rsidRPr="00F67DF6">
        <w:rPr>
          <w:color w:val="000000"/>
          <w:lang w:val="en-GB"/>
        </w:rPr>
        <w:t>and novices</w:t>
      </w:r>
      <w:r w:rsidRPr="00F67DF6">
        <w:rPr>
          <w:color w:val="000000"/>
          <w:lang w:val="en-GB"/>
        </w:rPr>
        <w:t xml:space="preserve">. Given the complexity of the subject, this can be expected. Good teaching aids that </w:t>
      </w:r>
      <w:r w:rsidR="00A86E2B" w:rsidRPr="00F67DF6">
        <w:rPr>
          <w:color w:val="000000"/>
          <w:lang w:val="en-GB"/>
        </w:rPr>
        <w:t>materiali</w:t>
      </w:r>
      <w:r w:rsidR="00A46E7C" w:rsidRPr="00F67DF6">
        <w:rPr>
          <w:color w:val="000000"/>
          <w:lang w:val="en-GB"/>
        </w:rPr>
        <w:t>s</w:t>
      </w:r>
      <w:r w:rsidR="00A86E2B" w:rsidRPr="00F67DF6">
        <w:rPr>
          <w:color w:val="000000"/>
          <w:lang w:val="en-GB"/>
        </w:rPr>
        <w:t xml:space="preserve">e </w:t>
      </w:r>
      <w:r w:rsidRPr="00F67DF6">
        <w:rPr>
          <w:color w:val="000000"/>
          <w:lang w:val="en-GB"/>
        </w:rPr>
        <w:t>the concepts and diagrams prescribed in the standard are needed. Part of the problem is that the modelling language, that is the 'Unified Modelling Language', is not so easy to understand. Whoever wants to understand LADM must also understand UML.</w:t>
      </w:r>
      <w:r w:rsidR="00B13124" w:rsidRPr="00F67DF6">
        <w:rPr>
          <w:color w:val="000000"/>
          <w:lang w:val="en-GB"/>
        </w:rPr>
        <w:t xml:space="preserve"> This is neede</w:t>
      </w:r>
      <w:r w:rsidR="00C062C7" w:rsidRPr="00F67DF6">
        <w:rPr>
          <w:color w:val="000000"/>
          <w:lang w:val="en-GB"/>
        </w:rPr>
        <w:t>d</w:t>
      </w:r>
      <w:r w:rsidR="00B13124" w:rsidRPr="00F67DF6">
        <w:rPr>
          <w:color w:val="000000"/>
          <w:lang w:val="en-GB"/>
        </w:rPr>
        <w:t xml:space="preserve"> to see, </w:t>
      </w:r>
      <w:r w:rsidR="00A86E2B" w:rsidRPr="00F67DF6">
        <w:rPr>
          <w:color w:val="000000"/>
          <w:lang w:val="en-GB"/>
        </w:rPr>
        <w:t>analy</w:t>
      </w:r>
      <w:r w:rsidR="00103A6F" w:rsidRPr="00F67DF6">
        <w:rPr>
          <w:color w:val="000000"/>
          <w:lang w:val="en-GB"/>
        </w:rPr>
        <w:t>s</w:t>
      </w:r>
      <w:r w:rsidR="00A86E2B" w:rsidRPr="00F67DF6">
        <w:rPr>
          <w:color w:val="000000"/>
          <w:lang w:val="en-GB"/>
        </w:rPr>
        <w:t>e</w:t>
      </w:r>
      <w:r w:rsidR="00B13124" w:rsidRPr="00F67DF6">
        <w:rPr>
          <w:color w:val="000000"/>
          <w:lang w:val="en-GB"/>
        </w:rPr>
        <w:t xml:space="preserve">, interpret, </w:t>
      </w:r>
      <w:proofErr w:type="gramStart"/>
      <w:r w:rsidR="00B13124" w:rsidRPr="00F67DF6">
        <w:rPr>
          <w:color w:val="000000"/>
          <w:lang w:val="en-GB"/>
        </w:rPr>
        <w:t>apply</w:t>
      </w:r>
      <w:proofErr w:type="gramEnd"/>
      <w:r w:rsidR="00B13124" w:rsidRPr="00F67DF6">
        <w:rPr>
          <w:color w:val="000000"/>
          <w:lang w:val="en-GB"/>
        </w:rPr>
        <w:t xml:space="preserve"> and thus understand the wealth of functionality</w:t>
      </w:r>
      <w:r w:rsidR="00C062C7" w:rsidRPr="00F67DF6">
        <w:rPr>
          <w:color w:val="000000"/>
          <w:lang w:val="en-GB"/>
        </w:rPr>
        <w:t xml:space="preserve"> the LADM</w:t>
      </w:r>
      <w:r w:rsidR="00C16878" w:rsidRPr="00F67DF6">
        <w:rPr>
          <w:color w:val="000000"/>
          <w:lang w:val="en-GB"/>
        </w:rPr>
        <w:t xml:space="preserve"> offers</w:t>
      </w:r>
      <w:r w:rsidR="00C062C7" w:rsidRPr="00F67DF6">
        <w:rPr>
          <w:color w:val="000000"/>
          <w:lang w:val="en-GB"/>
        </w:rPr>
        <w:t>.</w:t>
      </w:r>
    </w:p>
    <w:p w14:paraId="733456A5" w14:textId="77777777" w:rsidR="00D66B0D" w:rsidRPr="00F67DF6" w:rsidRDefault="00D66B0D" w:rsidP="00D66B0D">
      <w:pPr>
        <w:pStyle w:val="Normaalweb"/>
        <w:spacing w:before="0" w:beforeAutospacing="0" w:after="0" w:afterAutospacing="0"/>
        <w:jc w:val="both"/>
        <w:rPr>
          <w:color w:val="000000"/>
          <w:lang w:val="en-GB"/>
        </w:rPr>
      </w:pPr>
    </w:p>
    <w:p w14:paraId="44A92EC0" w14:textId="77777777" w:rsidR="00C21133" w:rsidRPr="00F67DF6" w:rsidRDefault="00F01039" w:rsidP="00D66B0D">
      <w:pPr>
        <w:pStyle w:val="Normaalweb"/>
        <w:spacing w:before="0" w:beforeAutospacing="0" w:after="0" w:afterAutospacing="0"/>
        <w:jc w:val="both"/>
        <w:rPr>
          <w:color w:val="000000"/>
          <w:lang w:val="en-GB"/>
        </w:rPr>
      </w:pPr>
      <w:r w:rsidRPr="00F67DF6">
        <w:rPr>
          <w:color w:val="000000"/>
          <w:lang w:val="en-GB"/>
        </w:rPr>
        <w:t xml:space="preserve">We developed a new approach. Offered datasets </w:t>
      </w:r>
      <w:r w:rsidR="00544E8F" w:rsidRPr="00F67DF6">
        <w:rPr>
          <w:color w:val="000000"/>
          <w:lang w:val="en-GB"/>
        </w:rPr>
        <w:t>modelled</w:t>
      </w:r>
      <w:r w:rsidRPr="00F67DF6">
        <w:rPr>
          <w:color w:val="000000"/>
          <w:lang w:val="en-GB"/>
        </w:rPr>
        <w:t xml:space="preserve"> according to the LADM standard </w:t>
      </w:r>
      <w:proofErr w:type="gramStart"/>
      <w:r w:rsidRPr="00F67DF6">
        <w:rPr>
          <w:color w:val="000000"/>
          <w:lang w:val="en-GB"/>
        </w:rPr>
        <w:t>open up</w:t>
      </w:r>
      <w:proofErr w:type="gramEnd"/>
      <w:r w:rsidRPr="00F67DF6">
        <w:rPr>
          <w:color w:val="000000"/>
          <w:lang w:val="en-GB"/>
        </w:rPr>
        <w:t xml:space="preserve"> the possibility of teaching from the concrete level (end product) and not from the abstraction level (UML). This means starting from a cadastral map with visually linked rights and entitled parties. Then the translation of this data into database tables is the next level of understanding. What do these tables look like for the data shown on the map? Finally, the link between database tables and UML diagrams is presented to the students. This approach is presented here.</w:t>
      </w:r>
    </w:p>
    <w:p w14:paraId="47656203" w14:textId="235C8057" w:rsidR="00C21133" w:rsidRPr="00F67DF6" w:rsidRDefault="00C21133" w:rsidP="00D66B0D">
      <w:pPr>
        <w:pStyle w:val="Normaalweb"/>
        <w:spacing w:before="0" w:beforeAutospacing="0" w:after="0" w:afterAutospacing="0"/>
        <w:jc w:val="both"/>
        <w:rPr>
          <w:color w:val="000000"/>
          <w:lang w:val="en-GB"/>
        </w:rPr>
      </w:pPr>
    </w:p>
    <w:p w14:paraId="2EB45EA7" w14:textId="0BDEA462" w:rsidR="00C21133" w:rsidRPr="00F67DF6" w:rsidRDefault="00C21133" w:rsidP="00D66B0D">
      <w:pPr>
        <w:pStyle w:val="Normaalweb"/>
        <w:spacing w:before="0" w:beforeAutospacing="0" w:after="0" w:afterAutospacing="0"/>
        <w:jc w:val="both"/>
        <w:rPr>
          <w:color w:val="000000"/>
          <w:lang w:val="en-GB"/>
        </w:rPr>
      </w:pPr>
      <w:r w:rsidRPr="00F67DF6">
        <w:rPr>
          <w:color w:val="000000"/>
          <w:lang w:val="en-GB"/>
        </w:rPr>
        <w:t xml:space="preserve">The different levels of abstraction that can be addressed allow the student to </w:t>
      </w:r>
      <w:r w:rsidR="008459AC" w:rsidRPr="00F67DF6">
        <w:rPr>
          <w:color w:val="000000"/>
          <w:lang w:val="en-GB"/>
        </w:rPr>
        <w:t>attain</w:t>
      </w:r>
      <w:r w:rsidRPr="00F67DF6">
        <w:rPr>
          <w:color w:val="000000"/>
          <w:lang w:val="en-GB"/>
        </w:rPr>
        <w:t xml:space="preserve"> several levels of learning when considering the revised </w:t>
      </w:r>
      <w:r w:rsidR="00D329E1" w:rsidRPr="00F67DF6">
        <w:rPr>
          <w:color w:val="000000"/>
          <w:lang w:val="en-GB"/>
        </w:rPr>
        <w:t>Bloom</w:t>
      </w:r>
      <w:r w:rsidR="00D329E1">
        <w:rPr>
          <w:color w:val="000000"/>
          <w:lang w:val="en-GB"/>
        </w:rPr>
        <w:t>'</w:t>
      </w:r>
      <w:r w:rsidR="00D329E1" w:rsidRPr="00F67DF6">
        <w:rPr>
          <w:color w:val="000000"/>
          <w:lang w:val="en-GB"/>
        </w:rPr>
        <w:t xml:space="preserve">s </w:t>
      </w:r>
      <w:r w:rsidRPr="00F67DF6">
        <w:rPr>
          <w:color w:val="000000"/>
          <w:lang w:val="en-GB"/>
        </w:rPr>
        <w:t>Taxonomy</w:t>
      </w:r>
      <w:r w:rsidR="008459AC" w:rsidRPr="00F67DF6">
        <w:rPr>
          <w:color w:val="000000"/>
          <w:lang w:val="en-GB"/>
        </w:rPr>
        <w:t xml:space="preserve"> proposed by </w:t>
      </w:r>
      <w:bookmarkStart w:id="1" w:name="_Hlk104065440"/>
      <w:r w:rsidR="008459AC" w:rsidRPr="00F67DF6">
        <w:rPr>
          <w:color w:val="000000"/>
          <w:lang w:val="en-GB"/>
        </w:rPr>
        <w:t>LW et al. (2001)</w:t>
      </w:r>
      <w:bookmarkEnd w:id="1"/>
      <w:r w:rsidRPr="00F67DF6">
        <w:rPr>
          <w:color w:val="000000"/>
          <w:lang w:val="en-GB"/>
        </w:rPr>
        <w:t xml:space="preserve">. </w:t>
      </w:r>
      <w:r w:rsidR="008459AC" w:rsidRPr="00F67DF6">
        <w:rPr>
          <w:color w:val="000000"/>
          <w:lang w:val="en-GB"/>
        </w:rPr>
        <w:t xml:space="preserve">Depending on the learning outcomes, the types of knowledge that can be explored include </w:t>
      </w:r>
      <w:r w:rsidR="008459AC" w:rsidRPr="00F67DF6">
        <w:rPr>
          <w:i/>
          <w:iCs/>
          <w:color w:val="000000"/>
          <w:lang w:val="en-GB"/>
        </w:rPr>
        <w:lastRenderedPageBreak/>
        <w:t>factual knowledge</w:t>
      </w:r>
      <w:r w:rsidR="008459AC" w:rsidRPr="00F67DF6">
        <w:rPr>
          <w:color w:val="000000"/>
          <w:lang w:val="en-GB"/>
        </w:rPr>
        <w:t xml:space="preserve">, </w:t>
      </w:r>
      <w:r w:rsidR="008459AC" w:rsidRPr="00F67DF6">
        <w:rPr>
          <w:i/>
          <w:iCs/>
          <w:color w:val="000000"/>
          <w:lang w:val="en-GB"/>
        </w:rPr>
        <w:t>conceptual knowledge</w:t>
      </w:r>
      <w:r w:rsidR="008459AC" w:rsidRPr="00F67DF6">
        <w:rPr>
          <w:color w:val="000000"/>
          <w:lang w:val="en-GB"/>
        </w:rPr>
        <w:t xml:space="preserve">, and </w:t>
      </w:r>
      <w:r w:rsidR="008459AC" w:rsidRPr="00F67DF6">
        <w:rPr>
          <w:i/>
          <w:iCs/>
          <w:color w:val="000000"/>
          <w:lang w:val="en-GB"/>
        </w:rPr>
        <w:t>procedural knowledge</w:t>
      </w:r>
      <w:r w:rsidR="008459AC" w:rsidRPr="00F67DF6">
        <w:rPr>
          <w:color w:val="000000"/>
          <w:lang w:val="en-GB"/>
        </w:rPr>
        <w:t xml:space="preserve"> used within learning levels ranging from </w:t>
      </w:r>
      <w:r w:rsidR="008459AC" w:rsidRPr="00F67DF6">
        <w:rPr>
          <w:i/>
          <w:iCs/>
          <w:color w:val="000000"/>
          <w:lang w:val="en-GB"/>
        </w:rPr>
        <w:t>understanding</w:t>
      </w:r>
      <w:r w:rsidR="008459AC" w:rsidRPr="00F67DF6">
        <w:rPr>
          <w:color w:val="000000"/>
          <w:lang w:val="en-GB"/>
        </w:rPr>
        <w:t xml:space="preserve"> to </w:t>
      </w:r>
      <w:r w:rsidR="008459AC" w:rsidRPr="00F67DF6">
        <w:rPr>
          <w:i/>
          <w:iCs/>
          <w:color w:val="000000"/>
          <w:lang w:val="en-GB"/>
        </w:rPr>
        <w:t>evaluation –</w:t>
      </w:r>
      <w:r w:rsidR="008459AC" w:rsidRPr="00F67DF6">
        <w:rPr>
          <w:color w:val="000000"/>
          <w:lang w:val="en-GB"/>
        </w:rPr>
        <w:t xml:space="preserve"> covering five of the six levels of learning. </w:t>
      </w:r>
    </w:p>
    <w:p w14:paraId="6EC3C3E9" w14:textId="77777777" w:rsidR="00C21133" w:rsidRPr="00F67DF6" w:rsidRDefault="00C21133" w:rsidP="00D66B0D">
      <w:pPr>
        <w:pStyle w:val="Normaalweb"/>
        <w:spacing w:before="0" w:beforeAutospacing="0" w:after="0" w:afterAutospacing="0"/>
        <w:jc w:val="both"/>
        <w:rPr>
          <w:color w:val="000000"/>
          <w:lang w:val="en-GB"/>
        </w:rPr>
      </w:pPr>
    </w:p>
    <w:p w14:paraId="2B2445EC" w14:textId="76D7D150" w:rsidR="00D926D2" w:rsidRPr="00F67DF6" w:rsidRDefault="00C21133" w:rsidP="00D66B0D">
      <w:pPr>
        <w:pStyle w:val="Normaalweb"/>
        <w:spacing w:before="0" w:beforeAutospacing="0" w:after="0" w:afterAutospacing="0"/>
        <w:jc w:val="both"/>
        <w:rPr>
          <w:i/>
          <w:iCs/>
          <w:color w:val="000000"/>
          <w:lang w:val="en-GB"/>
        </w:rPr>
      </w:pPr>
      <w:r w:rsidRPr="00F67DF6">
        <w:rPr>
          <w:color w:val="000000"/>
          <w:lang w:val="en-GB"/>
        </w:rPr>
        <w:t xml:space="preserve">Along with the didactic approach, we </w:t>
      </w:r>
      <w:proofErr w:type="gramStart"/>
      <w:r w:rsidRPr="00F67DF6">
        <w:rPr>
          <w:color w:val="000000"/>
          <w:lang w:val="en-GB"/>
        </w:rPr>
        <w:t>made an effort</w:t>
      </w:r>
      <w:proofErr w:type="gramEnd"/>
      <w:r w:rsidRPr="00F67DF6">
        <w:rPr>
          <w:color w:val="000000"/>
          <w:lang w:val="en-GB"/>
        </w:rPr>
        <w:t xml:space="preserve"> to ensure the datasets have a low entry barrier regarding financial costs and software availability. All the datasets are distributed using open specifications</w:t>
      </w:r>
      <w:r w:rsidR="008459AC" w:rsidRPr="00F67DF6">
        <w:rPr>
          <w:color w:val="000000"/>
          <w:lang w:val="en-GB"/>
        </w:rPr>
        <w:t>,</w:t>
      </w:r>
      <w:r w:rsidRPr="00F67DF6">
        <w:rPr>
          <w:color w:val="000000"/>
          <w:lang w:val="en-GB"/>
        </w:rPr>
        <w:t xml:space="preserve"> and the exercises assume the use of QGIS and PostgreSQL/</w:t>
      </w:r>
      <w:proofErr w:type="spellStart"/>
      <w:r w:rsidRPr="00F67DF6">
        <w:rPr>
          <w:color w:val="000000"/>
          <w:lang w:val="en-GB"/>
        </w:rPr>
        <w:t>Postgis</w:t>
      </w:r>
      <w:proofErr w:type="spellEnd"/>
      <w:r w:rsidRPr="00F67DF6">
        <w:rPr>
          <w:color w:val="000000"/>
          <w:lang w:val="en-GB"/>
        </w:rPr>
        <w:t xml:space="preserve">. These are well known open software projects that are </w:t>
      </w:r>
      <w:r w:rsidRPr="00F67DF6">
        <w:rPr>
          <w:lang w:val="en-GB"/>
        </w:rPr>
        <w:t xml:space="preserve">available, maintained, reliable and safe - attributes of software sustainability </w:t>
      </w:r>
      <w:r w:rsidRPr="00F67DF6">
        <w:rPr>
          <w:color w:val="000000"/>
          <w:lang w:val="en-GB"/>
        </w:rPr>
        <w:t xml:space="preserve">as defined by Venters et al. (2014). The sustainable element is </w:t>
      </w:r>
      <w:r w:rsidR="008459AC" w:rsidRPr="00F67DF6">
        <w:rPr>
          <w:color w:val="000000"/>
          <w:lang w:val="en-GB"/>
        </w:rPr>
        <w:t>vital</w:t>
      </w:r>
      <w:r w:rsidRPr="00F67DF6">
        <w:rPr>
          <w:color w:val="000000"/>
          <w:lang w:val="en-GB"/>
        </w:rPr>
        <w:t xml:space="preserve"> to ensure the educational materials we now present will remain relevant and usable in the foreseeable future. On top of open specifications, the datasets and accompanying resources are published under a permissive Creative Commons </w:t>
      </w:r>
      <w:r w:rsidRPr="00F67DF6">
        <w:rPr>
          <w:i/>
          <w:iCs/>
          <w:color w:val="000000"/>
          <w:lang w:val="en-GB"/>
        </w:rPr>
        <w:t>Attribution-</w:t>
      </w:r>
      <w:proofErr w:type="gramStart"/>
      <w:r w:rsidRPr="00F67DF6">
        <w:rPr>
          <w:i/>
          <w:iCs/>
          <w:color w:val="000000"/>
          <w:lang w:val="en-GB"/>
        </w:rPr>
        <w:t>Non Commercial</w:t>
      </w:r>
      <w:proofErr w:type="gramEnd"/>
      <w:r w:rsidRPr="00F67DF6">
        <w:rPr>
          <w:i/>
          <w:iCs/>
          <w:color w:val="000000"/>
          <w:lang w:val="en-GB"/>
        </w:rPr>
        <w:t xml:space="preserve"> 4.0 International</w:t>
      </w:r>
      <w:r w:rsidR="007839B1">
        <w:rPr>
          <w:i/>
          <w:iCs/>
          <w:color w:val="000000"/>
          <w:lang w:val="en-GB"/>
        </w:rPr>
        <w:t xml:space="preserve"> </w:t>
      </w:r>
      <w:r w:rsidRPr="00F67DF6">
        <w:rPr>
          <w:i/>
          <w:iCs/>
          <w:color w:val="000000"/>
          <w:lang w:val="en-GB"/>
        </w:rPr>
        <w:t>License</w:t>
      </w:r>
      <w:r w:rsidR="00241DF5" w:rsidRPr="00F67DF6">
        <w:rPr>
          <w:i/>
          <w:iCs/>
          <w:color w:val="000000"/>
          <w:lang w:val="en-GB"/>
        </w:rPr>
        <w:t>.</w:t>
      </w:r>
    </w:p>
    <w:p w14:paraId="3E45F868" w14:textId="6B37A9E7" w:rsidR="00241DF5" w:rsidRPr="005D1A40" w:rsidRDefault="00241DF5" w:rsidP="00D66B0D">
      <w:pPr>
        <w:pStyle w:val="Normaalweb"/>
        <w:spacing w:before="0" w:beforeAutospacing="0" w:after="0" w:afterAutospacing="0"/>
        <w:jc w:val="both"/>
        <w:rPr>
          <w:color w:val="000000"/>
          <w:lang w:val="en-GB"/>
        </w:rPr>
      </w:pPr>
    </w:p>
    <w:p w14:paraId="517E02D2" w14:textId="27EE65E0" w:rsidR="00241DF5" w:rsidRPr="005D1A40" w:rsidRDefault="00241DF5" w:rsidP="00D66B0D">
      <w:pPr>
        <w:pStyle w:val="Normaalweb"/>
        <w:spacing w:before="0" w:beforeAutospacing="0" w:after="0" w:afterAutospacing="0"/>
        <w:jc w:val="both"/>
        <w:rPr>
          <w:color w:val="000000"/>
          <w:lang w:val="en-GB"/>
        </w:rPr>
      </w:pPr>
      <w:r w:rsidRPr="005D1A40">
        <w:rPr>
          <w:color w:val="000000"/>
          <w:lang w:val="en-GB"/>
        </w:rPr>
        <w:t>This paper starts from a cadastral map with visually linked rights and entitled parties in section</w:t>
      </w:r>
      <w:r w:rsidR="002736BE" w:rsidRPr="005D1A40">
        <w:rPr>
          <w:color w:val="000000"/>
          <w:lang w:val="en-GB"/>
        </w:rPr>
        <w:t xml:space="preserve"> 2</w:t>
      </w:r>
      <w:r w:rsidRPr="005D1A40">
        <w:rPr>
          <w:color w:val="000000"/>
          <w:lang w:val="en-GB"/>
        </w:rPr>
        <w:t xml:space="preserve">. Then </w:t>
      </w:r>
      <w:r w:rsidR="002736BE" w:rsidRPr="005D1A40">
        <w:rPr>
          <w:color w:val="000000"/>
          <w:lang w:val="en-GB"/>
        </w:rPr>
        <w:t>individual cases are shown</w:t>
      </w:r>
      <w:r w:rsidR="00044893" w:rsidRPr="005D1A40">
        <w:rPr>
          <w:color w:val="000000"/>
          <w:lang w:val="en-GB"/>
        </w:rPr>
        <w:t xml:space="preserve"> in </w:t>
      </w:r>
      <w:r w:rsidR="00D4730F" w:rsidRPr="005D1A40">
        <w:rPr>
          <w:color w:val="000000"/>
          <w:lang w:val="en-GB"/>
        </w:rPr>
        <w:t>so-</w:t>
      </w:r>
      <w:r w:rsidR="00044893" w:rsidRPr="005D1A40">
        <w:rPr>
          <w:color w:val="000000"/>
          <w:lang w:val="en-GB"/>
        </w:rPr>
        <w:t xml:space="preserve">called </w:t>
      </w:r>
      <w:r w:rsidR="00D329E1" w:rsidRPr="005D1A40">
        <w:rPr>
          <w:color w:val="000000"/>
          <w:lang w:val="en-GB"/>
        </w:rPr>
        <w:t>"</w:t>
      </w:r>
      <w:r w:rsidR="00044893" w:rsidRPr="005D1A40">
        <w:rPr>
          <w:color w:val="000000"/>
          <w:lang w:val="en-GB"/>
        </w:rPr>
        <w:t>instance level diagrams</w:t>
      </w:r>
      <w:r w:rsidR="00D329E1" w:rsidRPr="005D1A40">
        <w:rPr>
          <w:color w:val="000000"/>
          <w:lang w:val="en-GB"/>
        </w:rPr>
        <w:t xml:space="preserve">" </w:t>
      </w:r>
      <w:r w:rsidR="00044893" w:rsidRPr="005D1A40">
        <w:rPr>
          <w:color w:val="000000"/>
          <w:lang w:val="en-GB"/>
        </w:rPr>
        <w:t xml:space="preserve">section 3. </w:t>
      </w:r>
      <w:r w:rsidR="00BD796E" w:rsidRPr="005D1A40">
        <w:rPr>
          <w:color w:val="000000"/>
          <w:lang w:val="en-GB"/>
        </w:rPr>
        <w:t>Th</w:t>
      </w:r>
      <w:r w:rsidR="00D4730F" w:rsidRPr="005D1A40">
        <w:rPr>
          <w:color w:val="000000"/>
          <w:lang w:val="en-GB"/>
        </w:rPr>
        <w:t>e translation of this data follows this</w:t>
      </w:r>
      <w:r w:rsidRPr="005D1A40">
        <w:rPr>
          <w:color w:val="000000"/>
          <w:lang w:val="en-GB"/>
        </w:rPr>
        <w:t xml:space="preserve"> into database tables </w:t>
      </w:r>
      <w:r w:rsidR="006C56F3" w:rsidRPr="005D1A40">
        <w:rPr>
          <w:color w:val="000000"/>
          <w:lang w:val="en-GB"/>
        </w:rPr>
        <w:t xml:space="preserve">– </w:t>
      </w:r>
      <w:r w:rsidRPr="005D1A40">
        <w:rPr>
          <w:color w:val="000000"/>
          <w:lang w:val="en-GB"/>
        </w:rPr>
        <w:t>the next level of understanding</w:t>
      </w:r>
      <w:r w:rsidR="0007789A" w:rsidRPr="005D1A40">
        <w:rPr>
          <w:color w:val="000000"/>
          <w:lang w:val="en-GB"/>
        </w:rPr>
        <w:t xml:space="preserve"> – introduced in section </w:t>
      </w:r>
      <w:proofErr w:type="gramStart"/>
      <w:r w:rsidR="0007789A" w:rsidRPr="005D1A40">
        <w:rPr>
          <w:color w:val="000000"/>
          <w:lang w:val="en-GB"/>
        </w:rPr>
        <w:t>4</w:t>
      </w:r>
      <w:r w:rsidRPr="005D1A40">
        <w:rPr>
          <w:color w:val="000000"/>
          <w:lang w:val="en-GB"/>
        </w:rPr>
        <w:t>..</w:t>
      </w:r>
      <w:proofErr w:type="gramEnd"/>
      <w:r w:rsidR="00330E28" w:rsidRPr="005D1A40">
        <w:rPr>
          <w:color w:val="000000"/>
          <w:lang w:val="en-GB"/>
        </w:rPr>
        <w:t xml:space="preserve"> Then a virtual accessible environment is introduced in section</w:t>
      </w:r>
      <w:r w:rsidR="000721FA" w:rsidRPr="005D1A40">
        <w:rPr>
          <w:color w:val="000000"/>
          <w:lang w:val="en-GB"/>
        </w:rPr>
        <w:t xml:space="preserve"> 5 </w:t>
      </w:r>
      <w:r w:rsidR="00D4730F" w:rsidRPr="005D1A40">
        <w:rPr>
          <w:color w:val="000000"/>
          <w:lang w:val="en-GB"/>
        </w:rPr>
        <w:t xml:space="preserve">and the </w:t>
      </w:r>
      <w:r w:rsidR="000721FA" w:rsidRPr="005D1A40">
        <w:rPr>
          <w:color w:val="000000"/>
          <w:lang w:val="en-GB"/>
        </w:rPr>
        <w:t>development of exercises in section 6.</w:t>
      </w:r>
      <w:r w:rsidR="00584DDA" w:rsidRPr="005D1A40">
        <w:rPr>
          <w:color w:val="000000"/>
          <w:lang w:val="en-GB"/>
        </w:rPr>
        <w:t xml:space="preserve"> Finally</w:t>
      </w:r>
      <w:r w:rsidR="00D4730F" w:rsidRPr="005D1A40">
        <w:rPr>
          <w:color w:val="000000"/>
          <w:lang w:val="en-GB"/>
        </w:rPr>
        <w:t>,</w:t>
      </w:r>
      <w:r w:rsidR="00584DDA" w:rsidRPr="005D1A40">
        <w:rPr>
          <w:color w:val="000000"/>
          <w:lang w:val="en-GB"/>
        </w:rPr>
        <w:t xml:space="preserve"> local </w:t>
      </w:r>
      <w:r w:rsidR="004C665F" w:rsidRPr="005D1A40">
        <w:rPr>
          <w:color w:val="000000"/>
          <w:lang w:val="en-GB"/>
        </w:rPr>
        <w:t xml:space="preserve">land </w:t>
      </w:r>
      <w:r w:rsidR="00584DDA" w:rsidRPr="005D1A40">
        <w:rPr>
          <w:color w:val="000000"/>
          <w:lang w:val="en-GB"/>
        </w:rPr>
        <w:t>tenure arrangement</w:t>
      </w:r>
      <w:r w:rsidR="004C665F" w:rsidRPr="005D1A40">
        <w:rPr>
          <w:color w:val="000000"/>
          <w:lang w:val="en-GB"/>
        </w:rPr>
        <w:t>s</w:t>
      </w:r>
      <w:r w:rsidR="00584DDA" w:rsidRPr="005D1A40">
        <w:rPr>
          <w:color w:val="000000"/>
          <w:lang w:val="en-GB"/>
        </w:rPr>
        <w:t xml:space="preserve"> (</w:t>
      </w:r>
      <w:r w:rsidR="006C56F3" w:rsidRPr="005D1A40">
        <w:rPr>
          <w:color w:val="000000"/>
          <w:lang w:val="en-GB"/>
        </w:rPr>
        <w:t xml:space="preserve">in </w:t>
      </w:r>
      <w:r w:rsidR="00584DDA" w:rsidRPr="005D1A40">
        <w:rPr>
          <w:color w:val="000000"/>
          <w:lang w:val="en-GB"/>
        </w:rPr>
        <w:t xml:space="preserve">a customary area) </w:t>
      </w:r>
      <w:r w:rsidR="004C665F" w:rsidRPr="005D1A40">
        <w:rPr>
          <w:color w:val="000000"/>
          <w:lang w:val="en-GB"/>
        </w:rPr>
        <w:t>are</w:t>
      </w:r>
      <w:r w:rsidR="00284845" w:rsidRPr="005D1A40">
        <w:rPr>
          <w:color w:val="000000"/>
          <w:lang w:val="en-GB"/>
        </w:rPr>
        <w:t xml:space="preserve"> presented in section 7. There is a short conclusion in section 8.</w:t>
      </w:r>
    </w:p>
    <w:p w14:paraId="29711A3A" w14:textId="77777777" w:rsidR="00A324BC" w:rsidRPr="00F67DF6" w:rsidRDefault="00A324BC" w:rsidP="00A324BC">
      <w:pPr>
        <w:pStyle w:val="Plattetekst"/>
        <w:rPr>
          <w:lang w:val="en-GB"/>
        </w:rPr>
      </w:pPr>
    </w:p>
    <w:p w14:paraId="146A293A" w14:textId="6E148DC7" w:rsidR="0045321F" w:rsidRPr="00F67DF6" w:rsidRDefault="00A609A4" w:rsidP="00A609A4">
      <w:pPr>
        <w:pStyle w:val="Header1"/>
        <w:rPr>
          <w:lang w:val="en-GB"/>
        </w:rPr>
      </w:pPr>
      <w:r w:rsidRPr="00F67DF6">
        <w:rPr>
          <w:lang w:val="en-GB"/>
        </w:rPr>
        <w:t>PEOPLE TO LAND RELATIONSHIPS AND THE CADASTRAL MAP</w:t>
      </w:r>
    </w:p>
    <w:p w14:paraId="66C163AE" w14:textId="77777777" w:rsidR="00A07167" w:rsidRPr="00F67DF6" w:rsidRDefault="00A07167" w:rsidP="00A07167">
      <w:pPr>
        <w:pStyle w:val="Normaalweb"/>
        <w:spacing w:before="0" w:beforeAutospacing="0" w:after="0" w:afterAutospacing="0"/>
        <w:jc w:val="both"/>
        <w:rPr>
          <w:color w:val="000000"/>
          <w:lang w:val="en-GB"/>
        </w:rPr>
      </w:pPr>
    </w:p>
    <w:p w14:paraId="51CD87C4" w14:textId="194A8ADE" w:rsidR="003E5D41" w:rsidRPr="00F67DF6" w:rsidRDefault="001A45D5" w:rsidP="00A07167">
      <w:pPr>
        <w:pStyle w:val="Normaalweb"/>
        <w:spacing w:before="0" w:beforeAutospacing="0" w:after="0" w:afterAutospacing="0"/>
        <w:jc w:val="both"/>
        <w:rPr>
          <w:color w:val="000000"/>
          <w:lang w:val="en-GB"/>
        </w:rPr>
      </w:pPr>
      <w:r w:rsidRPr="00F67DF6">
        <w:rPr>
          <w:color w:val="000000"/>
          <w:lang w:val="en-GB"/>
        </w:rPr>
        <w:t xml:space="preserve">In teaching land administration at the ITC, we try to establish methodologies for documenting </w:t>
      </w:r>
      <w:proofErr w:type="gramStart"/>
      <w:r w:rsidRPr="00F67DF6">
        <w:rPr>
          <w:color w:val="000000"/>
          <w:lang w:val="en-GB"/>
        </w:rPr>
        <w:t>formal  people</w:t>
      </w:r>
      <w:proofErr w:type="gramEnd"/>
      <w:r w:rsidRPr="00F67DF6">
        <w:rPr>
          <w:color w:val="000000"/>
          <w:lang w:val="en-GB"/>
        </w:rPr>
        <w:t xml:space="preserve"> land relations as well as informal one</w:t>
      </w:r>
      <w:r w:rsidR="00E81B01" w:rsidRPr="00F67DF6">
        <w:rPr>
          <w:color w:val="000000"/>
          <w:lang w:val="en-GB"/>
        </w:rPr>
        <w:t>s</w:t>
      </w:r>
      <w:r w:rsidR="00226B4E" w:rsidRPr="00F67DF6">
        <w:rPr>
          <w:color w:val="000000"/>
          <w:lang w:val="en-GB"/>
        </w:rPr>
        <w:t>,</w:t>
      </w:r>
      <w:r w:rsidRPr="00F67DF6">
        <w:rPr>
          <w:color w:val="000000"/>
          <w:lang w:val="en-GB"/>
        </w:rPr>
        <w:t xml:space="preserve"> such as areas with traditional customary </w:t>
      </w:r>
      <w:r w:rsidR="00226B4E" w:rsidRPr="00F67DF6">
        <w:rPr>
          <w:color w:val="000000"/>
          <w:lang w:val="en-GB"/>
        </w:rPr>
        <w:t>tenure</w:t>
      </w:r>
      <w:r w:rsidRPr="00F67DF6">
        <w:rPr>
          <w:color w:val="000000"/>
          <w:lang w:val="en-GB"/>
        </w:rPr>
        <w:t xml:space="preserve"> or slum settlements. People to land relationships are complex, as are people to people and land to land relationships.</w:t>
      </w:r>
      <w:r w:rsidR="00720515" w:rsidRPr="00F67DF6">
        <w:rPr>
          <w:color w:val="000000"/>
          <w:lang w:val="en-GB"/>
        </w:rPr>
        <w:t xml:space="preserve"> See </w:t>
      </w:r>
      <w:r w:rsidR="00F67DF6" w:rsidRPr="00F67DF6">
        <w:rPr>
          <w:color w:val="000000"/>
          <w:lang w:val="en-GB"/>
        </w:rPr>
        <w:fldChar w:fldCharType="begin"/>
      </w:r>
      <w:r w:rsidR="00F67DF6" w:rsidRPr="00F67DF6">
        <w:rPr>
          <w:color w:val="000000"/>
          <w:lang w:val="en-GB"/>
        </w:rPr>
        <w:instrText xml:space="preserve"> REF _Ref104288798 \h </w:instrText>
      </w:r>
      <w:r w:rsidR="00F67DF6" w:rsidRPr="00F67DF6">
        <w:rPr>
          <w:color w:val="000000"/>
          <w:lang w:val="en-GB"/>
        </w:rPr>
      </w:r>
      <w:r w:rsidR="00F67DF6" w:rsidRPr="00F67DF6">
        <w:rPr>
          <w:color w:val="000000"/>
          <w:lang w:val="en-GB"/>
        </w:rPr>
        <w:fldChar w:fldCharType="separate"/>
      </w:r>
      <w:r w:rsidR="00F67DF6" w:rsidRPr="00F67DF6">
        <w:rPr>
          <w:lang w:val="en-GB"/>
        </w:rPr>
        <w:t xml:space="preserve">Figure </w:t>
      </w:r>
      <w:r w:rsidR="00F67DF6" w:rsidRPr="00F67DF6">
        <w:rPr>
          <w:noProof/>
          <w:lang w:val="en-GB"/>
        </w:rPr>
        <w:t>1</w:t>
      </w:r>
      <w:r w:rsidR="00F67DF6" w:rsidRPr="00F67DF6">
        <w:rPr>
          <w:color w:val="000000"/>
          <w:lang w:val="en-GB"/>
        </w:rPr>
        <w:fldChar w:fldCharType="end"/>
      </w:r>
      <w:r w:rsidR="00720515" w:rsidRPr="00F67DF6">
        <w:rPr>
          <w:color w:val="000000"/>
          <w:lang w:val="en-GB"/>
        </w:rPr>
        <w:t xml:space="preserve">. </w:t>
      </w:r>
    </w:p>
    <w:p w14:paraId="5CDC0EB0" w14:textId="012C54BA" w:rsidR="00762B48" w:rsidRPr="00F67DF6" w:rsidRDefault="00762B48" w:rsidP="00A07167">
      <w:pPr>
        <w:pStyle w:val="Normaalweb"/>
        <w:spacing w:before="0" w:beforeAutospacing="0" w:after="0" w:afterAutospacing="0"/>
        <w:jc w:val="both"/>
        <w:rPr>
          <w:color w:val="000000"/>
          <w:lang w:val="en-GB"/>
        </w:rPr>
      </w:pPr>
    </w:p>
    <w:p w14:paraId="144D825F" w14:textId="11D99E74" w:rsidR="00864410" w:rsidRPr="00F67DF6" w:rsidRDefault="006746C5" w:rsidP="0035724F">
      <w:pPr>
        <w:pStyle w:val="Normaalweb"/>
        <w:keepNext/>
        <w:spacing w:before="0" w:beforeAutospacing="0" w:after="0" w:afterAutospacing="0"/>
        <w:jc w:val="center"/>
        <w:rPr>
          <w:lang w:val="en-GB"/>
        </w:rPr>
      </w:pPr>
      <w:r w:rsidRPr="00F67DF6">
        <w:rPr>
          <w:b/>
          <w:bCs/>
          <w:noProof/>
          <w:color w:val="000000"/>
          <w:lang w:val="en-GB"/>
        </w:rPr>
        <w:drawing>
          <wp:inline distT="0" distB="0" distL="0" distR="0" wp14:anchorId="611AACE6" wp14:editId="0D27502A">
            <wp:extent cx="4829353" cy="24701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9271" cy="2500797"/>
                    </a:xfrm>
                    <a:prstGeom prst="rect">
                      <a:avLst/>
                    </a:prstGeom>
                    <a:noFill/>
                  </pic:spPr>
                </pic:pic>
              </a:graphicData>
            </a:graphic>
          </wp:inline>
        </w:drawing>
      </w:r>
    </w:p>
    <w:p w14:paraId="7A343199" w14:textId="38487085" w:rsidR="00843C71" w:rsidRPr="00F67DF6" w:rsidRDefault="00864410" w:rsidP="007737CB">
      <w:pPr>
        <w:pStyle w:val="Bijschrift"/>
        <w:jc w:val="center"/>
        <w:rPr>
          <w:lang w:val="en-GB"/>
        </w:rPr>
      </w:pPr>
      <w:bookmarkStart w:id="2" w:name="_Ref104288798"/>
      <w:bookmarkStart w:id="3" w:name="_Toc104155643"/>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w:t>
      </w:r>
      <w:r w:rsidR="00A16947" w:rsidRPr="00F67DF6">
        <w:rPr>
          <w:noProof/>
          <w:lang w:val="en-GB"/>
        </w:rPr>
        <w:fldChar w:fldCharType="end"/>
      </w:r>
      <w:bookmarkEnd w:id="2"/>
      <w:r w:rsidRPr="00F67DF6">
        <w:rPr>
          <w:lang w:val="en-GB"/>
        </w:rPr>
        <w:t xml:space="preserve">. </w:t>
      </w:r>
      <w:r w:rsidR="002813FA" w:rsidRPr="00F67DF6">
        <w:rPr>
          <w:lang w:val="en-GB"/>
        </w:rPr>
        <w:t>People-land relationships and the cadastral map as representation of reality</w:t>
      </w:r>
      <w:bookmarkEnd w:id="3"/>
    </w:p>
    <w:p w14:paraId="33A72B3B" w14:textId="691681BF" w:rsidR="001A45D5" w:rsidRPr="00F67DF6" w:rsidRDefault="001A45D5" w:rsidP="00A07167">
      <w:pPr>
        <w:pStyle w:val="Normaalweb"/>
        <w:spacing w:before="0" w:beforeAutospacing="0" w:after="0" w:afterAutospacing="0"/>
        <w:jc w:val="both"/>
        <w:rPr>
          <w:color w:val="000000"/>
          <w:lang w:val="en-GB"/>
        </w:rPr>
      </w:pPr>
      <w:r w:rsidRPr="00F67DF6">
        <w:rPr>
          <w:color w:val="000000"/>
          <w:lang w:val="en-GB"/>
        </w:rPr>
        <w:t xml:space="preserve">People to people relationship can be about natural and non-natural parties </w:t>
      </w:r>
      <w:r w:rsidR="00964C7C" w:rsidRPr="00F67DF6">
        <w:rPr>
          <w:color w:val="000000"/>
          <w:lang w:val="en-GB"/>
        </w:rPr>
        <w:t>(</w:t>
      </w:r>
      <w:r w:rsidRPr="00F67DF6">
        <w:rPr>
          <w:color w:val="000000"/>
          <w:lang w:val="en-GB"/>
        </w:rPr>
        <w:t>or persons</w:t>
      </w:r>
      <w:r w:rsidR="00964C7C" w:rsidRPr="00F67DF6">
        <w:rPr>
          <w:color w:val="000000"/>
          <w:lang w:val="en-GB"/>
        </w:rPr>
        <w:t>)</w:t>
      </w:r>
      <w:r w:rsidRPr="00F67DF6">
        <w:rPr>
          <w:color w:val="000000"/>
          <w:lang w:val="en-GB"/>
        </w:rPr>
        <w:t>, about families, about polygamic relationships. People can be included in a land administration or</w:t>
      </w:r>
      <w:r w:rsidR="00964C7C" w:rsidRPr="00F67DF6">
        <w:rPr>
          <w:color w:val="000000"/>
          <w:lang w:val="en-GB"/>
        </w:rPr>
        <w:t xml:space="preserve"> in</w:t>
      </w:r>
      <w:r w:rsidRPr="00F67DF6">
        <w:rPr>
          <w:color w:val="000000"/>
          <w:lang w:val="en-GB"/>
        </w:rPr>
        <w:t xml:space="preserve"> a </w:t>
      </w:r>
      <w:r w:rsidRPr="00F67DF6">
        <w:rPr>
          <w:color w:val="000000"/>
          <w:lang w:val="en-GB"/>
        </w:rPr>
        <w:lastRenderedPageBreak/>
        <w:t>connected population register. For the people to land relations, the continuum of land rights should be applicable</w:t>
      </w:r>
      <w:r w:rsidR="00BD6949" w:rsidRPr="00F67DF6">
        <w:rPr>
          <w:color w:val="000000"/>
          <w:lang w:val="en-GB"/>
        </w:rPr>
        <w:t xml:space="preserve"> (UN-Habitat, 2008)</w:t>
      </w:r>
      <w:r w:rsidRPr="00F67DF6">
        <w:rPr>
          <w:color w:val="000000"/>
          <w:lang w:val="en-GB"/>
        </w:rPr>
        <w:t xml:space="preserve">. For representation of the </w:t>
      </w:r>
      <w:r w:rsidR="00EE2372" w:rsidRPr="00F67DF6">
        <w:rPr>
          <w:color w:val="000000"/>
          <w:lang w:val="en-GB"/>
        </w:rPr>
        <w:t>boundaries</w:t>
      </w:r>
      <w:r w:rsidRPr="00F67DF6">
        <w:rPr>
          <w:color w:val="000000"/>
          <w:lang w:val="en-GB"/>
        </w:rPr>
        <w:t>, besides the traditional fixed and general boundaries, also fuzzy and dynamic boundaries must be possible</w:t>
      </w:r>
      <w:r w:rsidR="00FD3CC1" w:rsidRPr="00F67DF6">
        <w:rPr>
          <w:color w:val="000000"/>
          <w:lang w:val="en-GB"/>
        </w:rPr>
        <w:t xml:space="preserve"> to be included in the land administration</w:t>
      </w:r>
      <w:r w:rsidRPr="00F67DF6">
        <w:rPr>
          <w:color w:val="000000"/>
          <w:lang w:val="en-GB"/>
        </w:rPr>
        <w:t xml:space="preserve">. </w:t>
      </w:r>
      <w:r w:rsidR="004C5514" w:rsidRPr="00F67DF6">
        <w:rPr>
          <w:color w:val="000000"/>
          <w:lang w:val="en-GB"/>
        </w:rPr>
        <w:t xml:space="preserve">The </w:t>
      </w:r>
      <w:proofErr w:type="gramStart"/>
      <w:r w:rsidR="004C5514" w:rsidRPr="00F67DF6">
        <w:rPr>
          <w:color w:val="000000"/>
          <w:lang w:val="en-GB"/>
        </w:rPr>
        <w:t>same  goes</w:t>
      </w:r>
      <w:proofErr w:type="gramEnd"/>
      <w:r w:rsidR="00FD3CC1" w:rsidRPr="00F67DF6">
        <w:rPr>
          <w:color w:val="000000"/>
          <w:lang w:val="en-GB"/>
        </w:rPr>
        <w:t xml:space="preserve"> for</w:t>
      </w:r>
      <w:r w:rsidRPr="00F67DF6">
        <w:rPr>
          <w:color w:val="000000"/>
          <w:lang w:val="en-GB"/>
        </w:rPr>
        <w:t xml:space="preserve"> overlapping spatial units and overlapping tenure systems. Disputes must be depictable</w:t>
      </w:r>
      <w:r w:rsidR="002A0EEA" w:rsidRPr="00F67DF6">
        <w:rPr>
          <w:color w:val="000000"/>
          <w:lang w:val="en-GB"/>
        </w:rPr>
        <w:t>.</w:t>
      </w:r>
    </w:p>
    <w:p w14:paraId="06F7157A" w14:textId="77777777" w:rsidR="00A07167" w:rsidRPr="00F67DF6" w:rsidRDefault="00A07167" w:rsidP="00A07167">
      <w:pPr>
        <w:pStyle w:val="Normaalweb"/>
        <w:spacing w:before="0" w:beforeAutospacing="0" w:after="0" w:afterAutospacing="0"/>
        <w:jc w:val="both"/>
        <w:rPr>
          <w:color w:val="000000"/>
          <w:lang w:val="en-GB"/>
        </w:rPr>
      </w:pPr>
    </w:p>
    <w:p w14:paraId="2F32379F" w14:textId="5BBE3240" w:rsidR="001A45D5" w:rsidRPr="00F67DF6" w:rsidRDefault="001A45D5" w:rsidP="00A07167">
      <w:pPr>
        <w:pStyle w:val="Normaalweb"/>
        <w:spacing w:before="0" w:beforeAutospacing="0" w:after="0" w:afterAutospacing="0"/>
        <w:jc w:val="both"/>
        <w:rPr>
          <w:color w:val="000000"/>
          <w:lang w:val="en-GB"/>
        </w:rPr>
      </w:pPr>
      <w:r w:rsidRPr="00F67DF6">
        <w:rPr>
          <w:color w:val="000000"/>
          <w:lang w:val="en-GB"/>
        </w:rPr>
        <w:t xml:space="preserve">The students at ITC are educated in UML of course. During the Covid period, we suddenly </w:t>
      </w:r>
      <w:r w:rsidR="00A86E2B" w:rsidRPr="00F67DF6">
        <w:rPr>
          <w:color w:val="000000"/>
          <w:lang w:val="en-GB"/>
        </w:rPr>
        <w:t>reali</w:t>
      </w:r>
      <w:r w:rsidR="00103A6F" w:rsidRPr="00F67DF6">
        <w:rPr>
          <w:color w:val="000000"/>
          <w:lang w:val="en-GB"/>
        </w:rPr>
        <w:t>s</w:t>
      </w:r>
      <w:r w:rsidR="00A86E2B" w:rsidRPr="00F67DF6">
        <w:rPr>
          <w:color w:val="000000"/>
          <w:lang w:val="en-GB"/>
        </w:rPr>
        <w:t xml:space="preserve">ed </w:t>
      </w:r>
      <w:r w:rsidRPr="00F67DF6">
        <w:rPr>
          <w:color w:val="000000"/>
          <w:lang w:val="en-GB"/>
        </w:rPr>
        <w:t>that in addition to our slides with</w:t>
      </w:r>
      <w:r w:rsidR="00D737E4" w:rsidRPr="00F67DF6">
        <w:rPr>
          <w:color w:val="000000"/>
          <w:lang w:val="en-GB"/>
        </w:rPr>
        <w:t xml:space="preserve"> many </w:t>
      </w:r>
      <w:r w:rsidRPr="00F67DF6">
        <w:rPr>
          <w:color w:val="000000"/>
          <w:lang w:val="en-GB"/>
        </w:rPr>
        <w:t xml:space="preserve">LADM UML models, we were frequently using the white board </w:t>
      </w:r>
      <w:r w:rsidR="00FA4E7C" w:rsidRPr="00F67DF6">
        <w:rPr>
          <w:color w:val="000000"/>
          <w:lang w:val="en-GB"/>
        </w:rPr>
        <w:t xml:space="preserve">in the </w:t>
      </w:r>
      <w:proofErr w:type="gramStart"/>
      <w:r w:rsidR="00FA4E7C" w:rsidRPr="00F67DF6">
        <w:rPr>
          <w:color w:val="000000"/>
          <w:lang w:val="en-GB"/>
        </w:rPr>
        <w:t>class room</w:t>
      </w:r>
      <w:proofErr w:type="gramEnd"/>
      <w:r w:rsidR="00FA4E7C" w:rsidRPr="00F67DF6">
        <w:rPr>
          <w:color w:val="000000"/>
          <w:lang w:val="en-GB"/>
        </w:rPr>
        <w:t xml:space="preserve"> </w:t>
      </w:r>
      <w:r w:rsidRPr="00F67DF6">
        <w:rPr>
          <w:color w:val="000000"/>
          <w:lang w:val="en-GB"/>
        </w:rPr>
        <w:t xml:space="preserve">to illustrate </w:t>
      </w:r>
      <w:r w:rsidR="000E5DEA" w:rsidRPr="00F67DF6">
        <w:rPr>
          <w:color w:val="000000"/>
          <w:lang w:val="en-GB"/>
        </w:rPr>
        <w:t xml:space="preserve">people to </w:t>
      </w:r>
      <w:r w:rsidRPr="00F67DF6">
        <w:rPr>
          <w:color w:val="000000"/>
          <w:lang w:val="en-GB"/>
        </w:rPr>
        <w:t xml:space="preserve">land relationships. </w:t>
      </w:r>
      <w:r w:rsidR="005626D2" w:rsidRPr="00F67DF6">
        <w:rPr>
          <w:color w:val="000000"/>
          <w:lang w:val="en-GB"/>
        </w:rPr>
        <w:t>The students always diligently copied this</w:t>
      </w:r>
      <w:r w:rsidRPr="00F67DF6">
        <w:rPr>
          <w:color w:val="000000"/>
          <w:lang w:val="en-GB"/>
        </w:rPr>
        <w:t xml:space="preserve">. </w:t>
      </w:r>
      <w:proofErr w:type="gramStart"/>
      <w:r w:rsidR="00C63B03" w:rsidRPr="00F67DF6">
        <w:rPr>
          <w:color w:val="000000"/>
          <w:lang w:val="en-GB"/>
        </w:rPr>
        <w:t>However</w:t>
      </w:r>
      <w:proofErr w:type="gramEnd"/>
      <w:r w:rsidR="00C63B03" w:rsidRPr="00F67DF6">
        <w:rPr>
          <w:color w:val="000000"/>
          <w:lang w:val="en-GB"/>
        </w:rPr>
        <w:t xml:space="preserve"> f</w:t>
      </w:r>
      <w:r w:rsidR="00D16DEA" w:rsidRPr="00F67DF6">
        <w:rPr>
          <w:color w:val="000000"/>
          <w:lang w:val="en-GB"/>
        </w:rPr>
        <w:t xml:space="preserve">or </w:t>
      </w:r>
      <w:r w:rsidRPr="00F67DF6">
        <w:rPr>
          <w:color w:val="000000"/>
          <w:lang w:val="en-GB"/>
        </w:rPr>
        <w:t xml:space="preserve">the remote </w:t>
      </w:r>
      <w:r w:rsidR="00D16DEA" w:rsidRPr="00F67DF6">
        <w:rPr>
          <w:color w:val="000000"/>
          <w:lang w:val="en-GB"/>
        </w:rPr>
        <w:t xml:space="preserve">classes there was no comparable replacement for the </w:t>
      </w:r>
      <w:r w:rsidRPr="00F67DF6">
        <w:rPr>
          <w:color w:val="000000"/>
          <w:lang w:val="en-GB"/>
        </w:rPr>
        <w:t xml:space="preserve">white board and marker. </w:t>
      </w:r>
      <w:r w:rsidR="00166BE1" w:rsidRPr="00F67DF6">
        <w:rPr>
          <w:color w:val="000000"/>
          <w:lang w:val="en-GB"/>
        </w:rPr>
        <w:t>At the beginning of the Covid lockdowns, i</w:t>
      </w:r>
      <w:r w:rsidR="00D16DEA" w:rsidRPr="00F67DF6">
        <w:rPr>
          <w:color w:val="000000"/>
          <w:lang w:val="en-GB"/>
        </w:rPr>
        <w:t xml:space="preserve">n the absence of </w:t>
      </w:r>
      <w:r w:rsidR="00166BE1" w:rsidRPr="00F67DF6">
        <w:rPr>
          <w:color w:val="000000"/>
          <w:lang w:val="en-GB"/>
        </w:rPr>
        <w:t xml:space="preserve">functional </w:t>
      </w:r>
      <w:r w:rsidR="00FE208A" w:rsidRPr="00F67DF6">
        <w:rPr>
          <w:color w:val="000000"/>
          <w:lang w:val="en-GB"/>
        </w:rPr>
        <w:t>white board</w:t>
      </w:r>
      <w:r w:rsidR="00166BE1" w:rsidRPr="00F67DF6">
        <w:rPr>
          <w:color w:val="000000"/>
          <w:lang w:val="en-GB"/>
        </w:rPr>
        <w:t xml:space="preserve">, we found ourselves unable to effectively communicate and demonstrate the different LADM concepts to our students. </w:t>
      </w:r>
      <w:r w:rsidRPr="00F67DF6">
        <w:rPr>
          <w:color w:val="000000"/>
          <w:lang w:val="en-GB"/>
        </w:rPr>
        <w:t xml:space="preserve">It never occurred to us that </w:t>
      </w:r>
      <w:r w:rsidR="00C63B03" w:rsidRPr="00F67DF6">
        <w:rPr>
          <w:color w:val="000000"/>
          <w:lang w:val="en-GB"/>
        </w:rPr>
        <w:t xml:space="preserve">the reason being that we could no longer make use of </w:t>
      </w:r>
      <w:r w:rsidR="00713E2E" w:rsidRPr="00F67DF6">
        <w:rPr>
          <w:color w:val="000000"/>
          <w:lang w:val="en-GB"/>
        </w:rPr>
        <w:t>representation</w:t>
      </w:r>
      <w:r w:rsidR="00C63B03" w:rsidRPr="00F67DF6">
        <w:rPr>
          <w:color w:val="000000"/>
          <w:lang w:val="en-GB"/>
        </w:rPr>
        <w:t>s</w:t>
      </w:r>
      <w:r w:rsidR="00713E2E" w:rsidRPr="00F67DF6">
        <w:rPr>
          <w:color w:val="000000"/>
          <w:lang w:val="en-GB"/>
        </w:rPr>
        <w:t xml:space="preserve"> of the </w:t>
      </w:r>
      <w:r w:rsidRPr="00F67DF6">
        <w:rPr>
          <w:color w:val="000000"/>
          <w:lang w:val="en-GB"/>
        </w:rPr>
        <w:t>cadastral reality</w:t>
      </w:r>
      <w:r w:rsidR="00D82168" w:rsidRPr="00F67DF6">
        <w:rPr>
          <w:color w:val="000000"/>
          <w:lang w:val="en-GB"/>
        </w:rPr>
        <w:t xml:space="preserve"> </w:t>
      </w:r>
      <w:r w:rsidR="007C48AB" w:rsidRPr="00F67DF6">
        <w:rPr>
          <w:color w:val="000000"/>
          <w:lang w:val="en-GB"/>
        </w:rPr>
        <w:t>(</w:t>
      </w:r>
      <w:r w:rsidR="00D82168" w:rsidRPr="00F67DF6">
        <w:rPr>
          <w:color w:val="000000"/>
          <w:lang w:val="en-GB"/>
        </w:rPr>
        <w:t>and</w:t>
      </w:r>
      <w:r w:rsidRPr="00F67DF6">
        <w:rPr>
          <w:color w:val="000000"/>
          <w:lang w:val="en-GB"/>
        </w:rPr>
        <w:t xml:space="preserve"> its </w:t>
      </w:r>
      <w:r w:rsidR="00C63B03" w:rsidRPr="00F67DF6">
        <w:rPr>
          <w:color w:val="000000"/>
          <w:lang w:val="en-GB"/>
        </w:rPr>
        <w:t>corresponding</w:t>
      </w:r>
      <w:r w:rsidRPr="00F67DF6">
        <w:rPr>
          <w:color w:val="000000"/>
          <w:lang w:val="en-GB"/>
        </w:rPr>
        <w:t xml:space="preserve"> database</w:t>
      </w:r>
      <w:r w:rsidR="00D82168" w:rsidRPr="00F67DF6">
        <w:rPr>
          <w:color w:val="000000"/>
          <w:lang w:val="en-GB"/>
        </w:rPr>
        <w:t xml:space="preserve"> </w:t>
      </w:r>
      <w:r w:rsidR="007B312A" w:rsidRPr="00F67DF6">
        <w:rPr>
          <w:color w:val="000000"/>
          <w:lang w:val="en-GB"/>
        </w:rPr>
        <w:t>tables</w:t>
      </w:r>
      <w:r w:rsidR="00CF0642" w:rsidRPr="00F67DF6">
        <w:rPr>
          <w:color w:val="000000"/>
          <w:lang w:val="en-GB"/>
        </w:rPr>
        <w:t>)</w:t>
      </w:r>
      <w:r w:rsidR="007B312A" w:rsidRPr="00F67DF6">
        <w:rPr>
          <w:color w:val="000000"/>
          <w:lang w:val="en-GB"/>
        </w:rPr>
        <w:t xml:space="preserve"> </w:t>
      </w:r>
      <w:r w:rsidR="00D82168" w:rsidRPr="00F67DF6">
        <w:rPr>
          <w:color w:val="000000"/>
          <w:lang w:val="en-GB"/>
        </w:rPr>
        <w:t xml:space="preserve">on the whiteboard </w:t>
      </w:r>
      <w:r w:rsidR="006830FA" w:rsidRPr="00F67DF6">
        <w:rPr>
          <w:color w:val="000000"/>
          <w:lang w:val="en-GB"/>
        </w:rPr>
        <w:t>interchangeably with the</w:t>
      </w:r>
      <w:r w:rsidRPr="00F67DF6">
        <w:rPr>
          <w:color w:val="000000"/>
          <w:lang w:val="en-GB"/>
        </w:rPr>
        <w:t xml:space="preserve"> LADM </w:t>
      </w:r>
      <w:r w:rsidR="006830FA" w:rsidRPr="00F67DF6">
        <w:rPr>
          <w:color w:val="000000"/>
          <w:lang w:val="en-GB"/>
        </w:rPr>
        <w:t>and its</w:t>
      </w:r>
      <w:r w:rsidRPr="00F67DF6">
        <w:rPr>
          <w:color w:val="000000"/>
          <w:lang w:val="en-GB"/>
        </w:rPr>
        <w:t xml:space="preserve"> UML diagrams </w:t>
      </w:r>
      <w:r w:rsidR="006830FA" w:rsidRPr="00F67DF6">
        <w:rPr>
          <w:color w:val="000000"/>
          <w:lang w:val="en-GB"/>
        </w:rPr>
        <w:t xml:space="preserve">projected on </w:t>
      </w:r>
      <w:r w:rsidR="007B312A" w:rsidRPr="00F67DF6">
        <w:rPr>
          <w:color w:val="000000"/>
          <w:lang w:val="en-GB"/>
        </w:rPr>
        <w:t>a screen</w:t>
      </w:r>
      <w:r w:rsidRPr="00F67DF6">
        <w:rPr>
          <w:color w:val="000000"/>
          <w:lang w:val="en-GB"/>
        </w:rPr>
        <w:t>.</w:t>
      </w:r>
      <w:r w:rsidR="00A0776E" w:rsidRPr="00F67DF6">
        <w:rPr>
          <w:color w:val="000000"/>
          <w:lang w:val="en-GB"/>
        </w:rPr>
        <w:t xml:space="preserve"> See </w:t>
      </w:r>
      <w:r w:rsidR="00444FD9" w:rsidRPr="00F67DF6">
        <w:rPr>
          <w:color w:val="000000"/>
          <w:lang w:val="en-GB"/>
        </w:rPr>
        <w:fldChar w:fldCharType="begin"/>
      </w:r>
      <w:r w:rsidR="00444FD9" w:rsidRPr="00F67DF6">
        <w:rPr>
          <w:color w:val="000000"/>
          <w:lang w:val="en-GB"/>
        </w:rPr>
        <w:instrText xml:space="preserve"> REF _Ref104287536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2</w:t>
      </w:r>
      <w:r w:rsidR="00444FD9" w:rsidRPr="00F67DF6">
        <w:rPr>
          <w:color w:val="000000"/>
          <w:lang w:val="en-GB"/>
        </w:rPr>
        <w:fldChar w:fldCharType="end"/>
      </w:r>
      <w:r w:rsidR="00A0776E" w:rsidRPr="00F67DF6">
        <w:rPr>
          <w:color w:val="000000"/>
          <w:lang w:val="en-GB"/>
        </w:rPr>
        <w:t xml:space="preserve"> for a whiteboard example case.</w:t>
      </w:r>
    </w:p>
    <w:p w14:paraId="6EC22A26" w14:textId="77777777" w:rsidR="00726EA7" w:rsidRPr="00F67DF6" w:rsidRDefault="004D7A84" w:rsidP="00726EA7">
      <w:pPr>
        <w:pStyle w:val="Normaalweb"/>
        <w:keepNext/>
        <w:spacing w:before="240" w:beforeAutospacing="0" w:after="240" w:afterAutospacing="0"/>
        <w:jc w:val="center"/>
        <w:rPr>
          <w:lang w:val="en-GB"/>
        </w:rPr>
      </w:pPr>
      <w:r w:rsidRPr="00F67DF6">
        <w:rPr>
          <w:noProof/>
          <w:color w:val="000000"/>
          <w:bdr w:val="none" w:sz="0" w:space="0" w:color="auto" w:frame="1"/>
          <w:lang w:val="en-GB"/>
        </w:rPr>
        <w:drawing>
          <wp:inline distT="0" distB="0" distL="0" distR="0" wp14:anchorId="7BE80DB6" wp14:editId="20790EFF">
            <wp:extent cx="4276061" cy="23177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9004" cy="2335606"/>
                    </a:xfrm>
                    <a:prstGeom prst="rect">
                      <a:avLst/>
                    </a:prstGeom>
                    <a:noFill/>
                    <a:ln>
                      <a:noFill/>
                    </a:ln>
                  </pic:spPr>
                </pic:pic>
              </a:graphicData>
            </a:graphic>
          </wp:inline>
        </w:drawing>
      </w:r>
    </w:p>
    <w:p w14:paraId="06BB63ED" w14:textId="2AFC7178" w:rsidR="00850D65" w:rsidRPr="00F67DF6" w:rsidRDefault="00726EA7" w:rsidP="00CB65B7">
      <w:pPr>
        <w:pStyle w:val="Bijschrift"/>
        <w:jc w:val="center"/>
        <w:rPr>
          <w:lang w:val="en-GB"/>
        </w:rPr>
      </w:pPr>
      <w:bookmarkStart w:id="4" w:name="_Ref10428753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w:t>
      </w:r>
      <w:r w:rsidRPr="00F67DF6">
        <w:rPr>
          <w:lang w:val="en-GB"/>
        </w:rPr>
        <w:fldChar w:fldCharType="end"/>
      </w:r>
      <w:bookmarkEnd w:id="4"/>
      <w:r w:rsidRPr="00F67DF6">
        <w:rPr>
          <w:lang w:val="en-GB"/>
        </w:rPr>
        <w:t>. Use of the whiteboard to show people to land relations</w:t>
      </w:r>
    </w:p>
    <w:p w14:paraId="5A56BA50" w14:textId="3F41B930" w:rsidR="000F67BB" w:rsidRPr="00F67DF6" w:rsidRDefault="004D7A84" w:rsidP="00A07167">
      <w:pPr>
        <w:pStyle w:val="Normaalweb"/>
        <w:spacing w:before="0" w:beforeAutospacing="0" w:after="0" w:afterAutospacing="0"/>
        <w:jc w:val="both"/>
        <w:rPr>
          <w:color w:val="000000"/>
          <w:lang w:val="en-GB"/>
        </w:rPr>
      </w:pPr>
      <w:r w:rsidRPr="00F67DF6">
        <w:rPr>
          <w:color w:val="000000"/>
          <w:lang w:val="en-GB"/>
        </w:rPr>
        <w:t xml:space="preserve">On our </w:t>
      </w:r>
      <w:r w:rsidR="00DB0F36" w:rsidRPr="00F67DF6">
        <w:rPr>
          <w:color w:val="000000"/>
          <w:lang w:val="en-GB"/>
        </w:rPr>
        <w:t xml:space="preserve">LADM lecture </w:t>
      </w:r>
      <w:r w:rsidRPr="00F67DF6">
        <w:rPr>
          <w:color w:val="000000"/>
          <w:lang w:val="en-GB"/>
        </w:rPr>
        <w:t>slides</w:t>
      </w:r>
      <w:r w:rsidR="00A32630" w:rsidRPr="00F67DF6">
        <w:rPr>
          <w:color w:val="000000"/>
          <w:lang w:val="en-GB"/>
        </w:rPr>
        <w:t xml:space="preserve"> </w:t>
      </w:r>
      <w:r w:rsidRPr="00F67DF6">
        <w:rPr>
          <w:color w:val="000000"/>
          <w:lang w:val="en-GB"/>
        </w:rPr>
        <w:t>we</w:t>
      </w:r>
      <w:r w:rsidR="0058542A" w:rsidRPr="00F67DF6">
        <w:rPr>
          <w:color w:val="000000"/>
          <w:lang w:val="en-GB"/>
        </w:rPr>
        <w:t xml:space="preserve"> showed UM</w:t>
      </w:r>
      <w:r w:rsidR="007A095C" w:rsidRPr="00F67DF6">
        <w:rPr>
          <w:color w:val="000000"/>
          <w:lang w:val="en-GB"/>
        </w:rPr>
        <w:t>L</w:t>
      </w:r>
      <w:r w:rsidR="0058542A" w:rsidRPr="00F67DF6">
        <w:rPr>
          <w:color w:val="000000"/>
          <w:lang w:val="en-GB"/>
        </w:rPr>
        <w:t xml:space="preserve"> class</w:t>
      </w:r>
      <w:r w:rsidRPr="00F67DF6">
        <w:rPr>
          <w:color w:val="000000"/>
          <w:lang w:val="en-GB"/>
        </w:rPr>
        <w:t xml:space="preserve"> diagrams</w:t>
      </w:r>
      <w:r w:rsidR="00FA2B76" w:rsidRPr="00F67DF6">
        <w:rPr>
          <w:color w:val="000000"/>
          <w:lang w:val="en-GB"/>
        </w:rPr>
        <w:t xml:space="preserve"> </w:t>
      </w:r>
      <w:r w:rsidR="00592A57" w:rsidRPr="00F67DF6">
        <w:rPr>
          <w:color w:val="000000"/>
          <w:lang w:val="en-GB"/>
        </w:rPr>
        <w:t xml:space="preserve">with </w:t>
      </w:r>
      <w:r w:rsidR="00C63B03" w:rsidRPr="00F67DF6">
        <w:rPr>
          <w:color w:val="000000"/>
          <w:lang w:val="en-GB"/>
        </w:rPr>
        <w:t>several</w:t>
      </w:r>
      <w:r w:rsidRPr="00F67DF6">
        <w:rPr>
          <w:color w:val="000000"/>
          <w:lang w:val="en-GB"/>
        </w:rPr>
        <w:t xml:space="preserve"> </w:t>
      </w:r>
      <w:r w:rsidR="007A095C" w:rsidRPr="00F67DF6">
        <w:rPr>
          <w:color w:val="000000"/>
          <w:lang w:val="en-GB"/>
        </w:rPr>
        <w:t xml:space="preserve">types of </w:t>
      </w:r>
      <w:r w:rsidRPr="00F67DF6">
        <w:rPr>
          <w:color w:val="000000"/>
          <w:lang w:val="en-GB"/>
        </w:rPr>
        <w:t>associations (relations</w:t>
      </w:r>
      <w:r w:rsidR="00E76A85" w:rsidRPr="00F67DF6">
        <w:rPr>
          <w:color w:val="000000"/>
          <w:lang w:val="en-GB"/>
        </w:rPr>
        <w:t xml:space="preserve"> between classes</w:t>
      </w:r>
      <w:r w:rsidRPr="00F67DF6">
        <w:rPr>
          <w:color w:val="000000"/>
          <w:lang w:val="en-GB"/>
        </w:rPr>
        <w:t xml:space="preserve">) and </w:t>
      </w:r>
      <w:r w:rsidRPr="00935343">
        <w:rPr>
          <w:color w:val="000000"/>
          <w:lang w:val="en-GB"/>
        </w:rPr>
        <w:t>multiplicities</w:t>
      </w:r>
      <w:r w:rsidR="00266E24" w:rsidRPr="00935343">
        <w:rPr>
          <w:color w:val="000000"/>
          <w:lang w:val="en-GB"/>
        </w:rPr>
        <w:t xml:space="preserve"> included</w:t>
      </w:r>
      <w:r w:rsidR="00035DC7" w:rsidRPr="00935343">
        <w:rPr>
          <w:color w:val="000000"/>
          <w:lang w:val="en-GB"/>
        </w:rPr>
        <w:t xml:space="preserve">. </w:t>
      </w:r>
      <w:r w:rsidR="0029283D" w:rsidRPr="00935343">
        <w:rPr>
          <w:color w:val="000000"/>
          <w:lang w:val="en-GB"/>
        </w:rPr>
        <w:t>Multiplicities indicate the number of instances of one class linked to instance</w:t>
      </w:r>
      <w:r w:rsidR="006C56F3" w:rsidRPr="00935343">
        <w:rPr>
          <w:color w:val="000000"/>
          <w:lang w:val="en-GB"/>
        </w:rPr>
        <w:t>s</w:t>
      </w:r>
      <w:r w:rsidR="0029283D" w:rsidRPr="00935343">
        <w:rPr>
          <w:color w:val="000000"/>
          <w:lang w:val="en-GB"/>
        </w:rPr>
        <w:t xml:space="preserve"> of </w:t>
      </w:r>
      <w:r w:rsidR="003026E5" w:rsidRPr="00935343">
        <w:rPr>
          <w:color w:val="000000"/>
          <w:lang w:val="en-GB"/>
        </w:rPr>
        <w:t>an</w:t>
      </w:r>
      <w:r w:rsidR="0029283D" w:rsidRPr="00935343">
        <w:rPr>
          <w:color w:val="000000"/>
          <w:lang w:val="en-GB"/>
        </w:rPr>
        <w:t xml:space="preserve">other class. For example, </w:t>
      </w:r>
      <w:r w:rsidR="00BB152C" w:rsidRPr="00935343">
        <w:rPr>
          <w:color w:val="000000"/>
          <w:lang w:val="en-GB"/>
        </w:rPr>
        <w:t>a party</w:t>
      </w:r>
      <w:r w:rsidR="0029283D" w:rsidRPr="00935343">
        <w:rPr>
          <w:color w:val="000000"/>
          <w:lang w:val="en-GB"/>
        </w:rPr>
        <w:t xml:space="preserve"> </w:t>
      </w:r>
      <w:r w:rsidR="00BB152C" w:rsidRPr="00935343">
        <w:rPr>
          <w:color w:val="000000"/>
          <w:lang w:val="en-GB"/>
        </w:rPr>
        <w:t>(</w:t>
      </w:r>
      <w:r w:rsidR="003026E5" w:rsidRPr="00935343">
        <w:rPr>
          <w:color w:val="000000"/>
          <w:lang w:val="en-GB"/>
        </w:rPr>
        <w:t>right</w:t>
      </w:r>
      <w:r w:rsidR="00BB152C" w:rsidRPr="00935343">
        <w:rPr>
          <w:color w:val="000000"/>
          <w:lang w:val="en-GB"/>
        </w:rPr>
        <w:t xml:space="preserve"> </w:t>
      </w:r>
      <w:r w:rsidR="003026E5" w:rsidRPr="00935343">
        <w:rPr>
          <w:color w:val="000000"/>
          <w:lang w:val="en-GB"/>
        </w:rPr>
        <w:t>holder</w:t>
      </w:r>
      <w:r w:rsidR="00BB152C" w:rsidRPr="00935343">
        <w:rPr>
          <w:color w:val="000000"/>
          <w:lang w:val="en-GB"/>
        </w:rPr>
        <w:t>)</w:t>
      </w:r>
      <w:r w:rsidR="0029283D" w:rsidRPr="00935343">
        <w:rPr>
          <w:color w:val="000000"/>
          <w:lang w:val="en-GB"/>
        </w:rPr>
        <w:t xml:space="preserve"> will have one or more </w:t>
      </w:r>
      <w:r w:rsidR="003026E5" w:rsidRPr="00935343">
        <w:rPr>
          <w:color w:val="000000"/>
          <w:lang w:val="en-GB"/>
        </w:rPr>
        <w:t>land rights</w:t>
      </w:r>
      <w:r w:rsidR="0029283D" w:rsidRPr="00935343">
        <w:rPr>
          <w:rFonts w:ascii="Open Sans" w:hAnsi="Open Sans" w:cs="Open Sans"/>
          <w:color w:val="666666"/>
          <w:shd w:val="clear" w:color="auto" w:fill="FFFFFF"/>
          <w:lang w:val="en-GB"/>
        </w:rPr>
        <w:t>.</w:t>
      </w:r>
      <w:r w:rsidR="00C02C15" w:rsidRPr="00935343">
        <w:rPr>
          <w:rFonts w:ascii="Open Sans" w:hAnsi="Open Sans" w:cs="Open Sans"/>
          <w:color w:val="666666"/>
          <w:shd w:val="clear" w:color="auto" w:fill="FFFFFF"/>
          <w:lang w:val="en-GB"/>
        </w:rPr>
        <w:t xml:space="preserve"> </w:t>
      </w:r>
      <w:r w:rsidR="00035DC7" w:rsidRPr="00935343">
        <w:rPr>
          <w:color w:val="000000"/>
          <w:lang w:val="en-GB"/>
        </w:rPr>
        <w:t xml:space="preserve">Those </w:t>
      </w:r>
      <w:r w:rsidR="00337F82" w:rsidRPr="00935343">
        <w:rPr>
          <w:color w:val="000000"/>
          <w:lang w:val="en-GB"/>
        </w:rPr>
        <w:t>slides with</w:t>
      </w:r>
      <w:r w:rsidR="00337F82" w:rsidRPr="00F67DF6">
        <w:rPr>
          <w:color w:val="000000"/>
          <w:lang w:val="en-GB"/>
        </w:rPr>
        <w:t xml:space="preserve"> class diagrams </w:t>
      </w:r>
      <w:r w:rsidR="00035DC7" w:rsidRPr="00F67DF6">
        <w:rPr>
          <w:color w:val="000000"/>
          <w:lang w:val="en-GB"/>
        </w:rPr>
        <w:t xml:space="preserve">were </w:t>
      </w:r>
      <w:r w:rsidR="00266E24" w:rsidRPr="00F67DF6">
        <w:rPr>
          <w:color w:val="000000"/>
          <w:lang w:val="en-GB"/>
        </w:rPr>
        <w:t xml:space="preserve">further </w:t>
      </w:r>
      <w:r w:rsidR="00035DC7" w:rsidRPr="00F67DF6">
        <w:rPr>
          <w:color w:val="000000"/>
          <w:lang w:val="en-GB"/>
        </w:rPr>
        <w:t>combined</w:t>
      </w:r>
      <w:r w:rsidRPr="00F67DF6">
        <w:rPr>
          <w:color w:val="000000"/>
          <w:lang w:val="en-GB"/>
        </w:rPr>
        <w:t xml:space="preserve"> </w:t>
      </w:r>
      <w:r w:rsidR="00035DC7" w:rsidRPr="00F67DF6">
        <w:rPr>
          <w:color w:val="000000"/>
          <w:lang w:val="en-GB"/>
        </w:rPr>
        <w:t>with slides with</w:t>
      </w:r>
      <w:r w:rsidR="00EF39F1" w:rsidRPr="00F67DF6">
        <w:rPr>
          <w:color w:val="000000"/>
          <w:lang w:val="en-GB"/>
        </w:rPr>
        <w:t xml:space="preserve"> the LADM</w:t>
      </w:r>
      <w:r w:rsidRPr="00F67DF6">
        <w:rPr>
          <w:color w:val="000000"/>
          <w:lang w:val="en-GB"/>
        </w:rPr>
        <w:t xml:space="preserve"> attributes </w:t>
      </w:r>
      <w:r w:rsidR="00EF39F1" w:rsidRPr="00F67DF6">
        <w:rPr>
          <w:color w:val="000000"/>
          <w:lang w:val="en-GB"/>
        </w:rPr>
        <w:t xml:space="preserve">– </w:t>
      </w:r>
      <w:r w:rsidRPr="00F67DF6">
        <w:rPr>
          <w:color w:val="000000"/>
          <w:lang w:val="en-GB"/>
        </w:rPr>
        <w:t>with formal definitions to explain the</w:t>
      </w:r>
      <w:r w:rsidR="00166BE1" w:rsidRPr="00F67DF6">
        <w:rPr>
          <w:color w:val="000000"/>
          <w:lang w:val="en-GB"/>
        </w:rPr>
        <w:t>ir</w:t>
      </w:r>
      <w:r w:rsidRPr="00F67DF6">
        <w:rPr>
          <w:color w:val="000000"/>
          <w:lang w:val="en-GB"/>
        </w:rPr>
        <w:t xml:space="preserve"> semantics</w:t>
      </w:r>
      <w:r w:rsidR="00EF39F1" w:rsidRPr="00F67DF6">
        <w:rPr>
          <w:color w:val="000000"/>
          <w:lang w:val="en-GB"/>
        </w:rPr>
        <w:t>.</w:t>
      </w:r>
      <w:r w:rsidRPr="00F67DF6">
        <w:rPr>
          <w:color w:val="000000"/>
          <w:lang w:val="en-GB"/>
        </w:rPr>
        <w:t xml:space="preserve"> Colleagues at Kadaster</w:t>
      </w:r>
      <w:r w:rsidR="00566AE1" w:rsidRPr="00F67DF6">
        <w:rPr>
          <w:color w:val="000000"/>
          <w:lang w:val="en-GB"/>
        </w:rPr>
        <w:t xml:space="preserve"> Nether</w:t>
      </w:r>
      <w:r w:rsidR="008E6513" w:rsidRPr="00F67DF6">
        <w:rPr>
          <w:color w:val="000000"/>
          <w:lang w:val="en-GB"/>
        </w:rPr>
        <w:t>lands</w:t>
      </w:r>
      <w:r w:rsidRPr="00F67DF6">
        <w:rPr>
          <w:color w:val="000000"/>
          <w:lang w:val="en-GB"/>
        </w:rPr>
        <w:t xml:space="preserve"> had said softly that</w:t>
      </w:r>
      <w:r w:rsidR="000425E8" w:rsidRPr="00F67DF6">
        <w:rPr>
          <w:color w:val="000000"/>
          <w:lang w:val="en-GB"/>
        </w:rPr>
        <w:t xml:space="preserve"> the</w:t>
      </w:r>
      <w:r w:rsidRPr="00F67DF6">
        <w:rPr>
          <w:color w:val="000000"/>
          <w:lang w:val="en-GB"/>
        </w:rPr>
        <w:t xml:space="preserve"> LADM is nice and important </w:t>
      </w:r>
      <w:r w:rsidR="007A095C" w:rsidRPr="00F67DF6">
        <w:rPr>
          <w:color w:val="000000"/>
          <w:lang w:val="en-GB"/>
        </w:rPr>
        <w:t>–</w:t>
      </w:r>
      <w:r w:rsidRPr="00F67DF6">
        <w:rPr>
          <w:color w:val="000000"/>
          <w:lang w:val="en-GB"/>
        </w:rPr>
        <w:t xml:space="preserve"> but that presentations became boring as soon as the UML diagrams appeared. For the connoisseurs, that was where the fun started, but the others dropped out.</w:t>
      </w:r>
      <w:r w:rsidR="008E6513" w:rsidRPr="00F67DF6">
        <w:rPr>
          <w:color w:val="000000"/>
          <w:lang w:val="en-GB"/>
        </w:rPr>
        <w:t xml:space="preserve"> Even when they were aware that </w:t>
      </w:r>
      <w:r w:rsidR="00A847B4" w:rsidRPr="00F67DF6">
        <w:rPr>
          <w:color w:val="000000"/>
          <w:lang w:val="en-GB"/>
        </w:rPr>
        <w:t>LADM is about the essence of Land Administration</w:t>
      </w:r>
      <w:r w:rsidR="004655EC" w:rsidRPr="00F67DF6">
        <w:rPr>
          <w:color w:val="000000"/>
          <w:lang w:val="en-GB"/>
        </w:rPr>
        <w:t xml:space="preserve"> the land data</w:t>
      </w:r>
      <w:r w:rsidR="00627EB5" w:rsidRPr="00F67DF6">
        <w:rPr>
          <w:color w:val="000000"/>
          <w:lang w:val="en-GB"/>
        </w:rPr>
        <w:t>.</w:t>
      </w:r>
      <w:r w:rsidR="000F67BB" w:rsidRPr="00F67DF6">
        <w:rPr>
          <w:color w:val="000000"/>
          <w:lang w:val="en-GB"/>
        </w:rPr>
        <w:t xml:space="preserve"> </w:t>
      </w:r>
      <w:r w:rsidR="00627EB5" w:rsidRPr="00F67DF6">
        <w:rPr>
          <w:color w:val="000000"/>
          <w:lang w:val="en-GB"/>
        </w:rPr>
        <w:t>P</w:t>
      </w:r>
      <w:r w:rsidR="000F67BB" w:rsidRPr="00F67DF6">
        <w:rPr>
          <w:color w:val="000000"/>
          <w:lang w:val="en-GB"/>
        </w:rPr>
        <w:t xml:space="preserve">roblem is that they simply </w:t>
      </w:r>
      <w:r w:rsidR="004C5514" w:rsidRPr="00F67DF6">
        <w:rPr>
          <w:color w:val="000000"/>
          <w:lang w:val="en-GB"/>
        </w:rPr>
        <w:t xml:space="preserve">did </w:t>
      </w:r>
      <w:r w:rsidR="000F67BB" w:rsidRPr="00F67DF6">
        <w:rPr>
          <w:color w:val="000000"/>
          <w:lang w:val="en-GB"/>
        </w:rPr>
        <w:t>not underst</w:t>
      </w:r>
      <w:r w:rsidR="004C5514" w:rsidRPr="00F67DF6">
        <w:rPr>
          <w:color w:val="000000"/>
          <w:lang w:val="en-GB"/>
        </w:rPr>
        <w:t>an</w:t>
      </w:r>
      <w:r w:rsidR="00C30952" w:rsidRPr="00F67DF6">
        <w:rPr>
          <w:color w:val="000000"/>
          <w:lang w:val="en-GB"/>
        </w:rPr>
        <w:t>d how to read the</w:t>
      </w:r>
      <w:r w:rsidR="000F67BB" w:rsidRPr="00F67DF6">
        <w:rPr>
          <w:color w:val="000000"/>
          <w:lang w:val="en-GB"/>
        </w:rPr>
        <w:t xml:space="preserve"> UML</w:t>
      </w:r>
      <w:r w:rsidR="00530D5C" w:rsidRPr="00F67DF6">
        <w:rPr>
          <w:color w:val="000000"/>
          <w:lang w:val="en-GB"/>
        </w:rPr>
        <w:t xml:space="preserve"> diagrams</w:t>
      </w:r>
      <w:r w:rsidR="000F67BB" w:rsidRPr="00F67DF6">
        <w:rPr>
          <w:color w:val="000000"/>
          <w:lang w:val="en-GB"/>
        </w:rPr>
        <w:t>.</w:t>
      </w:r>
      <w:r w:rsidRPr="00F67DF6">
        <w:rPr>
          <w:color w:val="000000"/>
          <w:lang w:val="en-GB"/>
        </w:rPr>
        <w:t xml:space="preserve"> We did not pay enough attention to these kinds of </w:t>
      </w:r>
      <w:r w:rsidR="00644F42" w:rsidRPr="00F67DF6">
        <w:rPr>
          <w:color w:val="000000"/>
          <w:lang w:val="en-GB"/>
        </w:rPr>
        <w:t>critique</w:t>
      </w:r>
      <w:r w:rsidRPr="00F67DF6">
        <w:rPr>
          <w:color w:val="000000"/>
          <w:lang w:val="en-GB"/>
        </w:rPr>
        <w:t xml:space="preserve">. </w:t>
      </w:r>
    </w:p>
    <w:p w14:paraId="637719F0" w14:textId="77777777" w:rsidR="000404E2" w:rsidRPr="00F67DF6" w:rsidRDefault="000404E2" w:rsidP="00A07167">
      <w:pPr>
        <w:pStyle w:val="Normaalweb"/>
        <w:spacing w:before="0" w:beforeAutospacing="0" w:after="0" w:afterAutospacing="0"/>
        <w:jc w:val="both"/>
        <w:rPr>
          <w:color w:val="000000"/>
          <w:lang w:val="en-GB"/>
        </w:rPr>
      </w:pPr>
    </w:p>
    <w:p w14:paraId="3CC9FB09" w14:textId="62982521" w:rsidR="00331D6B" w:rsidRPr="00F67DF6" w:rsidRDefault="004D7A84" w:rsidP="00A07167">
      <w:pPr>
        <w:pStyle w:val="Normaalweb"/>
        <w:spacing w:before="0" w:beforeAutospacing="0" w:after="0" w:afterAutospacing="0"/>
        <w:jc w:val="both"/>
        <w:rPr>
          <w:color w:val="000000"/>
          <w:lang w:val="en-GB"/>
        </w:rPr>
      </w:pPr>
      <w:r w:rsidRPr="00F67DF6">
        <w:rPr>
          <w:color w:val="000000"/>
          <w:lang w:val="en-GB"/>
        </w:rPr>
        <w:t xml:space="preserve">The solution is as simple as it is effective: all those endless numbers of drawings </w:t>
      </w:r>
      <w:r w:rsidR="000404E2" w:rsidRPr="00F67DF6">
        <w:rPr>
          <w:color w:val="000000"/>
          <w:lang w:val="en-GB"/>
        </w:rPr>
        <w:t xml:space="preserve">on the whiteboard </w:t>
      </w:r>
      <w:r w:rsidRPr="00F67DF6">
        <w:rPr>
          <w:color w:val="000000"/>
          <w:lang w:val="en-GB"/>
        </w:rPr>
        <w:t xml:space="preserve">of cadastral maps showing </w:t>
      </w:r>
      <w:r w:rsidR="000C2082" w:rsidRPr="00F67DF6">
        <w:rPr>
          <w:color w:val="000000"/>
          <w:lang w:val="en-GB"/>
        </w:rPr>
        <w:t>people to</w:t>
      </w:r>
      <w:r w:rsidRPr="00F67DF6">
        <w:rPr>
          <w:color w:val="000000"/>
          <w:lang w:val="en-GB"/>
        </w:rPr>
        <w:t xml:space="preserve"> land relations had to be included in the slides</w:t>
      </w:r>
      <w:r w:rsidR="00BE3901" w:rsidRPr="00F67DF6">
        <w:rPr>
          <w:color w:val="000000"/>
          <w:lang w:val="en-GB"/>
        </w:rPr>
        <w:t>.</w:t>
      </w:r>
      <w:r w:rsidRPr="00F67DF6">
        <w:rPr>
          <w:color w:val="000000"/>
          <w:lang w:val="en-GB"/>
        </w:rPr>
        <w:t xml:space="preserve"> </w:t>
      </w:r>
      <w:r w:rsidR="00BE3901" w:rsidRPr="00F67DF6">
        <w:rPr>
          <w:color w:val="000000"/>
          <w:lang w:val="en-GB"/>
        </w:rPr>
        <w:t>A</w:t>
      </w:r>
      <w:r w:rsidRPr="00F67DF6">
        <w:rPr>
          <w:color w:val="000000"/>
          <w:lang w:val="en-GB"/>
        </w:rPr>
        <w:t>nd in the videos explaining the</w:t>
      </w:r>
      <w:r w:rsidR="00585C60" w:rsidRPr="00F67DF6">
        <w:rPr>
          <w:color w:val="000000"/>
          <w:lang w:val="en-GB"/>
        </w:rPr>
        <w:t xml:space="preserve"> slides</w:t>
      </w:r>
      <w:r w:rsidRPr="00F67DF6">
        <w:rPr>
          <w:color w:val="000000"/>
          <w:lang w:val="en-GB"/>
        </w:rPr>
        <w:t xml:space="preserve">. </w:t>
      </w:r>
      <w:r w:rsidR="00233098" w:rsidRPr="00F67DF6">
        <w:rPr>
          <w:color w:val="000000"/>
          <w:lang w:val="en-GB"/>
        </w:rPr>
        <w:t xml:space="preserve">That makes the introduction of LADM applicable in remote learning and in </w:t>
      </w:r>
      <w:r w:rsidR="00833208" w:rsidRPr="00F67DF6">
        <w:rPr>
          <w:color w:val="000000"/>
          <w:lang w:val="en-GB"/>
        </w:rPr>
        <w:t>Massive Open Online Courses (</w:t>
      </w:r>
      <w:r w:rsidR="00233098" w:rsidRPr="00F67DF6">
        <w:rPr>
          <w:color w:val="000000"/>
          <w:lang w:val="en-GB"/>
        </w:rPr>
        <w:t>M</w:t>
      </w:r>
      <w:r w:rsidR="00D25CAD" w:rsidRPr="00F67DF6">
        <w:rPr>
          <w:color w:val="000000"/>
          <w:lang w:val="en-GB"/>
        </w:rPr>
        <w:t>OOCs</w:t>
      </w:r>
      <w:r w:rsidR="00833208" w:rsidRPr="00F67DF6">
        <w:rPr>
          <w:color w:val="000000"/>
          <w:lang w:val="en-GB"/>
        </w:rPr>
        <w:t>)</w:t>
      </w:r>
      <w:r w:rsidR="00C63B03" w:rsidRPr="00F67DF6">
        <w:rPr>
          <w:color w:val="000000"/>
          <w:lang w:val="en-GB"/>
        </w:rPr>
        <w:t xml:space="preserve"> if required</w:t>
      </w:r>
      <w:r w:rsidR="00D25CAD" w:rsidRPr="00F67DF6">
        <w:rPr>
          <w:color w:val="000000"/>
          <w:lang w:val="en-GB"/>
        </w:rPr>
        <w:t xml:space="preserve">. </w:t>
      </w:r>
      <w:r w:rsidR="00833208" w:rsidRPr="00F67DF6">
        <w:rPr>
          <w:color w:val="000000"/>
          <w:lang w:val="en-GB"/>
        </w:rPr>
        <w:t xml:space="preserve">Please notice that this type of learning </w:t>
      </w:r>
      <w:r w:rsidR="00AD372E" w:rsidRPr="00F67DF6">
        <w:rPr>
          <w:color w:val="000000"/>
          <w:lang w:val="en-GB"/>
        </w:rPr>
        <w:t>also happens within projects and consultancies.</w:t>
      </w:r>
      <w:r w:rsidR="00EC354B" w:rsidRPr="00F67DF6">
        <w:rPr>
          <w:color w:val="000000"/>
          <w:lang w:val="en-GB"/>
        </w:rPr>
        <w:t xml:space="preserve"> </w:t>
      </w:r>
      <w:r w:rsidR="00112516" w:rsidRPr="00F67DF6">
        <w:rPr>
          <w:color w:val="000000"/>
          <w:lang w:val="en-GB"/>
        </w:rPr>
        <w:t>W</w:t>
      </w:r>
      <w:r w:rsidR="000F0F18" w:rsidRPr="00F67DF6">
        <w:rPr>
          <w:color w:val="000000"/>
          <w:lang w:val="en-GB"/>
        </w:rPr>
        <w:t xml:space="preserve">e have worked out the </w:t>
      </w:r>
      <w:r w:rsidR="00A86E2B" w:rsidRPr="00F67DF6">
        <w:rPr>
          <w:color w:val="000000"/>
          <w:lang w:val="en-GB"/>
        </w:rPr>
        <w:t>visuali</w:t>
      </w:r>
      <w:r w:rsidR="00103A6F" w:rsidRPr="00F67DF6">
        <w:rPr>
          <w:color w:val="000000"/>
          <w:lang w:val="en-GB"/>
        </w:rPr>
        <w:t>s</w:t>
      </w:r>
      <w:r w:rsidR="00A86E2B" w:rsidRPr="00F67DF6">
        <w:rPr>
          <w:color w:val="000000"/>
          <w:lang w:val="en-GB"/>
        </w:rPr>
        <w:t xml:space="preserve">ation </w:t>
      </w:r>
      <w:r w:rsidR="00112516" w:rsidRPr="00F67DF6">
        <w:rPr>
          <w:color w:val="000000"/>
          <w:lang w:val="en-GB"/>
        </w:rPr>
        <w:t xml:space="preserve">of the </w:t>
      </w:r>
      <w:r w:rsidR="00506947" w:rsidRPr="00F67DF6">
        <w:rPr>
          <w:color w:val="000000"/>
          <w:lang w:val="en-GB"/>
        </w:rPr>
        <w:t xml:space="preserve">formal </w:t>
      </w:r>
      <w:r w:rsidR="000F0F18" w:rsidRPr="00F67DF6">
        <w:rPr>
          <w:color w:val="000000"/>
          <w:lang w:val="en-GB"/>
        </w:rPr>
        <w:t xml:space="preserve">legal situation </w:t>
      </w:r>
      <w:r w:rsidR="00C63B03" w:rsidRPr="00F67DF6">
        <w:rPr>
          <w:color w:val="000000"/>
          <w:lang w:val="en-GB"/>
        </w:rPr>
        <w:t>using a of</w:t>
      </w:r>
      <w:r w:rsidR="00506947" w:rsidRPr="00F67DF6">
        <w:rPr>
          <w:color w:val="000000"/>
          <w:lang w:val="en-GB"/>
        </w:rPr>
        <w:t xml:space="preserve"> total </w:t>
      </w:r>
      <w:r w:rsidR="000F0F18" w:rsidRPr="00F67DF6">
        <w:rPr>
          <w:color w:val="000000"/>
          <w:lang w:val="en-GB"/>
        </w:rPr>
        <w:t xml:space="preserve">15 parties, 17 rights, 13 basic administrative units and 22 spatial units. </w:t>
      </w:r>
      <w:r w:rsidR="008B1C56" w:rsidRPr="00F67DF6">
        <w:rPr>
          <w:color w:val="000000"/>
          <w:lang w:val="en-GB"/>
        </w:rPr>
        <w:t>Something simila</w:t>
      </w:r>
      <w:r w:rsidR="00723E56" w:rsidRPr="00F67DF6">
        <w:rPr>
          <w:color w:val="000000"/>
          <w:lang w:val="en-GB"/>
        </w:rPr>
        <w:t>r</w:t>
      </w:r>
      <w:r w:rsidR="008B1C56" w:rsidRPr="00F67DF6">
        <w:rPr>
          <w:color w:val="000000"/>
          <w:lang w:val="en-GB"/>
        </w:rPr>
        <w:t xml:space="preserve"> was done for a customary area, see further on in this paper.</w:t>
      </w:r>
    </w:p>
    <w:p w14:paraId="0721BC25" w14:textId="0E74CE26" w:rsidR="00792EB0" w:rsidRPr="00F67DF6" w:rsidRDefault="00792EB0" w:rsidP="00A07167">
      <w:pPr>
        <w:pStyle w:val="Normaalweb"/>
        <w:spacing w:before="0" w:beforeAutospacing="0" w:after="0" w:afterAutospacing="0"/>
        <w:jc w:val="both"/>
        <w:rPr>
          <w:color w:val="000000"/>
          <w:lang w:val="en-GB"/>
        </w:rPr>
      </w:pPr>
    </w:p>
    <w:p w14:paraId="7FA5982B" w14:textId="2A20F1CB" w:rsidR="00792EB0" w:rsidRPr="00F67DF6" w:rsidRDefault="00444FD9" w:rsidP="00792EB0">
      <w:pPr>
        <w:pStyle w:val="Normaalweb"/>
        <w:spacing w:before="0" w:beforeAutospacing="0" w:after="0" w:afterAutospacing="0"/>
        <w:jc w:val="both"/>
        <w:rPr>
          <w:color w:val="000000"/>
          <w:lang w:val="en-GB"/>
        </w:rPr>
      </w:pPr>
      <w:r w:rsidRPr="00F67DF6">
        <w:rPr>
          <w:color w:val="000000"/>
          <w:lang w:val="en-GB"/>
        </w:rPr>
        <w:fldChar w:fldCharType="begin"/>
      </w:r>
      <w:r w:rsidRPr="00F67DF6">
        <w:rPr>
          <w:color w:val="000000"/>
          <w:lang w:val="en-GB"/>
        </w:rPr>
        <w:instrText xml:space="preserve"> REF _Ref103804927 \h </w:instrText>
      </w:r>
      <w:r w:rsidRPr="00F67DF6">
        <w:rPr>
          <w:color w:val="000000"/>
          <w:lang w:val="en-GB"/>
        </w:rPr>
      </w:r>
      <w:r w:rsidRPr="00F67DF6">
        <w:rPr>
          <w:color w:val="000000"/>
          <w:lang w:val="en-GB"/>
        </w:rPr>
        <w:fldChar w:fldCharType="separate"/>
      </w:r>
      <w:r w:rsidRPr="00F67DF6">
        <w:rPr>
          <w:lang w:val="en-GB"/>
        </w:rPr>
        <w:t xml:space="preserve">Figure </w:t>
      </w:r>
      <w:r w:rsidRPr="00F67DF6">
        <w:rPr>
          <w:noProof/>
          <w:lang w:val="en-GB"/>
        </w:rPr>
        <w:t>3</w:t>
      </w:r>
      <w:r w:rsidRPr="00F67DF6">
        <w:rPr>
          <w:color w:val="000000"/>
          <w:lang w:val="en-GB"/>
        </w:rPr>
        <w:fldChar w:fldCharType="end"/>
      </w:r>
      <w:r w:rsidR="001F13CC">
        <w:rPr>
          <w:color w:val="000000"/>
          <w:lang w:val="en-GB"/>
        </w:rPr>
        <w:t xml:space="preserve"> </w:t>
      </w:r>
      <w:r w:rsidR="00792EB0" w:rsidRPr="00F67DF6">
        <w:rPr>
          <w:color w:val="000000"/>
          <w:lang w:val="en-GB"/>
        </w:rPr>
        <w:t xml:space="preserve">shows the starting point: the cadastral map. The map shows Thomas and Elisabeth having a right of ownership on spatial units WR02, WR03 and WR04 in the village of Water River. </w:t>
      </w:r>
    </w:p>
    <w:p w14:paraId="32153FDA" w14:textId="77777777" w:rsidR="00792EB0" w:rsidRPr="00F67DF6" w:rsidRDefault="00792EB0" w:rsidP="00A07167">
      <w:pPr>
        <w:pStyle w:val="Normaalweb"/>
        <w:spacing w:before="0" w:beforeAutospacing="0" w:after="0" w:afterAutospacing="0"/>
        <w:jc w:val="both"/>
        <w:rPr>
          <w:color w:val="000000"/>
          <w:lang w:val="en-GB"/>
        </w:rPr>
      </w:pPr>
    </w:p>
    <w:p w14:paraId="29C7354A" w14:textId="14499FC0" w:rsidR="00E345F3" w:rsidRPr="00F67DF6" w:rsidRDefault="00834A91" w:rsidP="00E345F3">
      <w:pPr>
        <w:pStyle w:val="Normaalweb"/>
        <w:keepNext/>
        <w:spacing w:before="0" w:beforeAutospacing="0" w:after="0" w:afterAutospacing="0"/>
        <w:jc w:val="center"/>
        <w:rPr>
          <w:lang w:val="en-GB"/>
        </w:rPr>
      </w:pPr>
      <w:r w:rsidRPr="00F67DF6">
        <w:rPr>
          <w:noProof/>
          <w:lang w:val="en-GB"/>
        </w:rPr>
        <w:drawing>
          <wp:inline distT="0" distB="0" distL="0" distR="0" wp14:anchorId="361FAA5C" wp14:editId="1ECEFAB2">
            <wp:extent cx="4764530" cy="22733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1345" cy="2295637"/>
                    </a:xfrm>
                    <a:prstGeom prst="rect">
                      <a:avLst/>
                    </a:prstGeom>
                  </pic:spPr>
                </pic:pic>
              </a:graphicData>
            </a:graphic>
          </wp:inline>
        </w:drawing>
      </w:r>
    </w:p>
    <w:p w14:paraId="1FF1DB75" w14:textId="5F3E7823" w:rsidR="00834A91" w:rsidRPr="00F67DF6" w:rsidRDefault="00E345F3" w:rsidP="00E345F3">
      <w:pPr>
        <w:pStyle w:val="Bijschrift"/>
        <w:jc w:val="center"/>
        <w:rPr>
          <w:lang w:val="en-GB"/>
        </w:rPr>
      </w:pPr>
      <w:bookmarkStart w:id="5" w:name="_Ref103804927"/>
      <w:bookmarkStart w:id="6" w:name="_Toc104155644"/>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3</w:t>
      </w:r>
      <w:r w:rsidR="0015225E" w:rsidRPr="00F67DF6">
        <w:rPr>
          <w:noProof/>
          <w:lang w:val="en-GB"/>
        </w:rPr>
        <w:fldChar w:fldCharType="end"/>
      </w:r>
      <w:bookmarkEnd w:id="5"/>
      <w:r w:rsidRPr="00F67DF6">
        <w:rPr>
          <w:lang w:val="en-GB"/>
        </w:rPr>
        <w:t>. Elisabeth and Thomas have a right of ownership on the spatial units WR02, WR08 and WR10 in Water</w:t>
      </w:r>
      <w:r w:rsidR="000071B6" w:rsidRPr="00F67DF6">
        <w:rPr>
          <w:lang w:val="en-GB"/>
        </w:rPr>
        <w:t xml:space="preserve"> </w:t>
      </w:r>
      <w:r w:rsidRPr="00F67DF6">
        <w:rPr>
          <w:lang w:val="en-GB"/>
        </w:rPr>
        <w:t>River</w:t>
      </w:r>
      <w:bookmarkEnd w:id="6"/>
    </w:p>
    <w:p w14:paraId="28745151" w14:textId="0A1DB4F6" w:rsidR="00F3545D" w:rsidRPr="00F67DF6" w:rsidRDefault="00444FD9" w:rsidP="00A448B1">
      <w:pPr>
        <w:rPr>
          <w:lang w:val="en-GB"/>
        </w:rPr>
      </w:pPr>
      <w:r w:rsidRPr="00F67DF6">
        <w:rPr>
          <w:color w:val="000000"/>
          <w:lang w:val="en-GB"/>
        </w:rPr>
        <w:fldChar w:fldCharType="begin"/>
      </w:r>
      <w:r w:rsidRPr="00F67DF6">
        <w:rPr>
          <w:color w:val="000000"/>
          <w:lang w:val="en-GB"/>
        </w:rPr>
        <w:instrText xml:space="preserve"> REF _Ref103805016 \h </w:instrText>
      </w:r>
      <w:r w:rsidRPr="00F67DF6">
        <w:rPr>
          <w:color w:val="000000"/>
          <w:lang w:val="en-GB"/>
        </w:rPr>
      </w:r>
      <w:r w:rsidRPr="00F67DF6">
        <w:rPr>
          <w:color w:val="000000"/>
          <w:lang w:val="en-GB"/>
        </w:rPr>
        <w:fldChar w:fldCharType="separate"/>
      </w:r>
      <w:r w:rsidRPr="00F67DF6">
        <w:rPr>
          <w:lang w:val="en-GB"/>
        </w:rPr>
        <w:t xml:space="preserve">Figure </w:t>
      </w:r>
      <w:r w:rsidRPr="00F67DF6">
        <w:rPr>
          <w:noProof/>
          <w:lang w:val="en-GB"/>
        </w:rPr>
        <w:t>4</w:t>
      </w:r>
      <w:r w:rsidRPr="00F67DF6">
        <w:rPr>
          <w:color w:val="000000"/>
          <w:lang w:val="en-GB"/>
        </w:rPr>
        <w:fldChar w:fldCharType="end"/>
      </w:r>
      <w:r w:rsidR="000A5E29">
        <w:rPr>
          <w:color w:val="000000"/>
          <w:lang w:val="en-GB"/>
        </w:rPr>
        <w:t xml:space="preserve"> </w:t>
      </w:r>
      <w:r w:rsidR="00F3545D" w:rsidRPr="00F67DF6">
        <w:rPr>
          <w:color w:val="000000"/>
          <w:lang w:val="en-GB"/>
        </w:rPr>
        <w:t xml:space="preserve">shows a 3D map of property units </w:t>
      </w:r>
      <w:r w:rsidR="00D329E1">
        <w:rPr>
          <w:color w:val="000000"/>
          <w:lang w:val="en-GB"/>
        </w:rPr>
        <w:t>"</w:t>
      </w:r>
      <w:r w:rsidR="00F3545D" w:rsidRPr="00F67DF6">
        <w:rPr>
          <w:color w:val="000000"/>
          <w:lang w:val="en-GB"/>
        </w:rPr>
        <w:t>owned</w:t>
      </w:r>
      <w:r w:rsidR="00D329E1">
        <w:rPr>
          <w:color w:val="000000"/>
          <w:lang w:val="en-GB"/>
        </w:rPr>
        <w:t>"</w:t>
      </w:r>
      <w:r w:rsidR="00D329E1" w:rsidRPr="00F67DF6">
        <w:rPr>
          <w:color w:val="000000"/>
          <w:lang w:val="en-GB"/>
        </w:rPr>
        <w:t xml:space="preserve"> </w:t>
      </w:r>
      <w:r w:rsidR="00F3545D" w:rsidRPr="00F67DF6">
        <w:rPr>
          <w:color w:val="000000"/>
          <w:lang w:val="en-GB"/>
        </w:rPr>
        <w:t>by Monique. She holds an apartment – with a parking space and laundry room.</w:t>
      </w:r>
      <w:r w:rsidR="00AA3D29" w:rsidRPr="00F67DF6">
        <w:rPr>
          <w:color w:val="000000"/>
          <w:lang w:val="en-GB"/>
        </w:rPr>
        <w:t xml:space="preserve"> </w:t>
      </w:r>
    </w:p>
    <w:p w14:paraId="318574FD" w14:textId="1F693C2A" w:rsidR="00254C4B" w:rsidRPr="00F67DF6" w:rsidRDefault="00DC3D5B" w:rsidP="00254C4B">
      <w:pPr>
        <w:pStyle w:val="Normaalweb"/>
        <w:keepNext/>
        <w:spacing w:before="240" w:beforeAutospacing="0" w:after="240" w:afterAutospacing="0"/>
        <w:jc w:val="center"/>
        <w:rPr>
          <w:lang w:val="en-GB"/>
        </w:rPr>
      </w:pPr>
      <w:r w:rsidRPr="00F67DF6">
        <w:rPr>
          <w:noProof/>
          <w:lang w:val="en-GB"/>
        </w:rPr>
        <w:drawing>
          <wp:inline distT="0" distB="0" distL="0" distR="0" wp14:anchorId="64519821" wp14:editId="6395716D">
            <wp:extent cx="4813041" cy="1962150"/>
            <wp:effectExtent l="0" t="0" r="698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11">
                      <a:extLst>
                        <a:ext uri="{28A0092B-C50C-407E-A947-70E740481C1C}">
                          <a14:useLocalDpi xmlns:a14="http://schemas.microsoft.com/office/drawing/2010/main" val="0"/>
                        </a:ext>
                      </a:extLst>
                    </a:blip>
                    <a:stretch>
                      <a:fillRect/>
                    </a:stretch>
                  </pic:blipFill>
                  <pic:spPr>
                    <a:xfrm>
                      <a:off x="0" y="0"/>
                      <a:ext cx="4843242" cy="1974462"/>
                    </a:xfrm>
                    <a:prstGeom prst="rect">
                      <a:avLst/>
                    </a:prstGeom>
                  </pic:spPr>
                </pic:pic>
              </a:graphicData>
            </a:graphic>
          </wp:inline>
        </w:drawing>
      </w:r>
    </w:p>
    <w:p w14:paraId="0D5E0BDB" w14:textId="49400DAC" w:rsidR="00F068BF" w:rsidRPr="00F67DF6" w:rsidRDefault="00254C4B" w:rsidP="00254C4B">
      <w:pPr>
        <w:pStyle w:val="Bijschrift"/>
        <w:jc w:val="center"/>
        <w:rPr>
          <w:lang w:val="en-GB"/>
        </w:rPr>
      </w:pPr>
      <w:bookmarkStart w:id="7" w:name="_Ref103805016"/>
      <w:bookmarkStart w:id="8" w:name="_Toc104155645"/>
      <w:r w:rsidRPr="00F67DF6">
        <w:rPr>
          <w:lang w:val="en-GB"/>
        </w:rPr>
        <w:t xml:space="preserve">Figure </w:t>
      </w:r>
      <w:r w:rsidR="008C0CDC" w:rsidRPr="00F67DF6">
        <w:rPr>
          <w:lang w:val="en-GB"/>
        </w:rPr>
        <w:fldChar w:fldCharType="begin"/>
      </w:r>
      <w:r w:rsidR="008C0CDC" w:rsidRPr="00F67DF6">
        <w:rPr>
          <w:lang w:val="en-GB"/>
        </w:rPr>
        <w:instrText xml:space="preserve"> SEQ Figure \* ARABIC </w:instrText>
      </w:r>
      <w:r w:rsidR="008C0CDC" w:rsidRPr="00F67DF6">
        <w:rPr>
          <w:lang w:val="en-GB"/>
        </w:rPr>
        <w:fldChar w:fldCharType="separate"/>
      </w:r>
      <w:r w:rsidR="004E46A6" w:rsidRPr="00F67DF6">
        <w:rPr>
          <w:noProof/>
          <w:lang w:val="en-GB"/>
        </w:rPr>
        <w:t>4</w:t>
      </w:r>
      <w:r w:rsidR="008C0CDC" w:rsidRPr="00F67DF6">
        <w:rPr>
          <w:lang w:val="en-GB"/>
        </w:rPr>
        <w:fldChar w:fldCharType="end"/>
      </w:r>
      <w:bookmarkEnd w:id="7"/>
      <w:r w:rsidRPr="00F67DF6">
        <w:rPr>
          <w:lang w:val="en-GB"/>
        </w:rPr>
        <w:t xml:space="preserve">. Monique owns an apartment </w:t>
      </w:r>
      <w:r w:rsidR="00B54F90" w:rsidRPr="00F67DF6">
        <w:rPr>
          <w:lang w:val="en-GB"/>
        </w:rPr>
        <w:t xml:space="preserve">(WR18-4) </w:t>
      </w:r>
      <w:r w:rsidRPr="00F67DF6">
        <w:rPr>
          <w:lang w:val="en-GB"/>
        </w:rPr>
        <w:t xml:space="preserve">with parking lot </w:t>
      </w:r>
      <w:r w:rsidR="00B54F90" w:rsidRPr="00F67DF6">
        <w:rPr>
          <w:lang w:val="en-GB"/>
        </w:rPr>
        <w:t xml:space="preserve">(WR18-5) </w:t>
      </w:r>
      <w:r w:rsidRPr="00F67DF6">
        <w:rPr>
          <w:lang w:val="en-GB"/>
        </w:rPr>
        <w:t>and laundry room</w:t>
      </w:r>
      <w:r w:rsidR="00B714BE" w:rsidRPr="00F67DF6">
        <w:rPr>
          <w:lang w:val="en-GB"/>
        </w:rPr>
        <w:t xml:space="preserve"> (WR18-6)</w:t>
      </w:r>
      <w:bookmarkEnd w:id="8"/>
    </w:p>
    <w:p w14:paraId="1B9E4596" w14:textId="0732B40A" w:rsidR="00C637B1" w:rsidRPr="00F67DF6" w:rsidRDefault="002A5E2D" w:rsidP="009133C4">
      <w:pPr>
        <w:jc w:val="both"/>
        <w:rPr>
          <w:lang w:val="en-GB"/>
        </w:rPr>
      </w:pPr>
      <w:r w:rsidRPr="00F67DF6">
        <w:rPr>
          <w:lang w:val="en-GB"/>
        </w:rPr>
        <w:lastRenderedPageBreak/>
        <w:t xml:space="preserve">The </w:t>
      </w:r>
      <w:r w:rsidR="00A86E2B" w:rsidRPr="00F67DF6">
        <w:rPr>
          <w:lang w:val="en-GB"/>
        </w:rPr>
        <w:t>visuali</w:t>
      </w:r>
      <w:r w:rsidR="00DA46FF" w:rsidRPr="00F67DF6">
        <w:rPr>
          <w:lang w:val="en-GB"/>
        </w:rPr>
        <w:t>s</w:t>
      </w:r>
      <w:r w:rsidR="00A86E2B" w:rsidRPr="00F67DF6">
        <w:rPr>
          <w:lang w:val="en-GB"/>
        </w:rPr>
        <w:t xml:space="preserve">ations </w:t>
      </w:r>
      <w:r w:rsidRPr="00F67DF6">
        <w:rPr>
          <w:lang w:val="en-GB"/>
        </w:rPr>
        <w:t>present</w:t>
      </w:r>
      <w:r w:rsidR="001152FF" w:rsidRPr="00F67DF6">
        <w:rPr>
          <w:lang w:val="en-GB"/>
        </w:rPr>
        <w:t>ed</w:t>
      </w:r>
      <w:r w:rsidRPr="00F67DF6">
        <w:rPr>
          <w:lang w:val="en-GB"/>
        </w:rPr>
        <w:t xml:space="preserve"> in the material are based on a single dataset prepared specifically for this purpose. </w:t>
      </w:r>
      <w:r w:rsidR="0086194B" w:rsidRPr="00F67DF6">
        <w:rPr>
          <w:lang w:val="en-GB"/>
        </w:rPr>
        <w:t xml:space="preserve">The dataset consists of </w:t>
      </w:r>
      <w:r w:rsidR="009133C4" w:rsidRPr="00F67DF6">
        <w:rPr>
          <w:lang w:val="en-GB"/>
        </w:rPr>
        <w:t xml:space="preserve">a </w:t>
      </w:r>
      <w:r w:rsidR="0086194B" w:rsidRPr="00F67DF6">
        <w:rPr>
          <w:lang w:val="en-GB"/>
        </w:rPr>
        <w:t>map created in a GIS, with data about</w:t>
      </w:r>
      <w:r w:rsidR="00A0178B" w:rsidRPr="00F67DF6">
        <w:rPr>
          <w:lang w:val="en-GB"/>
        </w:rPr>
        <w:t xml:space="preserve"> </w:t>
      </w:r>
      <w:r w:rsidR="0086194B" w:rsidRPr="00F67DF6">
        <w:rPr>
          <w:lang w:val="en-GB"/>
        </w:rPr>
        <w:t xml:space="preserve">people-to-land relations </w:t>
      </w:r>
      <w:r w:rsidR="00A86E2B" w:rsidRPr="00F67DF6">
        <w:rPr>
          <w:lang w:val="en-GB"/>
        </w:rPr>
        <w:t>reali</w:t>
      </w:r>
      <w:r w:rsidR="00DA46FF" w:rsidRPr="00F67DF6">
        <w:rPr>
          <w:lang w:val="en-GB"/>
        </w:rPr>
        <w:t>s</w:t>
      </w:r>
      <w:r w:rsidR="00A86E2B" w:rsidRPr="00F67DF6">
        <w:rPr>
          <w:lang w:val="en-GB"/>
        </w:rPr>
        <w:t xml:space="preserve">ing </w:t>
      </w:r>
      <w:r w:rsidR="00627E7F" w:rsidRPr="00F67DF6">
        <w:rPr>
          <w:lang w:val="en-GB"/>
        </w:rPr>
        <w:t xml:space="preserve">different scenarios. </w:t>
      </w:r>
      <w:r w:rsidR="00E50FDB" w:rsidRPr="00F67DF6">
        <w:rPr>
          <w:lang w:val="en-GB"/>
        </w:rPr>
        <w:fldChar w:fldCharType="begin"/>
      </w:r>
      <w:r w:rsidR="00E50FDB" w:rsidRPr="00F67DF6">
        <w:rPr>
          <w:lang w:val="en-GB"/>
        </w:rPr>
        <w:instrText xml:space="preserve"> REF _Ref103804994 \h </w:instrText>
      </w:r>
      <w:r w:rsidR="00AA3D29" w:rsidRPr="00F67DF6">
        <w:rPr>
          <w:lang w:val="en-GB"/>
        </w:rPr>
        <w:instrText xml:space="preserve"> \* MERGEFORMAT </w:instrText>
      </w:r>
      <w:r w:rsidR="00E50FDB" w:rsidRPr="00F67DF6">
        <w:rPr>
          <w:lang w:val="en-GB"/>
        </w:rPr>
      </w:r>
      <w:r w:rsidR="00E50FDB" w:rsidRPr="00F67DF6">
        <w:rPr>
          <w:lang w:val="en-GB"/>
        </w:rPr>
        <w:fldChar w:fldCharType="separate"/>
      </w:r>
      <w:r w:rsidR="00E50FDB" w:rsidRPr="00F67DF6">
        <w:rPr>
          <w:lang w:val="en-GB"/>
        </w:rPr>
        <w:t xml:space="preserve">Figure </w:t>
      </w:r>
      <w:r w:rsidR="00E50FDB" w:rsidRPr="00F67DF6">
        <w:rPr>
          <w:noProof/>
          <w:lang w:val="en-GB"/>
        </w:rPr>
        <w:t>5</w:t>
      </w:r>
      <w:r w:rsidR="00E50FDB" w:rsidRPr="00F67DF6">
        <w:rPr>
          <w:lang w:val="en-GB"/>
        </w:rPr>
        <w:fldChar w:fldCharType="end"/>
      </w:r>
      <w:r w:rsidR="00627E7F" w:rsidRPr="00F67DF6">
        <w:rPr>
          <w:lang w:val="en-GB"/>
        </w:rPr>
        <w:t xml:space="preserve"> shows the map of the </w:t>
      </w:r>
      <w:r w:rsidR="00D329E1">
        <w:rPr>
          <w:lang w:val="en-GB"/>
        </w:rPr>
        <w:t>"</w:t>
      </w:r>
      <w:r w:rsidR="00627E7F" w:rsidRPr="00F67DF6">
        <w:rPr>
          <w:lang w:val="en-GB"/>
        </w:rPr>
        <w:t>case study</w:t>
      </w:r>
      <w:r w:rsidR="00D329E1">
        <w:rPr>
          <w:lang w:val="en-GB"/>
        </w:rPr>
        <w:t>"</w:t>
      </w:r>
      <w:r w:rsidR="00D329E1" w:rsidRPr="00F67DF6">
        <w:rPr>
          <w:lang w:val="en-GB"/>
        </w:rPr>
        <w:t xml:space="preserve"> </w:t>
      </w:r>
      <w:r w:rsidR="00627E7F" w:rsidRPr="00F67DF6">
        <w:rPr>
          <w:lang w:val="en-GB"/>
        </w:rPr>
        <w:t xml:space="preserve">area. </w:t>
      </w:r>
    </w:p>
    <w:p w14:paraId="0313E50F" w14:textId="53175218" w:rsidR="008C0CDC" w:rsidRPr="00F67DF6" w:rsidRDefault="007A01DF" w:rsidP="009133C4">
      <w:pPr>
        <w:keepNext/>
        <w:spacing w:after="240"/>
        <w:jc w:val="center"/>
        <w:rPr>
          <w:lang w:val="en-GB"/>
        </w:rPr>
      </w:pPr>
      <w:r w:rsidRPr="00F67DF6">
        <w:rPr>
          <w:noProof/>
          <w:lang w:val="en-GB"/>
        </w:rPr>
        <w:drawing>
          <wp:inline distT="0" distB="0" distL="0" distR="0" wp14:anchorId="3EF20A42" wp14:editId="4F54E2D5">
            <wp:extent cx="2874832" cy="2400300"/>
            <wp:effectExtent l="0" t="0" r="1905" b="0"/>
            <wp:docPr id="2"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0462" cy="2438398"/>
                    </a:xfrm>
                    <a:prstGeom prst="rect">
                      <a:avLst/>
                    </a:prstGeom>
                  </pic:spPr>
                </pic:pic>
              </a:graphicData>
            </a:graphic>
          </wp:inline>
        </w:drawing>
      </w:r>
    </w:p>
    <w:p w14:paraId="5191D371" w14:textId="3B6D710B" w:rsidR="007A01DF" w:rsidRPr="00F67DF6" w:rsidRDefault="008C0CDC" w:rsidP="009133C4">
      <w:pPr>
        <w:pStyle w:val="Bijschrift"/>
        <w:jc w:val="center"/>
        <w:rPr>
          <w:lang w:val="en-GB"/>
        </w:rPr>
      </w:pPr>
      <w:bookmarkStart w:id="9" w:name="_Ref103804994"/>
      <w:bookmarkStart w:id="10" w:name="_Toc104155646"/>
      <w:r w:rsidRPr="00F67DF6">
        <w:rPr>
          <w:lang w:val="en-GB"/>
        </w:rPr>
        <w:t xml:space="preserve">Figure </w:t>
      </w:r>
      <w:r w:rsidR="00EE7E7B" w:rsidRPr="00F67DF6">
        <w:rPr>
          <w:lang w:val="en-GB"/>
        </w:rPr>
        <w:fldChar w:fldCharType="begin"/>
      </w:r>
      <w:r w:rsidR="00EE7E7B" w:rsidRPr="00F67DF6">
        <w:rPr>
          <w:lang w:val="en-GB"/>
        </w:rPr>
        <w:instrText xml:space="preserve"> SEQ Figure \* ARABIC </w:instrText>
      </w:r>
      <w:r w:rsidR="00EE7E7B" w:rsidRPr="00F67DF6">
        <w:rPr>
          <w:lang w:val="en-GB"/>
        </w:rPr>
        <w:fldChar w:fldCharType="separate"/>
      </w:r>
      <w:r w:rsidR="004E46A6" w:rsidRPr="00F67DF6">
        <w:rPr>
          <w:noProof/>
          <w:lang w:val="en-GB"/>
        </w:rPr>
        <w:t>5</w:t>
      </w:r>
      <w:r w:rsidR="00EE7E7B" w:rsidRPr="00F67DF6">
        <w:rPr>
          <w:lang w:val="en-GB"/>
        </w:rPr>
        <w:fldChar w:fldCharType="end"/>
      </w:r>
      <w:bookmarkEnd w:id="9"/>
      <w:r w:rsidR="006D0C8D" w:rsidRPr="00F67DF6">
        <w:rPr>
          <w:lang w:val="en-GB"/>
        </w:rPr>
        <w:t>.</w:t>
      </w:r>
      <w:r w:rsidRPr="00F67DF6">
        <w:rPr>
          <w:lang w:val="en-GB"/>
        </w:rPr>
        <w:t xml:space="preserve"> Map of hypothetical region comprising the LADM learning and teaching dataset.</w:t>
      </w:r>
      <w:bookmarkEnd w:id="10"/>
    </w:p>
    <w:p w14:paraId="5ECD543D" w14:textId="18E1F151" w:rsidR="007A01DF" w:rsidRPr="00F67DF6" w:rsidRDefault="005A6B35" w:rsidP="009133C4">
      <w:pPr>
        <w:jc w:val="both"/>
        <w:rPr>
          <w:lang w:val="en-GB"/>
        </w:rPr>
      </w:pPr>
      <w:r w:rsidRPr="00F67DF6">
        <w:rPr>
          <w:lang w:val="en-GB"/>
        </w:rPr>
        <w:t xml:space="preserve">The area includes an urban settlement </w:t>
      </w:r>
      <w:r w:rsidR="005809AC" w:rsidRPr="00F67DF6">
        <w:rPr>
          <w:lang w:val="en-GB"/>
        </w:rPr>
        <w:t xml:space="preserve">called </w:t>
      </w:r>
      <w:proofErr w:type="spellStart"/>
      <w:r w:rsidR="005809AC" w:rsidRPr="00F67DF6">
        <w:rPr>
          <w:i/>
          <w:iCs/>
          <w:lang w:val="en-GB"/>
        </w:rPr>
        <w:t>Waterriver</w:t>
      </w:r>
      <w:proofErr w:type="spellEnd"/>
      <w:r w:rsidR="005809AC" w:rsidRPr="00F67DF6">
        <w:rPr>
          <w:lang w:val="en-GB"/>
        </w:rPr>
        <w:t xml:space="preserve"> </w:t>
      </w:r>
      <w:r w:rsidRPr="00F67DF6">
        <w:rPr>
          <w:lang w:val="en-GB"/>
        </w:rPr>
        <w:t xml:space="preserve">surrounded by a rural area consisting of two distinct communities, </w:t>
      </w:r>
      <w:proofErr w:type="spellStart"/>
      <w:r w:rsidR="005809AC" w:rsidRPr="00F67DF6">
        <w:rPr>
          <w:i/>
          <w:iCs/>
          <w:lang w:val="en-GB"/>
        </w:rPr>
        <w:t>Grassybasin</w:t>
      </w:r>
      <w:proofErr w:type="spellEnd"/>
      <w:r w:rsidR="005809AC" w:rsidRPr="00F67DF6">
        <w:rPr>
          <w:lang w:val="en-GB"/>
        </w:rPr>
        <w:t xml:space="preserve"> and </w:t>
      </w:r>
      <w:proofErr w:type="spellStart"/>
      <w:r w:rsidR="005809AC" w:rsidRPr="00F67DF6">
        <w:rPr>
          <w:i/>
          <w:iCs/>
          <w:lang w:val="en-GB"/>
        </w:rPr>
        <w:t>Grassywoods</w:t>
      </w:r>
      <w:proofErr w:type="spellEnd"/>
      <w:r w:rsidR="005809AC" w:rsidRPr="00F67DF6">
        <w:rPr>
          <w:lang w:val="en-GB"/>
        </w:rPr>
        <w:t xml:space="preserve">, </w:t>
      </w:r>
      <w:r w:rsidRPr="00F67DF6">
        <w:rPr>
          <w:lang w:val="en-GB"/>
        </w:rPr>
        <w:t xml:space="preserve">each with its own social governance structures. As we will see </w:t>
      </w:r>
      <w:proofErr w:type="gramStart"/>
      <w:r w:rsidRPr="00F67DF6">
        <w:rPr>
          <w:lang w:val="en-GB"/>
        </w:rPr>
        <w:t>later on</w:t>
      </w:r>
      <w:proofErr w:type="gramEnd"/>
      <w:r w:rsidRPr="00F67DF6">
        <w:rPr>
          <w:lang w:val="en-GB"/>
        </w:rPr>
        <w:t xml:space="preserve">, our dataset allows us to present a wide variety of land information modelling scenarios. </w:t>
      </w:r>
    </w:p>
    <w:p w14:paraId="2108E051" w14:textId="77777777" w:rsidR="005A6B35" w:rsidRPr="00F67DF6" w:rsidRDefault="005A6B35" w:rsidP="00DC46F0">
      <w:pPr>
        <w:rPr>
          <w:lang w:val="en-GB"/>
        </w:rPr>
      </w:pPr>
    </w:p>
    <w:p w14:paraId="5A001528" w14:textId="0E7B6866" w:rsidR="00487A7B" w:rsidRPr="00F67DF6" w:rsidRDefault="00586D88" w:rsidP="00331D6B">
      <w:pPr>
        <w:pStyle w:val="Header1"/>
        <w:rPr>
          <w:lang w:val="en-GB"/>
        </w:rPr>
      </w:pPr>
      <w:r w:rsidRPr="00F67DF6">
        <w:rPr>
          <w:lang w:val="en-GB"/>
        </w:rPr>
        <w:t>INSTANCE LEVEL DIAGRAMS</w:t>
      </w:r>
      <w:r w:rsidR="00487A7B" w:rsidRPr="00F67DF6">
        <w:rPr>
          <w:lang w:val="en-GB"/>
        </w:rPr>
        <w:t xml:space="preserve"> AND DATABASE TABLES</w:t>
      </w:r>
    </w:p>
    <w:p w14:paraId="1AD7FC50" w14:textId="77777777" w:rsidR="00527A0E" w:rsidRPr="00F67DF6" w:rsidRDefault="00527A0E" w:rsidP="00527A0E">
      <w:pPr>
        <w:pStyle w:val="Normaalweb"/>
        <w:spacing w:before="0" w:beforeAutospacing="0" w:after="0" w:afterAutospacing="0"/>
        <w:jc w:val="both"/>
        <w:rPr>
          <w:color w:val="000000"/>
          <w:lang w:val="en-GB"/>
        </w:rPr>
      </w:pPr>
    </w:p>
    <w:p w14:paraId="1661D8B2" w14:textId="6084F7EF" w:rsidR="00545BBD" w:rsidRPr="00F67DF6" w:rsidRDefault="00487A7B" w:rsidP="00527A0E">
      <w:pPr>
        <w:pStyle w:val="Normaalweb"/>
        <w:spacing w:before="0" w:beforeAutospacing="0" w:after="0" w:afterAutospacing="0"/>
        <w:jc w:val="both"/>
        <w:rPr>
          <w:color w:val="000000"/>
          <w:lang w:val="en-GB"/>
        </w:rPr>
      </w:pPr>
      <w:r w:rsidRPr="00F67DF6">
        <w:rPr>
          <w:color w:val="000000"/>
          <w:lang w:val="en-GB"/>
        </w:rPr>
        <w:t>Then, in group discussion</w:t>
      </w:r>
      <w:r w:rsidR="0027104A" w:rsidRPr="00F67DF6">
        <w:rPr>
          <w:color w:val="000000"/>
          <w:lang w:val="en-GB"/>
        </w:rPr>
        <w:t>s</w:t>
      </w:r>
      <w:r w:rsidRPr="00F67DF6">
        <w:rPr>
          <w:color w:val="000000"/>
          <w:lang w:val="en-GB"/>
        </w:rPr>
        <w:t xml:space="preserve">, we discuss how Thomas and Monique's situation can be depicted </w:t>
      </w:r>
      <w:r w:rsidR="00F176A5" w:rsidRPr="00F67DF6">
        <w:rPr>
          <w:color w:val="000000"/>
          <w:lang w:val="en-GB"/>
        </w:rPr>
        <w:t>with</w:t>
      </w:r>
      <w:r w:rsidRPr="00F67DF6">
        <w:rPr>
          <w:color w:val="000000"/>
          <w:lang w:val="en-GB"/>
        </w:rPr>
        <w:t xml:space="preserve"> the LADM. </w:t>
      </w:r>
      <w:r w:rsidR="00314D2C" w:rsidRPr="00F67DF6">
        <w:rPr>
          <w:color w:val="000000"/>
          <w:lang w:val="en-GB"/>
        </w:rPr>
        <w:t>In the LADM</w:t>
      </w:r>
      <w:r w:rsidRPr="00F67DF6">
        <w:rPr>
          <w:color w:val="000000"/>
          <w:lang w:val="en-GB"/>
        </w:rPr>
        <w:t xml:space="preserve"> the </w:t>
      </w:r>
      <w:r w:rsidR="00F705D2" w:rsidRPr="00F67DF6">
        <w:rPr>
          <w:color w:val="000000"/>
          <w:lang w:val="en-GB"/>
        </w:rPr>
        <w:t>administrative/legal data</w:t>
      </w:r>
      <w:r w:rsidR="00FF6437" w:rsidRPr="00F67DF6">
        <w:rPr>
          <w:color w:val="000000"/>
          <w:lang w:val="en-GB"/>
        </w:rPr>
        <w:t xml:space="preserve">, the </w:t>
      </w:r>
      <w:r w:rsidR="00D329E1">
        <w:rPr>
          <w:color w:val="000000"/>
          <w:lang w:val="en-GB"/>
        </w:rPr>
        <w:t>'</w:t>
      </w:r>
      <w:r w:rsidR="00D329E1" w:rsidRPr="00F67DF6">
        <w:rPr>
          <w:color w:val="000000"/>
          <w:lang w:val="en-GB"/>
        </w:rPr>
        <w:t>registry</w:t>
      </w:r>
      <w:r w:rsidR="00D329E1">
        <w:rPr>
          <w:color w:val="000000"/>
          <w:lang w:val="en-GB"/>
        </w:rPr>
        <w:t>'</w:t>
      </w:r>
      <w:r w:rsidR="00D329E1" w:rsidRPr="00F67DF6">
        <w:rPr>
          <w:color w:val="000000"/>
          <w:lang w:val="en-GB"/>
        </w:rPr>
        <w:t xml:space="preserve"> </w:t>
      </w:r>
      <w:r w:rsidRPr="00F67DF6">
        <w:rPr>
          <w:color w:val="000000"/>
          <w:lang w:val="en-GB"/>
        </w:rPr>
        <w:t xml:space="preserve">and the </w:t>
      </w:r>
      <w:r w:rsidR="00FF6437" w:rsidRPr="00F67DF6">
        <w:rPr>
          <w:color w:val="000000"/>
          <w:lang w:val="en-GB"/>
        </w:rPr>
        <w:t>spat</w:t>
      </w:r>
      <w:r w:rsidR="0093327C" w:rsidRPr="00F67DF6">
        <w:rPr>
          <w:color w:val="000000"/>
          <w:lang w:val="en-GB"/>
        </w:rPr>
        <w:t xml:space="preserve">ial data, the </w:t>
      </w:r>
      <w:r w:rsidR="00D329E1">
        <w:rPr>
          <w:color w:val="000000"/>
          <w:lang w:val="en-GB"/>
        </w:rPr>
        <w:t>'</w:t>
      </w:r>
      <w:r w:rsidR="00D329E1" w:rsidRPr="00F67DF6">
        <w:rPr>
          <w:color w:val="000000"/>
          <w:lang w:val="en-GB"/>
        </w:rPr>
        <w:t>cadastre</w:t>
      </w:r>
      <w:r w:rsidR="00D329E1">
        <w:rPr>
          <w:color w:val="000000"/>
          <w:lang w:val="en-GB"/>
        </w:rPr>
        <w:t>'</w:t>
      </w:r>
      <w:r w:rsidR="0033370B" w:rsidRPr="00F67DF6">
        <w:rPr>
          <w:color w:val="000000"/>
          <w:lang w:val="en-GB"/>
        </w:rPr>
        <w:t>,</w:t>
      </w:r>
      <w:r w:rsidRPr="00F67DF6">
        <w:rPr>
          <w:color w:val="000000"/>
          <w:lang w:val="en-GB"/>
        </w:rPr>
        <w:t xml:space="preserve"> are represented in one </w:t>
      </w:r>
      <w:r w:rsidR="0093327C" w:rsidRPr="00F67DF6">
        <w:rPr>
          <w:color w:val="000000"/>
          <w:lang w:val="en-GB"/>
        </w:rPr>
        <w:t xml:space="preserve">integrated </w:t>
      </w:r>
      <w:r w:rsidRPr="00F67DF6">
        <w:rPr>
          <w:color w:val="000000"/>
          <w:lang w:val="en-GB"/>
        </w:rPr>
        <w:t xml:space="preserve">model. </w:t>
      </w:r>
      <w:r w:rsidR="00545BBD" w:rsidRPr="00F67DF6">
        <w:rPr>
          <w:color w:val="000000"/>
          <w:lang w:val="en-GB"/>
        </w:rPr>
        <w:t>A good way to introduce the structure of this model is to start with concrete depictions of how the records relate. Taking the case of Monique</w:t>
      </w:r>
      <w:r w:rsidR="001F063F" w:rsidRPr="00F67DF6">
        <w:rPr>
          <w:color w:val="000000"/>
          <w:lang w:val="en-GB"/>
        </w:rPr>
        <w:t xml:space="preserve">, </w:t>
      </w:r>
      <w:r w:rsidR="000C7223" w:rsidRPr="00F67DF6">
        <w:rPr>
          <w:color w:val="000000"/>
          <w:lang w:val="en-GB"/>
        </w:rPr>
        <w:fldChar w:fldCharType="begin"/>
      </w:r>
      <w:r w:rsidR="000C7223" w:rsidRPr="00F67DF6">
        <w:rPr>
          <w:color w:val="000000"/>
          <w:lang w:val="en-GB"/>
        </w:rPr>
        <w:instrText xml:space="preserve"> REF _Ref103807447 \h </w:instrText>
      </w:r>
      <w:r w:rsidR="00AA3D29" w:rsidRPr="00F67DF6">
        <w:rPr>
          <w:color w:val="000000"/>
          <w:lang w:val="en-GB"/>
        </w:rPr>
        <w:instrText xml:space="preserve"> \* MERGEFORMAT </w:instrText>
      </w:r>
      <w:r w:rsidR="000C7223" w:rsidRPr="00F67DF6">
        <w:rPr>
          <w:color w:val="000000"/>
          <w:lang w:val="en-GB"/>
        </w:rPr>
      </w:r>
      <w:r w:rsidR="000C7223" w:rsidRPr="00F67DF6">
        <w:rPr>
          <w:color w:val="000000"/>
          <w:lang w:val="en-GB"/>
        </w:rPr>
        <w:fldChar w:fldCharType="separate"/>
      </w:r>
      <w:r w:rsidR="00444FD9" w:rsidRPr="00F67DF6">
        <w:rPr>
          <w:lang w:val="en-GB"/>
        </w:rPr>
        <w:t xml:space="preserve">Figure </w:t>
      </w:r>
      <w:r w:rsidR="00444FD9" w:rsidRPr="00F67DF6">
        <w:rPr>
          <w:noProof/>
          <w:lang w:val="en-GB"/>
        </w:rPr>
        <w:t>6</w:t>
      </w:r>
      <w:r w:rsidR="000C7223" w:rsidRPr="00F67DF6">
        <w:rPr>
          <w:color w:val="000000"/>
          <w:lang w:val="en-GB"/>
        </w:rPr>
        <w:fldChar w:fldCharType="end"/>
      </w:r>
      <w:r w:rsidR="001F063F" w:rsidRPr="00F67DF6">
        <w:rPr>
          <w:color w:val="000000"/>
          <w:lang w:val="en-GB"/>
        </w:rPr>
        <w:t xml:space="preserve"> presents a </w:t>
      </w:r>
      <w:r w:rsidR="00FD7AD1" w:rsidRPr="00F67DF6">
        <w:rPr>
          <w:color w:val="000000"/>
          <w:lang w:val="en-GB"/>
        </w:rPr>
        <w:t>reader friendly schematic showing which objects</w:t>
      </w:r>
      <w:r w:rsidR="00545BBD" w:rsidRPr="00F67DF6">
        <w:rPr>
          <w:color w:val="000000"/>
          <w:lang w:val="en-GB"/>
        </w:rPr>
        <w:t xml:space="preserve"> </w:t>
      </w:r>
      <w:r w:rsidR="00FD7AD1" w:rsidRPr="00F67DF6">
        <w:rPr>
          <w:color w:val="000000"/>
          <w:lang w:val="en-GB"/>
        </w:rPr>
        <w:t xml:space="preserve">are involved and how they relate to each other. </w:t>
      </w:r>
      <w:r w:rsidR="00545BBD" w:rsidRPr="00F67DF6">
        <w:rPr>
          <w:color w:val="000000"/>
          <w:lang w:val="en-GB"/>
        </w:rPr>
        <w:t xml:space="preserve">This </w:t>
      </w:r>
      <w:r w:rsidR="00FD7AD1" w:rsidRPr="00F67DF6">
        <w:rPr>
          <w:color w:val="000000"/>
          <w:lang w:val="en-GB"/>
        </w:rPr>
        <w:t xml:space="preserve">directly translates to </w:t>
      </w:r>
      <w:r w:rsidR="0055225A" w:rsidRPr="00F67DF6">
        <w:rPr>
          <w:color w:val="000000"/>
          <w:lang w:val="en-GB"/>
        </w:rPr>
        <w:t>the</w:t>
      </w:r>
      <w:r w:rsidR="00FD7AD1" w:rsidRPr="00F67DF6">
        <w:rPr>
          <w:color w:val="000000"/>
          <w:lang w:val="en-GB"/>
        </w:rPr>
        <w:t xml:space="preserve"> more UML-like instance diagram in </w:t>
      </w:r>
      <w:r w:rsidR="00444FD9" w:rsidRPr="00F67DF6">
        <w:rPr>
          <w:color w:val="000000"/>
          <w:lang w:val="en-GB"/>
        </w:rPr>
        <w:fldChar w:fldCharType="begin"/>
      </w:r>
      <w:r w:rsidR="00444FD9" w:rsidRPr="00F67DF6">
        <w:rPr>
          <w:color w:val="000000"/>
          <w:lang w:val="en-GB"/>
        </w:rPr>
        <w:instrText xml:space="preserve"> REF _Ref102572640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10</w:t>
      </w:r>
      <w:r w:rsidR="00444FD9" w:rsidRPr="00F67DF6">
        <w:rPr>
          <w:color w:val="000000"/>
          <w:lang w:val="en-GB"/>
        </w:rPr>
        <w:fldChar w:fldCharType="end"/>
      </w:r>
      <w:r w:rsidR="00FD7AD1" w:rsidRPr="00F67DF6">
        <w:rPr>
          <w:color w:val="000000"/>
          <w:lang w:val="en-GB"/>
        </w:rPr>
        <w:t xml:space="preserve">. </w:t>
      </w:r>
      <w:r w:rsidR="00545BBD" w:rsidRPr="00F67DF6">
        <w:rPr>
          <w:color w:val="000000"/>
          <w:lang w:val="en-GB"/>
        </w:rPr>
        <w:t xml:space="preserve"> </w:t>
      </w:r>
    </w:p>
    <w:p w14:paraId="0E454C78" w14:textId="41C977F3" w:rsidR="000C7223" w:rsidRPr="00F67DF6" w:rsidRDefault="000C7223" w:rsidP="00527A0E">
      <w:pPr>
        <w:pStyle w:val="Normaalweb"/>
        <w:spacing w:before="0" w:beforeAutospacing="0" w:after="0" w:afterAutospacing="0"/>
        <w:jc w:val="both"/>
        <w:rPr>
          <w:color w:val="000000"/>
          <w:lang w:val="en-GB"/>
        </w:rPr>
      </w:pPr>
    </w:p>
    <w:p w14:paraId="1D80891A" w14:textId="3803AAFA" w:rsidR="004125CD" w:rsidRPr="00F67DF6" w:rsidRDefault="004125CD" w:rsidP="00F62139">
      <w:pPr>
        <w:pStyle w:val="Normaalweb"/>
        <w:keepNext/>
        <w:spacing w:before="0" w:beforeAutospacing="0" w:after="0" w:afterAutospacing="0"/>
        <w:jc w:val="center"/>
        <w:rPr>
          <w:lang w:val="en-GB"/>
        </w:rPr>
      </w:pPr>
      <w:r w:rsidRPr="00F67DF6">
        <w:rPr>
          <w:noProof/>
          <w:color w:val="000000"/>
          <w:lang w:val="en-GB"/>
        </w:rPr>
        <w:drawing>
          <wp:inline distT="0" distB="0" distL="0" distR="0" wp14:anchorId="02AC3871" wp14:editId="471D3D95">
            <wp:extent cx="5797834" cy="145415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64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20308" cy="1459787"/>
                    </a:xfrm>
                    <a:prstGeom prst="rect">
                      <a:avLst/>
                    </a:prstGeom>
                    <a:noFill/>
                  </pic:spPr>
                </pic:pic>
              </a:graphicData>
            </a:graphic>
          </wp:inline>
        </w:drawing>
      </w:r>
    </w:p>
    <w:p w14:paraId="49439F3B" w14:textId="26A98A45" w:rsidR="00545BBD" w:rsidRPr="00F67DF6" w:rsidRDefault="004125CD" w:rsidP="007308F6">
      <w:pPr>
        <w:pStyle w:val="Bijschrift"/>
        <w:jc w:val="center"/>
        <w:rPr>
          <w:color w:val="000000"/>
          <w:lang w:val="en-GB"/>
        </w:rPr>
      </w:pPr>
      <w:bookmarkStart w:id="11" w:name="_Ref103807447"/>
      <w:bookmarkStart w:id="12" w:name="_Toc104155647"/>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6</w:t>
      </w:r>
      <w:r w:rsidR="00A16947" w:rsidRPr="00F67DF6">
        <w:rPr>
          <w:noProof/>
          <w:lang w:val="en-GB"/>
        </w:rPr>
        <w:fldChar w:fldCharType="end"/>
      </w:r>
      <w:bookmarkEnd w:id="11"/>
      <w:r w:rsidRPr="00F67DF6">
        <w:rPr>
          <w:lang w:val="en-GB"/>
        </w:rPr>
        <w:t>. Monique has a single ownership right to three property units in the apartment complex</w:t>
      </w:r>
      <w:r w:rsidR="0055225A" w:rsidRPr="00F67DF6">
        <w:rPr>
          <w:lang w:val="en-GB"/>
        </w:rPr>
        <w:t xml:space="preserve"> – the apartment (WR18-4), the parking lot (WR18-5) and the laundry room (WR18-6</w:t>
      </w:r>
      <w:proofErr w:type="gramStart"/>
      <w:r w:rsidR="0055225A" w:rsidRPr="00F67DF6">
        <w:rPr>
          <w:lang w:val="en-GB"/>
        </w:rPr>
        <w:t xml:space="preserve">) </w:t>
      </w:r>
      <w:r w:rsidRPr="00F67DF6">
        <w:rPr>
          <w:lang w:val="en-GB"/>
        </w:rPr>
        <w:t>.</w:t>
      </w:r>
      <w:proofErr w:type="gramEnd"/>
      <w:r w:rsidRPr="00F67DF6">
        <w:rPr>
          <w:lang w:val="en-GB"/>
        </w:rPr>
        <w:t xml:space="preserve"> These are grouped into Basic Administrative Unit</w:t>
      </w:r>
      <w:r w:rsidR="0055225A" w:rsidRPr="00F67DF6">
        <w:rPr>
          <w:lang w:val="en-GB"/>
        </w:rPr>
        <w:t xml:space="preserve"> 12</w:t>
      </w:r>
      <w:r w:rsidRPr="00F67DF6">
        <w:rPr>
          <w:lang w:val="en-GB"/>
        </w:rPr>
        <w:t>.</w:t>
      </w:r>
      <w:bookmarkEnd w:id="12"/>
    </w:p>
    <w:p w14:paraId="551C8277" w14:textId="22C246FF" w:rsidR="005E6A78" w:rsidRPr="00F67DF6" w:rsidRDefault="0093327C" w:rsidP="00527A0E">
      <w:pPr>
        <w:pStyle w:val="Normaalweb"/>
        <w:spacing w:before="0" w:beforeAutospacing="0" w:after="0" w:afterAutospacing="0"/>
        <w:jc w:val="both"/>
        <w:rPr>
          <w:color w:val="000000"/>
          <w:lang w:val="en-GB"/>
        </w:rPr>
      </w:pPr>
      <w:r w:rsidRPr="00F67DF6">
        <w:rPr>
          <w:color w:val="000000"/>
          <w:lang w:val="en-GB"/>
        </w:rPr>
        <w:lastRenderedPageBreak/>
        <w:t>Now</w:t>
      </w:r>
      <w:r w:rsidR="00487A7B" w:rsidRPr="00F67DF6">
        <w:rPr>
          <w:color w:val="000000"/>
          <w:lang w:val="en-GB"/>
        </w:rPr>
        <w:t xml:space="preserve"> the question is whether Tomas and </w:t>
      </w:r>
      <w:r w:rsidR="005E20D2" w:rsidRPr="00935343">
        <w:rPr>
          <w:color w:val="000000"/>
          <w:lang w:val="en-GB"/>
        </w:rPr>
        <w:t>Elisabeth</w:t>
      </w:r>
      <w:r w:rsidR="00487A7B" w:rsidRPr="00935343">
        <w:rPr>
          <w:color w:val="000000"/>
          <w:lang w:val="en-GB"/>
        </w:rPr>
        <w:t xml:space="preserve"> each have a</w:t>
      </w:r>
      <w:r w:rsidR="00CC1B4E" w:rsidRPr="00935343">
        <w:rPr>
          <w:color w:val="000000"/>
          <w:lang w:val="en-GB"/>
        </w:rPr>
        <w:t>n individual</w:t>
      </w:r>
      <w:r w:rsidR="00487A7B" w:rsidRPr="00935343">
        <w:rPr>
          <w:color w:val="000000"/>
          <w:lang w:val="en-GB"/>
        </w:rPr>
        <w:t xml:space="preserve"> right? See the rights 02 and 03 in </w:t>
      </w:r>
      <w:r w:rsidR="00C645E5" w:rsidRPr="00935343">
        <w:rPr>
          <w:color w:val="000000"/>
          <w:lang w:val="en-GB"/>
        </w:rPr>
        <w:t xml:space="preserve">the </w:t>
      </w:r>
      <w:r w:rsidR="00D329E1" w:rsidRPr="00935343">
        <w:rPr>
          <w:color w:val="000000"/>
          <w:lang w:val="en-GB"/>
        </w:rPr>
        <w:t>"</w:t>
      </w:r>
      <w:r w:rsidR="00C645E5" w:rsidRPr="00935343">
        <w:rPr>
          <w:color w:val="000000"/>
          <w:lang w:val="en-GB"/>
        </w:rPr>
        <w:t>instance level diagram</w:t>
      </w:r>
      <w:r w:rsidR="00D329E1" w:rsidRPr="00935343">
        <w:rPr>
          <w:color w:val="000000"/>
          <w:lang w:val="en-GB"/>
        </w:rPr>
        <w:t xml:space="preserve">" </w:t>
      </w:r>
      <w:r w:rsidR="00444FD9" w:rsidRPr="00935343">
        <w:rPr>
          <w:color w:val="000000"/>
          <w:lang w:val="en-GB"/>
        </w:rPr>
        <w:fldChar w:fldCharType="begin"/>
      </w:r>
      <w:r w:rsidR="00444FD9" w:rsidRPr="00935343">
        <w:rPr>
          <w:color w:val="000000"/>
          <w:lang w:val="en-GB"/>
        </w:rPr>
        <w:instrText xml:space="preserve"> REF _Ref104287375 \h </w:instrText>
      </w:r>
      <w:r w:rsidR="00444FD9" w:rsidRPr="00935343">
        <w:rPr>
          <w:color w:val="000000"/>
          <w:lang w:val="en-GB"/>
        </w:rPr>
      </w:r>
      <w:r w:rsidR="00935343">
        <w:rPr>
          <w:color w:val="000000"/>
          <w:lang w:val="en-GB"/>
        </w:rPr>
        <w:instrText xml:space="preserve"> \* MERGEFORMAT </w:instrText>
      </w:r>
      <w:r w:rsidR="00444FD9" w:rsidRPr="00935343">
        <w:rPr>
          <w:color w:val="000000"/>
          <w:lang w:val="en-GB"/>
        </w:rPr>
        <w:fldChar w:fldCharType="separate"/>
      </w:r>
      <w:r w:rsidR="00444FD9" w:rsidRPr="00935343">
        <w:rPr>
          <w:lang w:val="en-GB"/>
        </w:rPr>
        <w:t xml:space="preserve">Figure </w:t>
      </w:r>
      <w:r w:rsidR="00444FD9" w:rsidRPr="00935343">
        <w:rPr>
          <w:noProof/>
          <w:lang w:val="en-GB"/>
        </w:rPr>
        <w:t>7</w:t>
      </w:r>
      <w:r w:rsidR="00444FD9" w:rsidRPr="00935343">
        <w:rPr>
          <w:color w:val="000000"/>
          <w:lang w:val="en-GB"/>
        </w:rPr>
        <w:fldChar w:fldCharType="end"/>
      </w:r>
      <w:r w:rsidR="00BD1FA0" w:rsidRPr="00935343">
        <w:rPr>
          <w:color w:val="000000"/>
          <w:lang w:val="en-GB"/>
        </w:rPr>
        <w:t>.</w:t>
      </w:r>
      <w:r w:rsidR="00C74A41" w:rsidRPr="00935343">
        <w:rPr>
          <w:color w:val="000000"/>
          <w:lang w:val="en-GB"/>
        </w:rPr>
        <w:t xml:space="preserve"> Th</w:t>
      </w:r>
      <w:r w:rsidR="00444FD9" w:rsidRPr="00935343">
        <w:rPr>
          <w:color w:val="000000"/>
          <w:lang w:val="en-GB"/>
        </w:rPr>
        <w:t>e</w:t>
      </w:r>
      <w:r w:rsidR="00C74A41" w:rsidRPr="00935343">
        <w:rPr>
          <w:color w:val="000000"/>
          <w:lang w:val="en-GB"/>
        </w:rPr>
        <w:t>se diagram</w:t>
      </w:r>
      <w:r w:rsidR="00F05864" w:rsidRPr="00935343">
        <w:rPr>
          <w:color w:val="000000"/>
          <w:lang w:val="en-GB"/>
        </w:rPr>
        <w:t>s present</w:t>
      </w:r>
      <w:r w:rsidR="00F05864" w:rsidRPr="00935343">
        <w:rPr>
          <w:color w:val="000000"/>
          <w:shd w:val="clear" w:color="auto" w:fill="FFFFFF"/>
          <w:lang w:val="en-GB"/>
        </w:rPr>
        <w:t xml:space="preserve"> static snap shots of instances (not classes) in the LADM. It shows exactly what points to what.</w:t>
      </w:r>
    </w:p>
    <w:p w14:paraId="6BFE638E" w14:textId="03279E5F" w:rsidR="00BD1FA0" w:rsidRPr="00F67DF6" w:rsidRDefault="00487A7B" w:rsidP="00BD1FA0">
      <w:pPr>
        <w:keepNext/>
        <w:spacing w:before="240" w:after="240"/>
        <w:jc w:val="center"/>
        <w:rPr>
          <w:lang w:val="en-GB"/>
        </w:rPr>
      </w:pPr>
      <w:r w:rsidRPr="00F67DF6">
        <w:rPr>
          <w:b/>
          <w:bCs/>
          <w:noProof/>
          <w:color w:val="000000"/>
          <w:szCs w:val="24"/>
          <w:bdr w:val="none" w:sz="0" w:space="0" w:color="auto" w:frame="1"/>
          <w:lang w:val="en-GB" w:eastAsia="nl-NL"/>
        </w:rPr>
        <w:drawing>
          <wp:inline distT="0" distB="0" distL="0" distR="0" wp14:anchorId="083262CD" wp14:editId="06910B23">
            <wp:extent cx="4785175" cy="122555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24441" cy="1235606"/>
                    </a:xfrm>
                    <a:prstGeom prst="rect">
                      <a:avLst/>
                    </a:prstGeom>
                    <a:noFill/>
                    <a:ln>
                      <a:noFill/>
                    </a:ln>
                  </pic:spPr>
                </pic:pic>
              </a:graphicData>
            </a:graphic>
          </wp:inline>
        </w:drawing>
      </w:r>
    </w:p>
    <w:p w14:paraId="50387FF7" w14:textId="3E1A23CA" w:rsidR="00487A7B" w:rsidRPr="00F67DF6" w:rsidRDefault="00BD1FA0" w:rsidP="00BD1FA0">
      <w:pPr>
        <w:pStyle w:val="Bijschrift"/>
        <w:jc w:val="center"/>
        <w:rPr>
          <w:szCs w:val="24"/>
          <w:lang w:val="en-GB" w:eastAsia="nl-NL"/>
        </w:rPr>
      </w:pPr>
      <w:bookmarkStart w:id="13" w:name="_Ref104287375"/>
      <w:bookmarkStart w:id="14" w:name="_Toc104155648"/>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7</w:t>
      </w:r>
      <w:r w:rsidR="0015225E" w:rsidRPr="00F67DF6">
        <w:rPr>
          <w:noProof/>
          <w:lang w:val="en-GB"/>
        </w:rPr>
        <w:fldChar w:fldCharType="end"/>
      </w:r>
      <w:bookmarkEnd w:id="13"/>
      <w:r w:rsidRPr="00F67DF6">
        <w:rPr>
          <w:lang w:val="en-GB"/>
        </w:rPr>
        <w:t xml:space="preserve">. Thomas and Elisabeth each have </w:t>
      </w:r>
      <w:proofErr w:type="gramStart"/>
      <w:r w:rsidRPr="00F67DF6">
        <w:rPr>
          <w:lang w:val="en-GB"/>
        </w:rPr>
        <w:t>a</w:t>
      </w:r>
      <w:proofErr w:type="gramEnd"/>
      <w:r w:rsidRPr="00F67DF6">
        <w:rPr>
          <w:lang w:val="en-GB"/>
        </w:rPr>
        <w:t xml:space="preserve"> ownership right o</w:t>
      </w:r>
      <w:r w:rsidR="00B4796C" w:rsidRPr="00F67DF6">
        <w:rPr>
          <w:lang w:val="en-GB"/>
        </w:rPr>
        <w:t>f</w:t>
      </w:r>
      <w:r w:rsidRPr="00F67DF6">
        <w:rPr>
          <w:lang w:val="en-GB"/>
        </w:rPr>
        <w:t xml:space="preserve"> the spatial units WR02, WR03 and WR10</w:t>
      </w:r>
      <w:bookmarkEnd w:id="14"/>
    </w:p>
    <w:p w14:paraId="2291F7CE" w14:textId="67746E8C" w:rsidR="00487A7B" w:rsidRPr="00F67DF6" w:rsidRDefault="00487A7B" w:rsidP="00527A0E">
      <w:pPr>
        <w:pStyle w:val="Normaalweb"/>
        <w:spacing w:before="0" w:beforeAutospacing="0" w:after="0" w:afterAutospacing="0"/>
        <w:jc w:val="both"/>
        <w:rPr>
          <w:color w:val="000000"/>
          <w:lang w:val="en-GB"/>
        </w:rPr>
      </w:pPr>
      <w:r w:rsidRPr="00F67DF6">
        <w:rPr>
          <w:color w:val="000000"/>
          <w:lang w:val="en-GB"/>
        </w:rPr>
        <w:t>Or do they have a share (</w:t>
      </w:r>
      <w:proofErr w:type="gramStart"/>
      <w:r w:rsidRPr="00F67DF6">
        <w:rPr>
          <w:color w:val="000000"/>
          <w:lang w:val="en-GB"/>
        </w:rPr>
        <w:t>e.g.</w:t>
      </w:r>
      <w:proofErr w:type="gramEnd"/>
      <w:r w:rsidRPr="00F67DF6">
        <w:rPr>
          <w:color w:val="000000"/>
          <w:lang w:val="en-GB"/>
        </w:rPr>
        <w:t xml:space="preserve"> 1/2 each) in a</w:t>
      </w:r>
      <w:r w:rsidR="00527A0E" w:rsidRPr="00F67DF6">
        <w:rPr>
          <w:color w:val="000000"/>
          <w:lang w:val="en-GB"/>
        </w:rPr>
        <w:t xml:space="preserve"> single</w:t>
      </w:r>
      <w:r w:rsidRPr="00F67DF6">
        <w:rPr>
          <w:color w:val="000000"/>
          <w:lang w:val="en-GB"/>
        </w:rPr>
        <w:t xml:space="preserve"> right? See the shares in </w:t>
      </w:r>
      <w:r w:rsidR="00A25025" w:rsidRPr="00F67DF6">
        <w:rPr>
          <w:color w:val="000000"/>
          <w:lang w:val="en-GB"/>
        </w:rPr>
        <w:t>the</w:t>
      </w:r>
      <w:r w:rsidR="00F96072" w:rsidRPr="00F67DF6">
        <w:rPr>
          <w:color w:val="000000"/>
          <w:lang w:val="en-GB"/>
        </w:rPr>
        <w:t xml:space="preserve"> </w:t>
      </w:r>
      <w:r w:rsidRPr="00F67DF6">
        <w:rPr>
          <w:color w:val="000000"/>
          <w:lang w:val="en-GB"/>
        </w:rPr>
        <w:t>right</w:t>
      </w:r>
      <w:r w:rsidR="00A25025" w:rsidRPr="00F67DF6">
        <w:rPr>
          <w:color w:val="000000"/>
          <w:lang w:val="en-GB"/>
        </w:rPr>
        <w:t xml:space="preserve"> 02</w:t>
      </w:r>
      <w:r w:rsidR="005D6D71" w:rsidRPr="00F67DF6">
        <w:rPr>
          <w:color w:val="000000"/>
          <w:lang w:val="en-GB"/>
        </w:rPr>
        <w:t xml:space="preserve"> </w:t>
      </w:r>
      <w:r w:rsidR="00565615" w:rsidRPr="00F67DF6">
        <w:rPr>
          <w:color w:val="000000"/>
          <w:lang w:val="en-GB"/>
        </w:rPr>
        <w:t xml:space="preserve">visualised </w:t>
      </w:r>
      <w:r w:rsidR="005D6D71" w:rsidRPr="00F67DF6">
        <w:rPr>
          <w:color w:val="000000"/>
          <w:lang w:val="en-GB"/>
        </w:rPr>
        <w:t xml:space="preserve">in </w:t>
      </w:r>
      <w:r w:rsidR="00444FD9" w:rsidRPr="00F67DF6">
        <w:rPr>
          <w:color w:val="000000"/>
          <w:lang w:val="en-GB"/>
        </w:rPr>
        <w:fldChar w:fldCharType="begin"/>
      </w:r>
      <w:r w:rsidR="00444FD9" w:rsidRPr="00F67DF6">
        <w:rPr>
          <w:color w:val="000000"/>
          <w:lang w:val="en-GB"/>
        </w:rPr>
        <w:instrText xml:space="preserve"> REF _Ref104287344 \h </w:instrText>
      </w:r>
      <w:r w:rsidR="00444FD9" w:rsidRPr="00F67DF6">
        <w:rPr>
          <w:color w:val="000000"/>
          <w:lang w:val="en-GB"/>
        </w:rPr>
      </w:r>
      <w:r w:rsidR="00444FD9" w:rsidRPr="00F67DF6">
        <w:rPr>
          <w:color w:val="000000"/>
          <w:lang w:val="en-GB"/>
        </w:rPr>
        <w:fldChar w:fldCharType="separate"/>
      </w:r>
      <w:r w:rsidR="00444FD9" w:rsidRPr="00F67DF6">
        <w:rPr>
          <w:lang w:val="en-GB"/>
        </w:rPr>
        <w:t xml:space="preserve">Figure </w:t>
      </w:r>
      <w:r w:rsidR="00444FD9" w:rsidRPr="00F67DF6">
        <w:rPr>
          <w:noProof/>
          <w:lang w:val="en-GB"/>
        </w:rPr>
        <w:t>8</w:t>
      </w:r>
      <w:r w:rsidR="00444FD9" w:rsidRPr="00F67DF6">
        <w:rPr>
          <w:color w:val="000000"/>
          <w:lang w:val="en-GB"/>
        </w:rPr>
        <w:fldChar w:fldCharType="end"/>
      </w:r>
      <w:r w:rsidRPr="00F67DF6">
        <w:rPr>
          <w:color w:val="000000"/>
          <w:lang w:val="en-GB"/>
        </w:rPr>
        <w:t>.</w:t>
      </w:r>
    </w:p>
    <w:p w14:paraId="297ADDCF" w14:textId="4C566978" w:rsidR="00E0534F" w:rsidRPr="00F67DF6" w:rsidRDefault="00E0534F" w:rsidP="00527A0E">
      <w:pPr>
        <w:pStyle w:val="Normaalweb"/>
        <w:spacing w:before="0" w:beforeAutospacing="0" w:after="0" w:afterAutospacing="0"/>
        <w:jc w:val="both"/>
        <w:rPr>
          <w:color w:val="000000"/>
          <w:lang w:val="en-GB"/>
        </w:rPr>
      </w:pPr>
    </w:p>
    <w:p w14:paraId="6B243BAC" w14:textId="24849606" w:rsidR="005D6D71" w:rsidRPr="00F67DF6" w:rsidRDefault="002A1FC2" w:rsidP="005D6D71">
      <w:pPr>
        <w:keepNext/>
        <w:spacing w:after="240"/>
        <w:jc w:val="center"/>
        <w:rPr>
          <w:lang w:val="en-GB"/>
        </w:rPr>
      </w:pPr>
      <w:r w:rsidRPr="00F67DF6">
        <w:rPr>
          <w:noProof/>
          <w:lang w:val="en-GB"/>
        </w:rPr>
        <w:drawing>
          <wp:inline distT="0" distB="0" distL="0" distR="0" wp14:anchorId="7CD52929" wp14:editId="4E1D3A6D">
            <wp:extent cx="4791035" cy="12954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1240" cy="1308974"/>
                    </a:xfrm>
                    <a:prstGeom prst="rect">
                      <a:avLst/>
                    </a:prstGeom>
                  </pic:spPr>
                </pic:pic>
              </a:graphicData>
            </a:graphic>
          </wp:inline>
        </w:drawing>
      </w:r>
    </w:p>
    <w:p w14:paraId="54DC61D7" w14:textId="19958B0C" w:rsidR="00487A7B" w:rsidRPr="00F67DF6" w:rsidRDefault="005D6D71" w:rsidP="005D6D71">
      <w:pPr>
        <w:pStyle w:val="Bijschrift"/>
        <w:jc w:val="center"/>
        <w:rPr>
          <w:szCs w:val="24"/>
          <w:lang w:val="en-GB" w:eastAsia="nl-NL"/>
        </w:rPr>
      </w:pPr>
      <w:bookmarkStart w:id="15" w:name="_Ref104287344"/>
      <w:bookmarkStart w:id="16" w:name="_Toc104155649"/>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8</w:t>
      </w:r>
      <w:r w:rsidR="0015225E" w:rsidRPr="00F67DF6">
        <w:rPr>
          <w:noProof/>
          <w:lang w:val="en-GB"/>
        </w:rPr>
        <w:fldChar w:fldCharType="end"/>
      </w:r>
      <w:bookmarkEnd w:id="15"/>
      <w:r w:rsidRPr="00F67DF6">
        <w:rPr>
          <w:lang w:val="en-GB"/>
        </w:rPr>
        <w:t xml:space="preserve">. Thomas </w:t>
      </w:r>
      <w:proofErr w:type="gramStart"/>
      <w:r w:rsidRPr="00F67DF6">
        <w:rPr>
          <w:lang w:val="en-GB"/>
        </w:rPr>
        <w:t>have</w:t>
      </w:r>
      <w:proofErr w:type="gramEnd"/>
      <w:r w:rsidRPr="00F67DF6">
        <w:rPr>
          <w:lang w:val="en-GB"/>
        </w:rPr>
        <w:t xml:space="preserve"> a share in </w:t>
      </w:r>
      <w:r w:rsidR="00A02413" w:rsidRPr="00F67DF6">
        <w:rPr>
          <w:lang w:val="en-GB"/>
        </w:rPr>
        <w:t>one ownership right</w:t>
      </w:r>
      <w:r w:rsidR="00B4796C" w:rsidRPr="00F67DF6">
        <w:rPr>
          <w:lang w:val="en-GB"/>
        </w:rPr>
        <w:t xml:space="preserve"> in spatial units WR02, WR03 and WR10</w:t>
      </w:r>
      <w:bookmarkEnd w:id="16"/>
    </w:p>
    <w:p w14:paraId="1647C69D" w14:textId="54F4E5F6" w:rsidR="001516FB" w:rsidRPr="00F67DF6" w:rsidRDefault="00487A7B" w:rsidP="00240D47">
      <w:pPr>
        <w:jc w:val="both"/>
        <w:rPr>
          <w:color w:val="000000"/>
          <w:szCs w:val="24"/>
          <w:lang w:val="en-GB" w:eastAsia="nl-NL"/>
        </w:rPr>
      </w:pPr>
      <w:r w:rsidRPr="00F67DF6">
        <w:rPr>
          <w:color w:val="000000"/>
          <w:szCs w:val="24"/>
          <w:lang w:val="en-GB" w:eastAsia="nl-NL"/>
        </w:rPr>
        <w:t xml:space="preserve">Or is it more convenient to group the three spatial units into one basic administrative unit (property units), as illustrated </w:t>
      </w:r>
      <w:r w:rsidR="00C535A8" w:rsidRPr="00F67DF6">
        <w:rPr>
          <w:color w:val="000000"/>
          <w:szCs w:val="24"/>
          <w:lang w:val="en-GB" w:eastAsia="nl-NL"/>
        </w:rPr>
        <w:t xml:space="preserve">in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_Ref104287359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9</w:t>
      </w:r>
      <w:r w:rsidR="00444FD9" w:rsidRPr="00F67DF6">
        <w:rPr>
          <w:color w:val="000000"/>
          <w:szCs w:val="24"/>
          <w:lang w:val="en-GB" w:eastAsia="nl-NL"/>
        </w:rPr>
        <w:fldChar w:fldCharType="end"/>
      </w:r>
      <w:r w:rsidR="001516FB" w:rsidRPr="00F67DF6">
        <w:rPr>
          <w:color w:val="000000"/>
          <w:szCs w:val="24"/>
          <w:lang w:val="en-GB" w:eastAsia="nl-NL"/>
        </w:rPr>
        <w:t>.</w:t>
      </w:r>
      <w:r w:rsidR="00AC095D" w:rsidRPr="00F67DF6">
        <w:rPr>
          <w:color w:val="000000"/>
          <w:szCs w:val="24"/>
          <w:lang w:val="en-GB" w:eastAsia="nl-NL"/>
        </w:rPr>
        <w:t xml:space="preserve"> </w:t>
      </w:r>
      <w:r w:rsidR="00E45D01" w:rsidRPr="00F67DF6">
        <w:rPr>
          <w:color w:val="000000"/>
          <w:szCs w:val="24"/>
          <w:lang w:val="en-GB" w:eastAsia="nl-NL"/>
        </w:rPr>
        <w:t xml:space="preserve">Here </w:t>
      </w:r>
      <w:r w:rsidR="00AC095D" w:rsidRPr="00F67DF6">
        <w:rPr>
          <w:lang w:val="en-GB"/>
        </w:rPr>
        <w:t xml:space="preserve">Thomas and Elisabeth have a share in one ownership right related to a Basic Administrative Unit 2 (BAU02). BAU02 is composed of three spatial units WR02, WR03 and WR10. </w:t>
      </w:r>
    </w:p>
    <w:p w14:paraId="71A1681E" w14:textId="25F30E37" w:rsidR="00240D47" w:rsidRPr="00F67DF6" w:rsidRDefault="00240D47" w:rsidP="00240D47">
      <w:pPr>
        <w:jc w:val="both"/>
        <w:rPr>
          <w:color w:val="000000"/>
          <w:szCs w:val="24"/>
          <w:lang w:val="en-GB" w:eastAsia="nl-NL"/>
        </w:rPr>
      </w:pPr>
    </w:p>
    <w:p w14:paraId="3DCB16C3" w14:textId="52146ED3" w:rsidR="001516FB" w:rsidRPr="00F67DF6" w:rsidRDefault="00487A7B" w:rsidP="00F62139">
      <w:pPr>
        <w:keepNext/>
        <w:spacing w:after="240"/>
        <w:jc w:val="center"/>
        <w:rPr>
          <w:lang w:val="en-GB"/>
        </w:rPr>
      </w:pPr>
      <w:r w:rsidRPr="00F67DF6">
        <w:rPr>
          <w:noProof/>
          <w:color w:val="000000"/>
          <w:szCs w:val="24"/>
          <w:bdr w:val="none" w:sz="0" w:space="0" w:color="auto" w:frame="1"/>
          <w:lang w:val="en-GB" w:eastAsia="nl-NL"/>
        </w:rPr>
        <w:drawing>
          <wp:inline distT="0" distB="0" distL="0" distR="0" wp14:anchorId="10051144" wp14:editId="47AD95A0">
            <wp:extent cx="5424619" cy="1123950"/>
            <wp:effectExtent l="0" t="0" r="508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09469" cy="1141530"/>
                    </a:xfrm>
                    <a:prstGeom prst="rect">
                      <a:avLst/>
                    </a:prstGeom>
                    <a:noFill/>
                    <a:ln>
                      <a:noFill/>
                    </a:ln>
                  </pic:spPr>
                </pic:pic>
              </a:graphicData>
            </a:graphic>
          </wp:inline>
        </w:drawing>
      </w:r>
    </w:p>
    <w:p w14:paraId="61EEA6BA" w14:textId="1819C1D9" w:rsidR="00487A7B" w:rsidRPr="00F67DF6" w:rsidRDefault="001516FB" w:rsidP="00B6182F">
      <w:pPr>
        <w:pStyle w:val="Bijschrift"/>
        <w:jc w:val="center"/>
        <w:rPr>
          <w:szCs w:val="24"/>
          <w:lang w:val="en-GB" w:eastAsia="nl-NL"/>
        </w:rPr>
      </w:pPr>
      <w:bookmarkStart w:id="17" w:name="_Ref104287359"/>
      <w:bookmarkStart w:id="18" w:name="_Toc104155650"/>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44FD9" w:rsidRPr="00F67DF6">
        <w:rPr>
          <w:noProof/>
          <w:lang w:val="en-GB"/>
        </w:rPr>
        <w:t>9</w:t>
      </w:r>
      <w:r w:rsidR="0015225E" w:rsidRPr="00F67DF6">
        <w:rPr>
          <w:noProof/>
          <w:lang w:val="en-GB"/>
        </w:rPr>
        <w:fldChar w:fldCharType="end"/>
      </w:r>
      <w:bookmarkEnd w:id="17"/>
      <w:r w:rsidRPr="00F67DF6">
        <w:rPr>
          <w:lang w:val="en-GB"/>
        </w:rPr>
        <w:t>. Thomas and Eli</w:t>
      </w:r>
      <w:r w:rsidR="00C62CB4" w:rsidRPr="00F67DF6">
        <w:rPr>
          <w:lang w:val="en-GB"/>
        </w:rPr>
        <w:t xml:space="preserve">sabeth </w:t>
      </w:r>
      <w:r w:rsidRPr="00F67DF6">
        <w:rPr>
          <w:lang w:val="en-GB"/>
        </w:rPr>
        <w:t>have a share in one ownership right related to</w:t>
      </w:r>
      <w:r w:rsidR="00C62CB4" w:rsidRPr="00F67DF6">
        <w:rPr>
          <w:lang w:val="en-GB"/>
        </w:rPr>
        <w:t xml:space="preserve"> a</w:t>
      </w:r>
      <w:r w:rsidRPr="00F67DF6">
        <w:rPr>
          <w:lang w:val="en-GB"/>
        </w:rPr>
        <w:t xml:space="preserve"> </w:t>
      </w:r>
      <w:r w:rsidR="004735EB" w:rsidRPr="00F67DF6">
        <w:rPr>
          <w:lang w:val="en-GB"/>
        </w:rPr>
        <w:t>b</w:t>
      </w:r>
      <w:r w:rsidRPr="00F67DF6">
        <w:rPr>
          <w:lang w:val="en-GB"/>
        </w:rPr>
        <w:t xml:space="preserve">asic </w:t>
      </w:r>
      <w:r w:rsidR="004735EB" w:rsidRPr="00F67DF6">
        <w:rPr>
          <w:lang w:val="en-GB"/>
        </w:rPr>
        <w:t>a</w:t>
      </w:r>
      <w:r w:rsidRPr="00F67DF6">
        <w:rPr>
          <w:lang w:val="en-GB"/>
        </w:rPr>
        <w:t xml:space="preserve">dministrative </w:t>
      </w:r>
      <w:r w:rsidR="004735EB" w:rsidRPr="00F67DF6">
        <w:rPr>
          <w:lang w:val="en-GB"/>
        </w:rPr>
        <w:t>u</w:t>
      </w:r>
      <w:r w:rsidRPr="00F67DF6">
        <w:rPr>
          <w:lang w:val="en-GB"/>
        </w:rPr>
        <w:t>nit 2</w:t>
      </w:r>
      <w:r w:rsidR="00C62CB4" w:rsidRPr="00F67DF6">
        <w:rPr>
          <w:lang w:val="en-GB"/>
        </w:rPr>
        <w:t xml:space="preserve"> (BAU02)</w:t>
      </w:r>
      <w:r w:rsidRPr="00F67DF6">
        <w:rPr>
          <w:lang w:val="en-GB"/>
        </w:rPr>
        <w:t>.</w:t>
      </w:r>
      <w:r w:rsidR="00C62CB4" w:rsidRPr="00F67DF6">
        <w:rPr>
          <w:lang w:val="en-GB"/>
        </w:rPr>
        <w:t xml:space="preserve"> BAU02 is composed of </w:t>
      </w:r>
      <w:r w:rsidR="00407AE0" w:rsidRPr="00F67DF6">
        <w:rPr>
          <w:lang w:val="en-GB"/>
        </w:rPr>
        <w:t>three</w:t>
      </w:r>
      <w:r w:rsidRPr="00F67DF6">
        <w:rPr>
          <w:lang w:val="en-GB"/>
        </w:rPr>
        <w:t xml:space="preserve"> spatial units WR02, WR03 and WR10</w:t>
      </w:r>
      <w:bookmarkEnd w:id="18"/>
    </w:p>
    <w:p w14:paraId="7571201D" w14:textId="5226F41E" w:rsidR="00487A7B" w:rsidRPr="00F67DF6" w:rsidRDefault="00487A7B" w:rsidP="00E0534F">
      <w:pPr>
        <w:jc w:val="both"/>
        <w:rPr>
          <w:szCs w:val="24"/>
          <w:lang w:val="en-GB" w:eastAsia="nl-NL"/>
        </w:rPr>
      </w:pPr>
      <w:r w:rsidRPr="00F67DF6">
        <w:rPr>
          <w:color w:val="000000"/>
          <w:szCs w:val="24"/>
          <w:lang w:val="en-GB" w:eastAsia="nl-NL"/>
        </w:rPr>
        <w:t>The case from Monique is presented below</w:t>
      </w:r>
      <w:r w:rsidR="003531DC" w:rsidRPr="00F67DF6">
        <w:rPr>
          <w:color w:val="000000"/>
          <w:szCs w:val="24"/>
          <w:lang w:val="en-GB" w:eastAsia="nl-NL"/>
        </w:rPr>
        <w:t xml:space="preserve"> in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_Ref102572640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10</w:t>
      </w:r>
      <w:r w:rsidR="00444FD9" w:rsidRPr="00F67DF6">
        <w:rPr>
          <w:color w:val="000000"/>
          <w:szCs w:val="24"/>
          <w:lang w:val="en-GB" w:eastAsia="nl-NL"/>
        </w:rPr>
        <w:fldChar w:fldCharType="end"/>
      </w:r>
      <w:r w:rsidR="00521F38" w:rsidRPr="00F67DF6">
        <w:rPr>
          <w:color w:val="000000"/>
          <w:szCs w:val="24"/>
          <w:lang w:val="en-GB" w:eastAsia="nl-NL"/>
        </w:rPr>
        <w:t>, also</w:t>
      </w:r>
      <w:r w:rsidR="000C7223" w:rsidRPr="00F67DF6">
        <w:rPr>
          <w:color w:val="000000"/>
          <w:szCs w:val="24"/>
          <w:lang w:val="en-GB" w:eastAsia="nl-NL"/>
        </w:rPr>
        <w:t xml:space="preserve"> in the form of an instance</w:t>
      </w:r>
      <w:r w:rsidR="00521F38" w:rsidRPr="00F67DF6">
        <w:rPr>
          <w:color w:val="000000"/>
          <w:szCs w:val="24"/>
          <w:lang w:val="en-GB" w:eastAsia="nl-NL"/>
        </w:rPr>
        <w:t xml:space="preserve"> level</w:t>
      </w:r>
      <w:r w:rsidR="000C7223" w:rsidRPr="00F67DF6">
        <w:rPr>
          <w:color w:val="000000"/>
          <w:szCs w:val="24"/>
          <w:lang w:val="en-GB" w:eastAsia="nl-NL"/>
        </w:rPr>
        <w:t xml:space="preserve"> diagram</w:t>
      </w:r>
      <w:r w:rsidRPr="00F67DF6">
        <w:rPr>
          <w:color w:val="000000"/>
          <w:szCs w:val="24"/>
          <w:lang w:val="en-GB" w:eastAsia="nl-NL"/>
        </w:rPr>
        <w:t xml:space="preserve">. </w:t>
      </w:r>
      <w:r w:rsidR="00993E70" w:rsidRPr="00F67DF6">
        <w:rPr>
          <w:color w:val="000000"/>
          <w:szCs w:val="24"/>
          <w:lang w:val="en-GB" w:eastAsia="nl-NL"/>
        </w:rPr>
        <w:t xml:space="preserve">As </w:t>
      </w:r>
      <w:proofErr w:type="gramStart"/>
      <w:r w:rsidR="000C7223" w:rsidRPr="00F67DF6">
        <w:rPr>
          <w:color w:val="000000"/>
          <w:szCs w:val="24"/>
          <w:lang w:val="en-GB" w:eastAsia="nl-NL"/>
        </w:rPr>
        <w:t>s</w:t>
      </w:r>
      <w:r w:rsidR="00993E70" w:rsidRPr="00F67DF6">
        <w:rPr>
          <w:color w:val="000000"/>
          <w:szCs w:val="24"/>
          <w:lang w:val="en-GB" w:eastAsia="nl-NL"/>
        </w:rPr>
        <w:t>aid</w:t>
      </w:r>
      <w:proofErr w:type="gramEnd"/>
      <w:r w:rsidR="00993E70" w:rsidRPr="00F67DF6">
        <w:rPr>
          <w:color w:val="000000"/>
          <w:szCs w:val="24"/>
          <w:lang w:val="en-GB" w:eastAsia="nl-NL"/>
        </w:rPr>
        <w:t xml:space="preserve"> s</w:t>
      </w:r>
      <w:r w:rsidRPr="00F67DF6">
        <w:rPr>
          <w:color w:val="000000"/>
          <w:szCs w:val="24"/>
          <w:lang w:val="en-GB" w:eastAsia="nl-NL"/>
        </w:rPr>
        <w:t xml:space="preserve">he owns the spatial units WR18-4, WR18-5 and WR18-6. </w:t>
      </w:r>
    </w:p>
    <w:p w14:paraId="34FAE1DD" w14:textId="4D1A0C35" w:rsidR="00810B91" w:rsidRPr="00F67DF6" w:rsidRDefault="00D97C07" w:rsidP="00810B91">
      <w:pPr>
        <w:keepNext/>
        <w:spacing w:before="240" w:after="240"/>
        <w:jc w:val="center"/>
        <w:rPr>
          <w:lang w:val="en-GB"/>
        </w:rPr>
      </w:pPr>
      <w:r w:rsidRPr="00F67DF6">
        <w:rPr>
          <w:noProof/>
          <w:lang w:val="en-GB"/>
        </w:rPr>
        <w:lastRenderedPageBreak/>
        <w:drawing>
          <wp:inline distT="0" distB="0" distL="0" distR="0" wp14:anchorId="40FCE038" wp14:editId="04F55028">
            <wp:extent cx="4908021" cy="1333500"/>
            <wp:effectExtent l="0" t="0" r="698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945974" cy="1343812"/>
                    </a:xfrm>
                    <a:prstGeom prst="rect">
                      <a:avLst/>
                    </a:prstGeom>
                  </pic:spPr>
                </pic:pic>
              </a:graphicData>
            </a:graphic>
          </wp:inline>
        </w:drawing>
      </w:r>
    </w:p>
    <w:p w14:paraId="0FE9E46F" w14:textId="7B4192A8" w:rsidR="00487A7B" w:rsidRPr="00F67DF6" w:rsidRDefault="00810B91" w:rsidP="00810B91">
      <w:pPr>
        <w:pStyle w:val="Bijschrift"/>
        <w:jc w:val="center"/>
        <w:rPr>
          <w:szCs w:val="24"/>
          <w:lang w:val="en-GB" w:eastAsia="nl-NL"/>
        </w:rPr>
      </w:pPr>
      <w:bookmarkStart w:id="19" w:name="_Ref102572640"/>
      <w:bookmarkStart w:id="20" w:name="_Toc104155651"/>
      <w:r w:rsidRPr="00F67DF6">
        <w:rPr>
          <w:lang w:val="en-GB"/>
        </w:rPr>
        <w:t xml:space="preserve">Figure </w:t>
      </w:r>
      <w:r w:rsidR="00EE7E7B" w:rsidRPr="00F67DF6">
        <w:rPr>
          <w:lang w:val="en-GB"/>
        </w:rPr>
        <w:fldChar w:fldCharType="begin"/>
      </w:r>
      <w:r w:rsidR="00EE7E7B" w:rsidRPr="00F67DF6">
        <w:rPr>
          <w:lang w:val="en-GB"/>
        </w:rPr>
        <w:instrText xml:space="preserve"> SEQ Figure \* ARABIC </w:instrText>
      </w:r>
      <w:r w:rsidR="00EE7E7B" w:rsidRPr="00F67DF6">
        <w:rPr>
          <w:lang w:val="en-GB"/>
        </w:rPr>
        <w:fldChar w:fldCharType="separate"/>
      </w:r>
      <w:r w:rsidR="004E46A6" w:rsidRPr="00F67DF6">
        <w:rPr>
          <w:noProof/>
          <w:lang w:val="en-GB"/>
        </w:rPr>
        <w:t>10</w:t>
      </w:r>
      <w:r w:rsidR="00EE7E7B" w:rsidRPr="00F67DF6">
        <w:rPr>
          <w:noProof/>
          <w:lang w:val="en-GB"/>
        </w:rPr>
        <w:fldChar w:fldCharType="end"/>
      </w:r>
      <w:bookmarkEnd w:id="19"/>
      <w:r w:rsidRPr="00F67DF6">
        <w:rPr>
          <w:lang w:val="en-GB"/>
        </w:rPr>
        <w:t>. Monique own</w:t>
      </w:r>
      <w:r w:rsidR="003531DC" w:rsidRPr="00F67DF6">
        <w:rPr>
          <w:lang w:val="en-GB"/>
        </w:rPr>
        <w:t>s</w:t>
      </w:r>
      <w:r w:rsidRPr="00F67DF6">
        <w:rPr>
          <w:lang w:val="en-GB"/>
        </w:rPr>
        <w:t xml:space="preserve"> </w:t>
      </w:r>
      <w:r w:rsidR="004735EB" w:rsidRPr="00F67DF6">
        <w:rPr>
          <w:lang w:val="en-GB"/>
        </w:rPr>
        <w:t>b</w:t>
      </w:r>
      <w:r w:rsidRPr="00F67DF6">
        <w:rPr>
          <w:lang w:val="en-GB"/>
        </w:rPr>
        <w:t xml:space="preserve">asic </w:t>
      </w:r>
      <w:r w:rsidR="004735EB" w:rsidRPr="00F67DF6">
        <w:rPr>
          <w:lang w:val="en-GB"/>
        </w:rPr>
        <w:t>a</w:t>
      </w:r>
      <w:r w:rsidRPr="00F67DF6">
        <w:rPr>
          <w:lang w:val="en-GB"/>
        </w:rPr>
        <w:t xml:space="preserve">dministrative </w:t>
      </w:r>
      <w:r w:rsidR="004735EB" w:rsidRPr="00F67DF6">
        <w:rPr>
          <w:lang w:val="en-GB"/>
        </w:rPr>
        <w:t>u</w:t>
      </w:r>
      <w:r w:rsidRPr="00F67DF6">
        <w:rPr>
          <w:lang w:val="en-GB"/>
        </w:rPr>
        <w:t xml:space="preserve">nit 12, this unit consists of the </w:t>
      </w:r>
      <w:r w:rsidR="004735EB" w:rsidRPr="00F67DF6">
        <w:rPr>
          <w:lang w:val="en-GB"/>
        </w:rPr>
        <w:t xml:space="preserve">spatial units </w:t>
      </w:r>
      <w:r w:rsidR="00240D47" w:rsidRPr="00F67DF6">
        <w:rPr>
          <w:lang w:val="en-GB"/>
        </w:rPr>
        <w:t>WR18-4, WR18-</w:t>
      </w:r>
      <w:proofErr w:type="gramStart"/>
      <w:r w:rsidR="00240D47" w:rsidRPr="00F67DF6">
        <w:rPr>
          <w:lang w:val="en-GB"/>
        </w:rPr>
        <w:t>5</w:t>
      </w:r>
      <w:proofErr w:type="gramEnd"/>
      <w:r w:rsidR="00240D47" w:rsidRPr="00F67DF6">
        <w:rPr>
          <w:lang w:val="en-GB"/>
        </w:rPr>
        <w:t xml:space="preserve"> and WR18-6</w:t>
      </w:r>
      <w:bookmarkEnd w:id="20"/>
    </w:p>
    <w:p w14:paraId="61440B99" w14:textId="240E365A" w:rsidR="00964BD4" w:rsidRPr="00F67DF6" w:rsidRDefault="00964BD4" w:rsidP="009B7A58">
      <w:pPr>
        <w:jc w:val="both"/>
        <w:rPr>
          <w:color w:val="000000"/>
          <w:szCs w:val="24"/>
          <w:lang w:val="en-GB" w:eastAsia="nl-NL"/>
        </w:rPr>
      </w:pPr>
      <w:r w:rsidRPr="00F67DF6">
        <w:rPr>
          <w:color w:val="000000"/>
          <w:szCs w:val="24"/>
          <w:lang w:val="en-GB" w:eastAsia="nl-NL"/>
        </w:rPr>
        <w:t>The</w:t>
      </w:r>
      <w:r w:rsidR="00E64FC5" w:rsidRPr="00F67DF6">
        <w:rPr>
          <w:color w:val="000000"/>
          <w:szCs w:val="24"/>
          <w:lang w:val="en-GB" w:eastAsia="nl-NL"/>
        </w:rPr>
        <w:t xml:space="preserve"> LADM</w:t>
      </w:r>
      <w:r w:rsidRPr="00F67DF6">
        <w:rPr>
          <w:color w:val="000000"/>
          <w:szCs w:val="24"/>
          <w:lang w:val="en-GB" w:eastAsia="nl-NL"/>
        </w:rPr>
        <w:t xml:space="preserve"> </w:t>
      </w:r>
      <w:r w:rsidR="009751E1" w:rsidRPr="00F67DF6">
        <w:rPr>
          <w:color w:val="000000"/>
          <w:szCs w:val="24"/>
          <w:lang w:val="en-GB" w:eastAsia="nl-NL"/>
        </w:rPr>
        <w:t>functionality</w:t>
      </w:r>
      <w:r w:rsidRPr="00F67DF6">
        <w:rPr>
          <w:color w:val="000000"/>
          <w:szCs w:val="24"/>
          <w:lang w:val="en-GB" w:eastAsia="nl-NL"/>
        </w:rPr>
        <w:t xml:space="preserve"> for basic administrative units </w:t>
      </w:r>
      <w:r w:rsidR="007A5D94" w:rsidRPr="00F67DF6">
        <w:rPr>
          <w:color w:val="000000"/>
          <w:szCs w:val="24"/>
          <w:lang w:val="en-GB" w:eastAsia="nl-NL"/>
        </w:rPr>
        <w:t xml:space="preserve">may look overdone. </w:t>
      </w:r>
      <w:r w:rsidR="00600718" w:rsidRPr="00F67DF6">
        <w:rPr>
          <w:color w:val="000000"/>
          <w:szCs w:val="24"/>
          <w:lang w:val="en-GB" w:eastAsia="nl-NL"/>
        </w:rPr>
        <w:t>This functionality was particularly useful for taxation cadastres - when sending tax assessments, overviews per right holder, per municipality (which often sends the assessments) of the values of all parcels are useful.</w:t>
      </w:r>
      <w:r w:rsidR="00DD5171" w:rsidRPr="00F67DF6">
        <w:rPr>
          <w:color w:val="000000"/>
          <w:szCs w:val="24"/>
          <w:lang w:val="en-GB" w:eastAsia="nl-NL"/>
        </w:rPr>
        <w:t xml:space="preserve"> I</w:t>
      </w:r>
      <w:r w:rsidR="00600718" w:rsidRPr="00F67DF6">
        <w:rPr>
          <w:color w:val="000000"/>
          <w:szCs w:val="24"/>
          <w:lang w:val="en-GB" w:eastAsia="nl-NL"/>
        </w:rPr>
        <w:t xml:space="preserve">t is also useful </w:t>
      </w:r>
      <w:r w:rsidR="00DD5171" w:rsidRPr="00F67DF6">
        <w:rPr>
          <w:color w:val="000000"/>
          <w:szCs w:val="24"/>
          <w:lang w:val="en-GB" w:eastAsia="nl-NL"/>
        </w:rPr>
        <w:t>in situations where a set of spatial units composes a property.</w:t>
      </w:r>
    </w:p>
    <w:p w14:paraId="32FC6B62" w14:textId="77777777" w:rsidR="009B7A58" w:rsidRPr="00F67DF6" w:rsidRDefault="009B7A58" w:rsidP="009B7A58">
      <w:pPr>
        <w:jc w:val="both"/>
        <w:rPr>
          <w:color w:val="000000"/>
          <w:szCs w:val="24"/>
          <w:lang w:val="en-GB" w:eastAsia="nl-NL"/>
        </w:rPr>
      </w:pPr>
    </w:p>
    <w:p w14:paraId="1549F92C" w14:textId="1746D97F" w:rsidR="00EE506F" w:rsidRPr="00F67DF6" w:rsidRDefault="00EA1A84" w:rsidP="009B7A58">
      <w:pPr>
        <w:jc w:val="both"/>
        <w:rPr>
          <w:color w:val="000000"/>
          <w:szCs w:val="24"/>
          <w:lang w:val="en-GB" w:eastAsia="nl-NL"/>
        </w:rPr>
      </w:pPr>
      <w:r w:rsidRPr="00F67DF6">
        <w:rPr>
          <w:color w:val="000000"/>
          <w:szCs w:val="24"/>
          <w:lang w:val="en-GB" w:eastAsia="nl-NL"/>
        </w:rPr>
        <w:t>With all the instance level diagrams for all cases</w:t>
      </w:r>
      <w:r w:rsidR="00292E5B" w:rsidRPr="00F67DF6">
        <w:rPr>
          <w:color w:val="000000"/>
          <w:szCs w:val="24"/>
          <w:lang w:val="en-GB" w:eastAsia="nl-NL"/>
        </w:rPr>
        <w:t xml:space="preserve"> together </w:t>
      </w:r>
      <w:r w:rsidRPr="00F67DF6">
        <w:rPr>
          <w:color w:val="000000"/>
          <w:szCs w:val="24"/>
          <w:lang w:val="en-GB" w:eastAsia="nl-NL"/>
        </w:rPr>
        <w:t xml:space="preserve">the </w:t>
      </w:r>
      <w:r w:rsidR="00964BD4" w:rsidRPr="00F67DF6">
        <w:rPr>
          <w:color w:val="000000"/>
          <w:szCs w:val="24"/>
          <w:lang w:val="en-GB" w:eastAsia="nl-NL"/>
        </w:rPr>
        <w:t>database table</w:t>
      </w:r>
      <w:r w:rsidR="00876A42" w:rsidRPr="00F67DF6">
        <w:rPr>
          <w:color w:val="000000"/>
          <w:szCs w:val="24"/>
          <w:lang w:val="en-GB" w:eastAsia="nl-NL"/>
        </w:rPr>
        <w:t>s</w:t>
      </w:r>
      <w:r w:rsidR="00964BD4" w:rsidRPr="00F67DF6">
        <w:rPr>
          <w:color w:val="000000"/>
          <w:szCs w:val="24"/>
          <w:lang w:val="en-GB" w:eastAsia="nl-NL"/>
        </w:rPr>
        <w:t xml:space="preserve"> for the parties, RRRs</w:t>
      </w:r>
      <w:r w:rsidR="00876A42" w:rsidRPr="00F67DF6">
        <w:rPr>
          <w:color w:val="000000"/>
          <w:szCs w:val="24"/>
          <w:lang w:val="en-GB" w:eastAsia="nl-NL"/>
        </w:rPr>
        <w:t xml:space="preserve">, basic administrative units and spatial units can be </w:t>
      </w:r>
      <w:r w:rsidR="00A86E2B" w:rsidRPr="00F67DF6">
        <w:rPr>
          <w:color w:val="000000"/>
          <w:szCs w:val="24"/>
          <w:lang w:val="en-GB" w:eastAsia="nl-NL"/>
        </w:rPr>
        <w:t>visuali</w:t>
      </w:r>
      <w:r w:rsidR="00DA46FF" w:rsidRPr="00F67DF6">
        <w:rPr>
          <w:color w:val="000000"/>
          <w:szCs w:val="24"/>
          <w:lang w:val="en-GB" w:eastAsia="nl-NL"/>
        </w:rPr>
        <w:t>s</w:t>
      </w:r>
      <w:r w:rsidR="00A86E2B" w:rsidRPr="00F67DF6">
        <w:rPr>
          <w:color w:val="000000"/>
          <w:szCs w:val="24"/>
          <w:lang w:val="en-GB" w:eastAsia="nl-NL"/>
        </w:rPr>
        <w:t>ed</w:t>
      </w:r>
      <w:r w:rsidR="00EE506F" w:rsidRPr="00F67DF6">
        <w:rPr>
          <w:color w:val="000000"/>
          <w:szCs w:val="24"/>
          <w:lang w:val="en-GB" w:eastAsia="nl-NL"/>
        </w:rPr>
        <w:t>.</w:t>
      </w:r>
      <w:r w:rsidR="006B7F7B" w:rsidRPr="00F67DF6">
        <w:rPr>
          <w:color w:val="000000"/>
          <w:szCs w:val="24"/>
          <w:lang w:val="en-GB" w:eastAsia="nl-NL"/>
        </w:rPr>
        <w:t xml:space="preserve"> </w:t>
      </w:r>
    </w:p>
    <w:p w14:paraId="5C6E1C04" w14:textId="01C8DACF" w:rsidR="000E0BC6" w:rsidRPr="00F67DF6" w:rsidRDefault="000E0BC6" w:rsidP="009B7A58">
      <w:pPr>
        <w:jc w:val="both"/>
        <w:rPr>
          <w:color w:val="000000"/>
          <w:szCs w:val="24"/>
          <w:lang w:val="en-GB" w:eastAsia="nl-NL"/>
        </w:rPr>
      </w:pPr>
    </w:p>
    <w:p w14:paraId="5E8D8500" w14:textId="77777777" w:rsidR="000E0BC6" w:rsidRPr="00F67DF6" w:rsidRDefault="000E0BC6" w:rsidP="00F62139">
      <w:pPr>
        <w:pStyle w:val="Header1"/>
        <w:rPr>
          <w:lang w:val="en-GB"/>
        </w:rPr>
      </w:pPr>
      <w:r w:rsidRPr="00F67DF6">
        <w:rPr>
          <w:lang w:val="en-GB"/>
        </w:rPr>
        <w:t>DATABASE TABLES AND UML DIAGRAMS</w:t>
      </w:r>
    </w:p>
    <w:p w14:paraId="763438D9" w14:textId="77777777" w:rsidR="000E0BC6" w:rsidRPr="00F67DF6" w:rsidRDefault="000E0BC6" w:rsidP="000E0BC6">
      <w:pPr>
        <w:pStyle w:val="Header1"/>
        <w:numPr>
          <w:ilvl w:val="0"/>
          <w:numId w:val="0"/>
        </w:numPr>
        <w:ind w:left="680" w:hanging="320"/>
        <w:rPr>
          <w:lang w:val="en-GB"/>
        </w:rPr>
      </w:pPr>
    </w:p>
    <w:p w14:paraId="46871DBB" w14:textId="6BF4941D" w:rsidR="001413BB" w:rsidRPr="00F67DF6" w:rsidRDefault="000E0BC6" w:rsidP="000E0BC6">
      <w:pPr>
        <w:jc w:val="both"/>
        <w:rPr>
          <w:color w:val="000000"/>
          <w:szCs w:val="24"/>
          <w:lang w:val="en-GB" w:eastAsia="nl-NL"/>
        </w:rPr>
      </w:pPr>
      <w:r w:rsidRPr="00F67DF6">
        <w:rPr>
          <w:color w:val="000000"/>
          <w:szCs w:val="24"/>
          <w:lang w:val="en-GB" w:eastAsia="nl-NL"/>
        </w:rPr>
        <w:t xml:space="preserve">Now that we have the database tables available, we can explain the relationship with the classes in the class diagrams. </w:t>
      </w:r>
      <w:r w:rsidR="008D62EF" w:rsidRPr="00F67DF6">
        <w:rPr>
          <w:color w:val="000000"/>
          <w:szCs w:val="24"/>
          <w:lang w:val="en-GB" w:eastAsia="nl-NL"/>
        </w:rPr>
        <w:t xml:space="preserve">See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_Ref104287276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11</w:t>
      </w:r>
      <w:r w:rsidR="00444FD9" w:rsidRPr="00F67DF6">
        <w:rPr>
          <w:color w:val="000000"/>
          <w:szCs w:val="24"/>
          <w:lang w:val="en-GB" w:eastAsia="nl-NL"/>
        </w:rPr>
        <w:fldChar w:fldCharType="end"/>
      </w:r>
      <w:r w:rsidR="00C23693">
        <w:rPr>
          <w:color w:val="000000"/>
          <w:szCs w:val="24"/>
          <w:lang w:val="en-GB" w:eastAsia="nl-NL"/>
        </w:rPr>
        <w:t>,</w:t>
      </w:r>
      <w:r w:rsidR="001D4238">
        <w:rPr>
          <w:color w:val="000000"/>
          <w:szCs w:val="24"/>
          <w:lang w:val="en-GB" w:eastAsia="nl-NL"/>
        </w:rPr>
        <w:t xml:space="preserve"> from left to right party</w:t>
      </w:r>
      <w:r w:rsidR="002D0374">
        <w:rPr>
          <w:color w:val="000000"/>
          <w:szCs w:val="24"/>
          <w:lang w:val="en-GB" w:eastAsia="nl-NL"/>
        </w:rPr>
        <w:t xml:space="preserve">, RRR, </w:t>
      </w:r>
      <w:proofErr w:type="spellStart"/>
      <w:r w:rsidR="002D0374">
        <w:rPr>
          <w:color w:val="000000"/>
          <w:szCs w:val="24"/>
          <w:lang w:val="en-GB" w:eastAsia="nl-NL"/>
        </w:rPr>
        <w:t>BAUnit</w:t>
      </w:r>
      <w:proofErr w:type="spellEnd"/>
      <w:r w:rsidR="002D0374">
        <w:rPr>
          <w:color w:val="000000"/>
          <w:szCs w:val="24"/>
          <w:lang w:val="en-GB" w:eastAsia="nl-NL"/>
        </w:rPr>
        <w:t xml:space="preserve"> and Spatial Unit.</w:t>
      </w:r>
    </w:p>
    <w:p w14:paraId="3F4AEF43" w14:textId="77777777" w:rsidR="009B7A58" w:rsidRPr="00F67DF6" w:rsidRDefault="009B7A58" w:rsidP="009B7A58">
      <w:pPr>
        <w:jc w:val="both"/>
        <w:rPr>
          <w:color w:val="000000"/>
          <w:szCs w:val="24"/>
          <w:lang w:val="en-GB" w:eastAsia="nl-NL"/>
        </w:rPr>
      </w:pPr>
    </w:p>
    <w:p w14:paraId="7202FFDB" w14:textId="75F32DBA" w:rsidR="00D91F94" w:rsidRPr="00F67DF6" w:rsidRDefault="00EE506F" w:rsidP="00A448B1">
      <w:pPr>
        <w:keepNext/>
        <w:spacing w:after="240"/>
        <w:jc w:val="both"/>
        <w:rPr>
          <w:lang w:val="en-GB"/>
        </w:rPr>
      </w:pPr>
      <w:r w:rsidRPr="00F67DF6">
        <w:rPr>
          <w:noProof/>
          <w:lang w:val="en-GB"/>
        </w:rPr>
        <w:drawing>
          <wp:inline distT="0" distB="0" distL="0" distR="0" wp14:anchorId="162AA822" wp14:editId="295481A5">
            <wp:extent cx="5772922" cy="348615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2522" cy="3504025"/>
                    </a:xfrm>
                    <a:prstGeom prst="rect">
                      <a:avLst/>
                    </a:prstGeom>
                  </pic:spPr>
                </pic:pic>
              </a:graphicData>
            </a:graphic>
          </wp:inline>
        </w:drawing>
      </w:r>
    </w:p>
    <w:p w14:paraId="781E6F96" w14:textId="2D9CF46E" w:rsidR="00D91F94" w:rsidRPr="00F67DF6" w:rsidRDefault="00D91F94" w:rsidP="00D91F94">
      <w:pPr>
        <w:pStyle w:val="Bijschrift"/>
        <w:jc w:val="center"/>
        <w:rPr>
          <w:lang w:val="en-GB"/>
        </w:rPr>
      </w:pPr>
      <w:bookmarkStart w:id="21" w:name="_Ref104287276"/>
      <w:bookmarkStart w:id="22" w:name="_Toc104155652"/>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11</w:t>
      </w:r>
      <w:r w:rsidR="0015225E" w:rsidRPr="00F67DF6">
        <w:rPr>
          <w:noProof/>
          <w:lang w:val="en-GB"/>
        </w:rPr>
        <w:fldChar w:fldCharType="end"/>
      </w:r>
      <w:bookmarkEnd w:id="21"/>
      <w:r w:rsidRPr="00F67DF6">
        <w:rPr>
          <w:lang w:val="en-GB"/>
        </w:rPr>
        <w:t>. The database tables can be derived from the instance level diagrams</w:t>
      </w:r>
      <w:bookmarkEnd w:id="22"/>
    </w:p>
    <w:p w14:paraId="29FE5369" w14:textId="5616C41A" w:rsidR="003639DA" w:rsidRPr="00F67DF6" w:rsidRDefault="003639DA" w:rsidP="003639DA">
      <w:pPr>
        <w:jc w:val="both"/>
        <w:rPr>
          <w:color w:val="000000"/>
          <w:szCs w:val="24"/>
          <w:lang w:val="en-GB" w:eastAsia="nl-NL"/>
        </w:rPr>
      </w:pPr>
      <w:r w:rsidRPr="00F67DF6">
        <w:rPr>
          <w:color w:val="000000"/>
          <w:szCs w:val="24"/>
          <w:lang w:val="en-GB" w:eastAsia="nl-NL"/>
        </w:rPr>
        <w:lastRenderedPageBreak/>
        <w:t xml:space="preserve">The </w:t>
      </w:r>
      <w:r w:rsidR="00444FD9" w:rsidRPr="00F67DF6">
        <w:rPr>
          <w:color w:val="000000"/>
          <w:szCs w:val="24"/>
          <w:lang w:val="en-GB" w:eastAsia="nl-NL"/>
        </w:rPr>
        <w:fldChar w:fldCharType="begin"/>
      </w:r>
      <w:r w:rsidR="00444FD9" w:rsidRPr="00F67DF6">
        <w:rPr>
          <w:color w:val="000000"/>
          <w:szCs w:val="24"/>
          <w:lang w:val="en-GB" w:eastAsia="nl-NL"/>
        </w:rPr>
        <w:instrText xml:space="preserve"> REF _Ref104287262 \h </w:instrText>
      </w:r>
      <w:r w:rsidR="00444FD9" w:rsidRPr="00F67DF6">
        <w:rPr>
          <w:color w:val="000000"/>
          <w:szCs w:val="24"/>
          <w:lang w:val="en-GB" w:eastAsia="nl-NL"/>
        </w:rPr>
      </w:r>
      <w:r w:rsidR="00444FD9" w:rsidRPr="00F67DF6">
        <w:rPr>
          <w:color w:val="000000"/>
          <w:szCs w:val="24"/>
          <w:lang w:val="en-GB" w:eastAsia="nl-NL"/>
        </w:rPr>
        <w:fldChar w:fldCharType="separate"/>
      </w:r>
      <w:r w:rsidR="00444FD9" w:rsidRPr="00F67DF6">
        <w:rPr>
          <w:lang w:val="en-GB"/>
        </w:rPr>
        <w:t xml:space="preserve">Figure </w:t>
      </w:r>
      <w:r w:rsidR="00444FD9" w:rsidRPr="00F67DF6">
        <w:rPr>
          <w:noProof/>
          <w:lang w:val="en-GB"/>
        </w:rPr>
        <w:t>12</w:t>
      </w:r>
      <w:r w:rsidR="00444FD9" w:rsidRPr="00F67DF6">
        <w:rPr>
          <w:color w:val="000000"/>
          <w:szCs w:val="24"/>
          <w:lang w:val="en-GB" w:eastAsia="nl-NL"/>
        </w:rPr>
        <w:fldChar w:fldCharType="end"/>
      </w:r>
      <w:r w:rsidRPr="00F67DF6">
        <w:rPr>
          <w:color w:val="000000"/>
          <w:szCs w:val="24"/>
          <w:lang w:val="en-GB" w:eastAsia="nl-NL"/>
        </w:rPr>
        <w:t xml:space="preserve"> </w:t>
      </w:r>
      <w:r w:rsidR="007D3024" w:rsidRPr="00F67DF6">
        <w:rPr>
          <w:color w:val="000000"/>
          <w:szCs w:val="24"/>
          <w:lang w:val="en-GB" w:eastAsia="nl-NL"/>
        </w:rPr>
        <w:t xml:space="preserve">below </w:t>
      </w:r>
      <w:r w:rsidRPr="00F67DF6">
        <w:rPr>
          <w:color w:val="000000"/>
          <w:szCs w:val="24"/>
          <w:lang w:val="en-GB" w:eastAsia="nl-NL"/>
        </w:rPr>
        <w:t xml:space="preserve">illustrates how to read the displayed class in UML. The attributes in the Party class are listed below each other in the UML class </w:t>
      </w:r>
      <w:r w:rsidR="007F2115" w:rsidRPr="00F67DF6">
        <w:rPr>
          <w:color w:val="000000"/>
          <w:szCs w:val="24"/>
          <w:lang w:val="en-GB" w:eastAsia="nl-NL"/>
        </w:rPr>
        <w:t>diagram</w:t>
      </w:r>
      <w:r w:rsidRPr="00F67DF6">
        <w:rPr>
          <w:color w:val="000000"/>
          <w:szCs w:val="24"/>
          <w:lang w:val="en-GB" w:eastAsia="nl-NL"/>
        </w:rPr>
        <w:t xml:space="preserve">. But in the database tables they are columns that are next to each other. For many colleagues without a design background in ICT this is an eye-opener. Now the whole LADM class diagram is understood a lot better - so is our experience. And </w:t>
      </w:r>
      <w:proofErr w:type="gramStart"/>
      <w:r w:rsidRPr="00F67DF6">
        <w:rPr>
          <w:color w:val="000000"/>
          <w:szCs w:val="24"/>
          <w:lang w:val="en-GB" w:eastAsia="nl-NL"/>
        </w:rPr>
        <w:t>also</w:t>
      </w:r>
      <w:proofErr w:type="gramEnd"/>
      <w:r w:rsidRPr="00F67DF6">
        <w:rPr>
          <w:color w:val="000000"/>
          <w:szCs w:val="24"/>
          <w:lang w:val="en-GB" w:eastAsia="nl-NL"/>
        </w:rPr>
        <w:t xml:space="preserve"> the link between the UML class diagram and the database tables. </w:t>
      </w:r>
    </w:p>
    <w:p w14:paraId="1EC6412E" w14:textId="77777777" w:rsidR="00FF250D" w:rsidRPr="00F67DF6" w:rsidRDefault="00FF250D" w:rsidP="00FF250D">
      <w:pPr>
        <w:jc w:val="both"/>
        <w:rPr>
          <w:color w:val="000000"/>
          <w:szCs w:val="24"/>
          <w:lang w:val="en-GB" w:eastAsia="nl-NL"/>
        </w:rPr>
      </w:pPr>
    </w:p>
    <w:p w14:paraId="08FB5F38" w14:textId="1657F7D0" w:rsidR="00FF250D" w:rsidRPr="00F67DF6" w:rsidRDefault="00D53E13" w:rsidP="00A448B1">
      <w:pPr>
        <w:pStyle w:val="Header1"/>
        <w:numPr>
          <w:ilvl w:val="0"/>
          <w:numId w:val="0"/>
        </w:numPr>
        <w:spacing w:after="240"/>
        <w:ind w:left="680" w:hanging="320"/>
        <w:rPr>
          <w:lang w:val="en-GB"/>
        </w:rPr>
      </w:pPr>
      <w:r w:rsidRPr="00F67DF6">
        <w:rPr>
          <w:noProof/>
          <w:lang w:val="en-GB"/>
        </w:rPr>
        <w:drawing>
          <wp:inline distT="0" distB="0" distL="0" distR="0" wp14:anchorId="0EF60CA0" wp14:editId="3B89A093">
            <wp:extent cx="5473700" cy="2389051"/>
            <wp:effectExtent l="0" t="0" r="0" b="0"/>
            <wp:docPr id="15" name="Afbeelding 15"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afel&#10;&#10;Automatisch gegenereerde beschrijving"/>
                    <pic:cNvPicPr/>
                  </pic:nvPicPr>
                  <pic:blipFill>
                    <a:blip r:embed="rId20"/>
                    <a:stretch>
                      <a:fillRect/>
                    </a:stretch>
                  </pic:blipFill>
                  <pic:spPr>
                    <a:xfrm>
                      <a:off x="0" y="0"/>
                      <a:ext cx="5498222" cy="2399754"/>
                    </a:xfrm>
                    <a:prstGeom prst="rect">
                      <a:avLst/>
                    </a:prstGeom>
                  </pic:spPr>
                </pic:pic>
              </a:graphicData>
            </a:graphic>
          </wp:inline>
        </w:drawing>
      </w:r>
    </w:p>
    <w:p w14:paraId="10F382C0" w14:textId="5EA10333" w:rsidR="00333A63" w:rsidRPr="00F67DF6" w:rsidRDefault="00FF250D" w:rsidP="00FF250D">
      <w:pPr>
        <w:pStyle w:val="Bijschrift"/>
        <w:jc w:val="center"/>
        <w:rPr>
          <w:lang w:val="en-GB"/>
        </w:rPr>
      </w:pPr>
      <w:bookmarkStart w:id="23" w:name="_Ref104287262"/>
      <w:bookmarkStart w:id="24" w:name="_Toc104155653"/>
      <w:r w:rsidRPr="00F67DF6">
        <w:rPr>
          <w:lang w:val="en-GB"/>
        </w:rPr>
        <w:t xml:space="preserve">Figure </w:t>
      </w:r>
      <w:r w:rsidR="0015225E" w:rsidRPr="00F67DF6">
        <w:rPr>
          <w:lang w:val="en-GB"/>
        </w:rPr>
        <w:fldChar w:fldCharType="begin"/>
      </w:r>
      <w:r w:rsidR="0015225E" w:rsidRPr="00F67DF6">
        <w:rPr>
          <w:lang w:val="en-GB"/>
        </w:rPr>
        <w:instrText xml:space="preserve"> SEQ Figure \* ARABIC </w:instrText>
      </w:r>
      <w:r w:rsidR="0015225E" w:rsidRPr="00F67DF6">
        <w:rPr>
          <w:lang w:val="en-GB"/>
        </w:rPr>
        <w:fldChar w:fldCharType="separate"/>
      </w:r>
      <w:r w:rsidR="004E46A6" w:rsidRPr="00F67DF6">
        <w:rPr>
          <w:noProof/>
          <w:lang w:val="en-GB"/>
        </w:rPr>
        <w:t>12</w:t>
      </w:r>
      <w:r w:rsidR="0015225E" w:rsidRPr="00F67DF6">
        <w:rPr>
          <w:noProof/>
          <w:lang w:val="en-GB"/>
        </w:rPr>
        <w:fldChar w:fldCharType="end"/>
      </w:r>
      <w:bookmarkEnd w:id="23"/>
      <w:r w:rsidRPr="00F67DF6">
        <w:rPr>
          <w:lang w:val="en-GB"/>
        </w:rPr>
        <w:t xml:space="preserve">. The </w:t>
      </w:r>
      <w:proofErr w:type="spellStart"/>
      <w:r w:rsidRPr="00F67DF6">
        <w:rPr>
          <w:lang w:val="en-GB"/>
        </w:rPr>
        <w:t>attibutes</w:t>
      </w:r>
      <w:proofErr w:type="spellEnd"/>
      <w:r w:rsidRPr="00F67DF6">
        <w:rPr>
          <w:lang w:val="en-GB"/>
        </w:rPr>
        <w:t xml:space="preserve"> in UML are database </w:t>
      </w:r>
      <w:proofErr w:type="spellStart"/>
      <w:r w:rsidRPr="00F67DF6">
        <w:rPr>
          <w:lang w:val="en-GB"/>
        </w:rPr>
        <w:t>colums</w:t>
      </w:r>
      <w:bookmarkEnd w:id="24"/>
      <w:proofErr w:type="spellEnd"/>
    </w:p>
    <w:p w14:paraId="3769B12C" w14:textId="6452023E" w:rsidR="00333A63" w:rsidRPr="00F67DF6" w:rsidRDefault="00D235D5" w:rsidP="00106FD4">
      <w:pPr>
        <w:jc w:val="both"/>
        <w:rPr>
          <w:color w:val="000000"/>
          <w:szCs w:val="24"/>
          <w:lang w:val="en-GB" w:eastAsia="nl-NL"/>
        </w:rPr>
      </w:pPr>
      <w:r w:rsidRPr="00F67DF6">
        <w:rPr>
          <w:color w:val="000000"/>
          <w:szCs w:val="24"/>
          <w:lang w:val="en-GB" w:eastAsia="nl-NL"/>
        </w:rPr>
        <w:t>And</w:t>
      </w:r>
      <w:r w:rsidR="00FF250D" w:rsidRPr="00F67DF6">
        <w:rPr>
          <w:color w:val="000000"/>
          <w:szCs w:val="24"/>
          <w:lang w:val="en-GB" w:eastAsia="nl-NL"/>
        </w:rPr>
        <w:t xml:space="preserve"> the whole LADM class diagram is understood a lot better </w:t>
      </w:r>
      <w:r w:rsidR="00106FD4" w:rsidRPr="00F67DF6">
        <w:rPr>
          <w:color w:val="000000"/>
          <w:szCs w:val="24"/>
          <w:lang w:val="en-GB" w:eastAsia="nl-NL"/>
        </w:rPr>
        <w:t xml:space="preserve">– in </w:t>
      </w:r>
      <w:r w:rsidR="0000089C" w:rsidRPr="00F67DF6">
        <w:rPr>
          <w:color w:val="000000"/>
          <w:szCs w:val="24"/>
          <w:lang w:val="en-GB" w:eastAsia="nl-NL"/>
        </w:rPr>
        <w:t xml:space="preserve">this </w:t>
      </w:r>
      <w:r w:rsidR="00D329E1">
        <w:rPr>
          <w:color w:val="000000"/>
          <w:szCs w:val="24"/>
          <w:lang w:val="en-GB" w:eastAsia="nl-NL"/>
        </w:rPr>
        <w:t>"</w:t>
      </w:r>
      <w:r w:rsidR="00106FD4" w:rsidRPr="00F67DF6">
        <w:rPr>
          <w:color w:val="000000"/>
          <w:szCs w:val="24"/>
          <w:lang w:val="en-GB" w:eastAsia="nl-NL"/>
        </w:rPr>
        <w:t>step by step approach</w:t>
      </w:r>
      <w:r w:rsidR="00D329E1">
        <w:rPr>
          <w:color w:val="000000"/>
          <w:szCs w:val="24"/>
          <w:lang w:val="en-GB" w:eastAsia="nl-NL"/>
        </w:rPr>
        <w:t>"</w:t>
      </w:r>
      <w:r w:rsidR="00D329E1" w:rsidRPr="00F67DF6">
        <w:rPr>
          <w:color w:val="000000"/>
          <w:szCs w:val="24"/>
          <w:lang w:val="en-GB" w:eastAsia="nl-NL"/>
        </w:rPr>
        <w:t xml:space="preserve">, </w:t>
      </w:r>
      <w:r w:rsidR="00106FD4" w:rsidRPr="00F67DF6">
        <w:rPr>
          <w:color w:val="000000"/>
          <w:szCs w:val="24"/>
          <w:lang w:val="en-GB" w:eastAsia="nl-NL"/>
        </w:rPr>
        <w:t xml:space="preserve">from </w:t>
      </w:r>
      <w:r w:rsidR="00106FD4" w:rsidRPr="006F71AC">
        <w:rPr>
          <w:color w:val="000000"/>
          <w:szCs w:val="24"/>
          <w:lang w:val="en-GB" w:eastAsia="nl-NL"/>
        </w:rPr>
        <w:t xml:space="preserve">package (see </w:t>
      </w:r>
      <w:r w:rsidR="00306C83" w:rsidRPr="006F71AC">
        <w:rPr>
          <w:color w:val="000000"/>
          <w:szCs w:val="24"/>
          <w:lang w:val="en-GB" w:eastAsia="nl-NL"/>
        </w:rPr>
        <w:t>for example the</w:t>
      </w:r>
      <w:r w:rsidR="009A2ED6" w:rsidRPr="006F71AC">
        <w:rPr>
          <w:color w:val="000000"/>
          <w:szCs w:val="24"/>
          <w:lang w:val="en-GB" w:eastAsia="nl-NL"/>
        </w:rPr>
        <w:t xml:space="preserve"> LADM</w:t>
      </w:r>
      <w:r w:rsidR="00306C83" w:rsidRPr="006F71AC">
        <w:rPr>
          <w:color w:val="000000"/>
          <w:szCs w:val="24"/>
          <w:lang w:val="en-GB" w:eastAsia="nl-NL"/>
        </w:rPr>
        <w:t xml:space="preserve"> P</w:t>
      </w:r>
      <w:r w:rsidR="00106FD4" w:rsidRPr="006F71AC">
        <w:rPr>
          <w:color w:val="000000"/>
          <w:szCs w:val="24"/>
          <w:lang w:val="en-GB" w:eastAsia="nl-NL"/>
        </w:rPr>
        <w:t xml:space="preserve">arty </w:t>
      </w:r>
      <w:r w:rsidR="00306C83" w:rsidRPr="006F71AC">
        <w:rPr>
          <w:color w:val="000000"/>
          <w:szCs w:val="24"/>
          <w:lang w:val="en-GB" w:eastAsia="nl-NL"/>
        </w:rPr>
        <w:t xml:space="preserve">package in </w:t>
      </w:r>
      <w:r w:rsidR="006D4FDF" w:rsidRPr="006F71AC">
        <w:rPr>
          <w:color w:val="000000"/>
          <w:szCs w:val="24"/>
          <w:lang w:val="en-GB" w:eastAsia="nl-NL"/>
        </w:rPr>
        <w:fldChar w:fldCharType="begin"/>
      </w:r>
      <w:r w:rsidR="006D4FDF" w:rsidRPr="006F71AC">
        <w:rPr>
          <w:color w:val="000000"/>
          <w:szCs w:val="24"/>
          <w:lang w:val="en-GB" w:eastAsia="nl-NL"/>
        </w:rPr>
        <w:instrText xml:space="preserve"> REF _Ref104287249 \h </w:instrText>
      </w:r>
      <w:r w:rsidR="00F67DF6" w:rsidRPr="006F71AC">
        <w:rPr>
          <w:color w:val="000000"/>
          <w:szCs w:val="24"/>
          <w:lang w:val="en-GB" w:eastAsia="nl-NL"/>
        </w:rPr>
        <w:instrText xml:space="preserve"> \* MERGEFORMAT </w:instrText>
      </w:r>
      <w:r w:rsidR="006D4FDF" w:rsidRPr="006F71AC">
        <w:rPr>
          <w:color w:val="000000"/>
          <w:szCs w:val="24"/>
          <w:lang w:val="en-GB" w:eastAsia="nl-NL"/>
        </w:rPr>
      </w:r>
      <w:r w:rsidR="006D4FDF" w:rsidRPr="006F71AC">
        <w:rPr>
          <w:color w:val="000000"/>
          <w:szCs w:val="24"/>
          <w:lang w:val="en-GB" w:eastAsia="nl-NL"/>
        </w:rPr>
        <w:fldChar w:fldCharType="separate"/>
      </w:r>
      <w:r w:rsidR="00F67DF6" w:rsidRPr="006F71AC">
        <w:rPr>
          <w:lang w:val="en-GB"/>
        </w:rPr>
        <w:t xml:space="preserve">Figure </w:t>
      </w:r>
      <w:r w:rsidR="00F67DF6" w:rsidRPr="006F71AC">
        <w:rPr>
          <w:noProof/>
          <w:lang w:val="en-GB"/>
        </w:rPr>
        <w:t>13</w:t>
      </w:r>
      <w:r w:rsidR="006D4FDF" w:rsidRPr="006F71AC">
        <w:rPr>
          <w:color w:val="000000"/>
          <w:szCs w:val="24"/>
          <w:lang w:val="en-GB" w:eastAsia="nl-NL"/>
        </w:rPr>
        <w:fldChar w:fldCharType="end"/>
      </w:r>
      <w:r w:rsidR="00306C83" w:rsidRPr="006F71AC">
        <w:rPr>
          <w:color w:val="000000"/>
          <w:szCs w:val="24"/>
          <w:lang w:val="en-GB" w:eastAsia="nl-NL"/>
        </w:rPr>
        <w:t xml:space="preserve">) </w:t>
      </w:r>
      <w:r w:rsidR="00106FD4" w:rsidRPr="006F71AC">
        <w:rPr>
          <w:color w:val="000000"/>
          <w:szCs w:val="24"/>
          <w:lang w:val="en-GB" w:eastAsia="nl-NL"/>
        </w:rPr>
        <w:t>to the complete LADM.</w:t>
      </w:r>
      <w:r w:rsidR="00FF250D" w:rsidRPr="006F71AC">
        <w:rPr>
          <w:color w:val="000000"/>
          <w:szCs w:val="24"/>
          <w:lang w:val="en-GB" w:eastAsia="nl-NL"/>
        </w:rPr>
        <w:t xml:space="preserve"> </w:t>
      </w:r>
      <w:r w:rsidR="00D014EE" w:rsidRPr="006F71AC">
        <w:rPr>
          <w:color w:val="000000"/>
          <w:szCs w:val="24"/>
          <w:lang w:val="en-GB" w:eastAsia="nl-NL"/>
        </w:rPr>
        <w:t>So</w:t>
      </w:r>
      <w:r w:rsidR="00FF250D" w:rsidRPr="006F71AC">
        <w:rPr>
          <w:color w:val="000000"/>
          <w:szCs w:val="24"/>
          <w:lang w:val="en-GB" w:eastAsia="nl-NL"/>
        </w:rPr>
        <w:t xml:space="preserve"> is our experience.</w:t>
      </w:r>
    </w:p>
    <w:p w14:paraId="28682543" w14:textId="77777777" w:rsidR="0003126B" w:rsidRPr="00F67DF6" w:rsidRDefault="0003126B" w:rsidP="00333A63">
      <w:pPr>
        <w:pStyle w:val="Header1"/>
        <w:numPr>
          <w:ilvl w:val="0"/>
          <w:numId w:val="0"/>
        </w:numPr>
        <w:ind w:left="680" w:hanging="320"/>
        <w:rPr>
          <w:b w:val="0"/>
          <w:bCs w:val="0"/>
          <w:lang w:val="en-GB"/>
        </w:rPr>
      </w:pPr>
    </w:p>
    <w:p w14:paraId="3684D0E5" w14:textId="549D937E" w:rsidR="00287515" w:rsidRPr="00F67DF6" w:rsidRDefault="0025484C" w:rsidP="00287515">
      <w:pPr>
        <w:pStyle w:val="Header1"/>
        <w:numPr>
          <w:ilvl w:val="0"/>
          <w:numId w:val="0"/>
        </w:numPr>
        <w:ind w:left="680" w:hanging="320"/>
        <w:jc w:val="center"/>
        <w:rPr>
          <w:lang w:val="en-GB"/>
        </w:rPr>
      </w:pPr>
      <w:r w:rsidRPr="00F67DF6">
        <w:rPr>
          <w:noProof/>
          <w:lang w:val="en-GB"/>
        </w:rPr>
        <w:drawing>
          <wp:inline distT="0" distB="0" distL="0" distR="0" wp14:anchorId="37D6CA52" wp14:editId="6CA816A7">
            <wp:extent cx="4906295" cy="2419350"/>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144" cy="2429631"/>
                    </a:xfrm>
                    <a:prstGeom prst="rect">
                      <a:avLst/>
                    </a:prstGeom>
                  </pic:spPr>
                </pic:pic>
              </a:graphicData>
            </a:graphic>
          </wp:inline>
        </w:drawing>
      </w:r>
    </w:p>
    <w:p w14:paraId="3025ABF4" w14:textId="566D0CD0" w:rsidR="003B005A" w:rsidRPr="00F67DF6" w:rsidRDefault="00287515" w:rsidP="00954F26">
      <w:pPr>
        <w:pStyle w:val="Bijschrift"/>
        <w:jc w:val="center"/>
        <w:rPr>
          <w:lang w:val="en-GB"/>
        </w:rPr>
      </w:pPr>
      <w:bookmarkStart w:id="25" w:name="_Ref104287249"/>
      <w:bookmarkStart w:id="26" w:name="_Toc104155654"/>
      <w:r w:rsidRPr="001C571F">
        <w:rPr>
          <w:lang w:val="en-GB"/>
        </w:rPr>
        <w:t xml:space="preserve">Figure </w:t>
      </w:r>
      <w:r w:rsidR="0015225E" w:rsidRPr="001C571F">
        <w:rPr>
          <w:lang w:val="en-GB"/>
        </w:rPr>
        <w:fldChar w:fldCharType="begin"/>
      </w:r>
      <w:r w:rsidR="0015225E" w:rsidRPr="001C571F">
        <w:rPr>
          <w:lang w:val="en-GB"/>
        </w:rPr>
        <w:instrText xml:space="preserve"> SEQ Figure \* ARABIC </w:instrText>
      </w:r>
      <w:r w:rsidR="0015225E" w:rsidRPr="001C571F">
        <w:rPr>
          <w:lang w:val="en-GB"/>
        </w:rPr>
        <w:fldChar w:fldCharType="separate"/>
      </w:r>
      <w:r w:rsidR="004E46A6" w:rsidRPr="001C571F">
        <w:rPr>
          <w:noProof/>
          <w:lang w:val="en-GB"/>
        </w:rPr>
        <w:t>13</w:t>
      </w:r>
      <w:r w:rsidR="0015225E" w:rsidRPr="001C571F">
        <w:rPr>
          <w:noProof/>
          <w:lang w:val="en-GB"/>
        </w:rPr>
        <w:fldChar w:fldCharType="end"/>
      </w:r>
      <w:bookmarkEnd w:id="25"/>
      <w:r w:rsidRPr="00F67DF6">
        <w:rPr>
          <w:lang w:val="en-GB"/>
        </w:rPr>
        <w:t>. From Class to package, the from package to the complete LADM class diagra</w:t>
      </w:r>
      <w:r w:rsidR="003837D2" w:rsidRPr="00F67DF6">
        <w:rPr>
          <w:lang w:val="en-GB"/>
        </w:rPr>
        <w:t>m</w:t>
      </w:r>
      <w:bookmarkEnd w:id="26"/>
    </w:p>
    <w:p w14:paraId="4391E630" w14:textId="11806D0B" w:rsidR="004010AD" w:rsidRPr="00F67DF6" w:rsidRDefault="004010AD" w:rsidP="004010AD">
      <w:pPr>
        <w:rPr>
          <w:lang w:val="en-GB"/>
        </w:rPr>
      </w:pPr>
      <w:r w:rsidRPr="00F67DF6">
        <w:rPr>
          <w:lang w:val="en-GB"/>
        </w:rPr>
        <w:t>We are aware that this approach is a "bottom-up" approach. But it works.</w:t>
      </w:r>
    </w:p>
    <w:p w14:paraId="47ED1B05" w14:textId="77777777" w:rsidR="004010AD" w:rsidRPr="00F67DF6" w:rsidRDefault="004010AD" w:rsidP="004010AD">
      <w:pPr>
        <w:rPr>
          <w:lang w:val="en-GB"/>
        </w:rPr>
      </w:pPr>
    </w:p>
    <w:p w14:paraId="1AED3F62" w14:textId="3B636957" w:rsidR="00487A7B" w:rsidRPr="00F67DF6" w:rsidRDefault="001144FE" w:rsidP="001144FE">
      <w:pPr>
        <w:pStyle w:val="Header1"/>
        <w:rPr>
          <w:szCs w:val="24"/>
          <w:lang w:val="en-GB" w:eastAsia="nl-NL"/>
        </w:rPr>
      </w:pPr>
      <w:r w:rsidRPr="00F67DF6">
        <w:rPr>
          <w:lang w:val="en-GB"/>
        </w:rPr>
        <w:lastRenderedPageBreak/>
        <w:t>VIRTUALLY ACCESSIBLE LADM</w:t>
      </w:r>
      <w:r w:rsidRPr="00F67DF6">
        <w:rPr>
          <w:szCs w:val="24"/>
          <w:lang w:val="en-GB" w:eastAsia="nl-NL"/>
        </w:rPr>
        <w:br/>
      </w:r>
    </w:p>
    <w:p w14:paraId="5F4768A2" w14:textId="5C1B5EDA" w:rsidR="00977882" w:rsidRPr="00F67DF6" w:rsidRDefault="003F51B3" w:rsidP="008E2F6F">
      <w:pPr>
        <w:jc w:val="both"/>
        <w:rPr>
          <w:szCs w:val="24"/>
          <w:lang w:val="en-GB" w:eastAsia="nl-NL"/>
        </w:rPr>
      </w:pPr>
      <w:r w:rsidRPr="00C379D2">
        <w:rPr>
          <w:szCs w:val="24"/>
          <w:lang w:val="en-GB" w:eastAsia="nl-NL"/>
        </w:rPr>
        <w:t>A virtually accessible LADM environment has been created. See the link at the end of this paper.</w:t>
      </w:r>
      <w:r w:rsidRPr="006F71AC">
        <w:rPr>
          <w:szCs w:val="24"/>
          <w:lang w:val="en-GB" w:eastAsia="nl-NL"/>
        </w:rPr>
        <w:t xml:space="preserve"> </w:t>
      </w:r>
      <w:r w:rsidR="003A7775" w:rsidRPr="00C379D2">
        <w:rPr>
          <w:szCs w:val="24"/>
          <w:lang w:val="en-GB" w:eastAsia="nl-NL"/>
        </w:rPr>
        <w:t>In this environment t</w:t>
      </w:r>
      <w:r w:rsidR="007808A2" w:rsidRPr="00C379D2">
        <w:rPr>
          <w:szCs w:val="24"/>
          <w:lang w:val="en-GB" w:eastAsia="nl-NL"/>
        </w:rPr>
        <w:t>he</w:t>
      </w:r>
      <w:r w:rsidR="007808A2" w:rsidRPr="006F71AC">
        <w:rPr>
          <w:szCs w:val="24"/>
          <w:lang w:val="en-GB" w:eastAsia="nl-NL"/>
        </w:rPr>
        <w:t xml:space="preserve"> datasets take two forms: </w:t>
      </w:r>
      <w:proofErr w:type="spellStart"/>
      <w:r w:rsidR="007808A2" w:rsidRPr="006F71AC">
        <w:rPr>
          <w:szCs w:val="24"/>
          <w:lang w:val="en-GB" w:eastAsia="nl-NL"/>
        </w:rPr>
        <w:t>geopackages</w:t>
      </w:r>
      <w:proofErr w:type="spellEnd"/>
      <w:r w:rsidR="00A86E2B" w:rsidRPr="006F71AC">
        <w:rPr>
          <w:szCs w:val="24"/>
          <w:lang w:val="en-GB" w:eastAsia="nl-NL"/>
        </w:rPr>
        <w:t xml:space="preserve"> (.</w:t>
      </w:r>
      <w:proofErr w:type="spellStart"/>
      <w:r w:rsidR="00A86E2B" w:rsidRPr="006F71AC">
        <w:rPr>
          <w:szCs w:val="24"/>
          <w:lang w:val="en-GB" w:eastAsia="nl-NL"/>
        </w:rPr>
        <w:t>gpkg</w:t>
      </w:r>
      <w:proofErr w:type="spellEnd"/>
      <w:r w:rsidR="00A86E2B" w:rsidRPr="006F71AC">
        <w:rPr>
          <w:szCs w:val="24"/>
          <w:lang w:val="en-GB" w:eastAsia="nl-NL"/>
        </w:rPr>
        <w:t>)</w:t>
      </w:r>
      <w:r w:rsidR="007808A2" w:rsidRPr="006F71AC">
        <w:rPr>
          <w:szCs w:val="24"/>
          <w:lang w:val="en-GB" w:eastAsia="nl-NL"/>
        </w:rPr>
        <w:t xml:space="preserve"> containing spatial and </w:t>
      </w:r>
      <w:proofErr w:type="spellStart"/>
      <w:r w:rsidR="007808A2" w:rsidRPr="006F71AC">
        <w:rPr>
          <w:szCs w:val="24"/>
          <w:lang w:val="en-GB" w:eastAsia="nl-NL"/>
        </w:rPr>
        <w:t>non spatial</w:t>
      </w:r>
      <w:proofErr w:type="spellEnd"/>
      <w:r w:rsidR="007808A2" w:rsidRPr="006F71AC">
        <w:rPr>
          <w:szCs w:val="24"/>
          <w:lang w:val="en-GB" w:eastAsia="nl-NL"/>
        </w:rPr>
        <w:t xml:space="preserve"> layers and, as an alternative, a PostgreSQL database </w:t>
      </w:r>
      <w:r w:rsidR="00A86E2B" w:rsidRPr="006F71AC">
        <w:rPr>
          <w:szCs w:val="24"/>
          <w:lang w:val="en-GB" w:eastAsia="nl-NL"/>
        </w:rPr>
        <w:t>dump file</w:t>
      </w:r>
      <w:r w:rsidR="007808A2" w:rsidRPr="006F71AC">
        <w:rPr>
          <w:szCs w:val="24"/>
          <w:lang w:val="en-GB" w:eastAsia="nl-NL"/>
        </w:rPr>
        <w:t xml:space="preserve"> that can be deployed to a </w:t>
      </w:r>
      <w:proofErr w:type="gramStart"/>
      <w:r w:rsidR="007808A2" w:rsidRPr="006F71AC">
        <w:rPr>
          <w:szCs w:val="24"/>
          <w:lang w:val="en-GB" w:eastAsia="nl-NL"/>
        </w:rPr>
        <w:t xml:space="preserve">PostgreSQL </w:t>
      </w:r>
      <w:r w:rsidR="00977882" w:rsidRPr="006F71AC">
        <w:rPr>
          <w:szCs w:val="24"/>
          <w:lang w:val="en-GB" w:eastAsia="nl-NL"/>
        </w:rPr>
        <w:t xml:space="preserve"> </w:t>
      </w:r>
      <w:r w:rsidR="007808A2" w:rsidRPr="006F71AC">
        <w:rPr>
          <w:szCs w:val="24"/>
          <w:lang w:val="en-GB" w:eastAsia="nl-NL"/>
        </w:rPr>
        <w:t>database</w:t>
      </w:r>
      <w:proofErr w:type="gramEnd"/>
      <w:r w:rsidR="007808A2" w:rsidRPr="006F71AC">
        <w:rPr>
          <w:szCs w:val="24"/>
          <w:lang w:val="en-GB" w:eastAsia="nl-NL"/>
        </w:rPr>
        <w:t xml:space="preserve"> server</w:t>
      </w:r>
      <w:r w:rsidR="00977882" w:rsidRPr="006F71AC">
        <w:rPr>
          <w:szCs w:val="24"/>
          <w:lang w:val="en-GB" w:eastAsia="nl-NL"/>
        </w:rPr>
        <w:t xml:space="preserve"> with </w:t>
      </w:r>
      <w:proofErr w:type="spellStart"/>
      <w:r w:rsidR="00977882" w:rsidRPr="006F71AC">
        <w:rPr>
          <w:szCs w:val="24"/>
          <w:lang w:val="en-GB" w:eastAsia="nl-NL"/>
        </w:rPr>
        <w:t>PostGIS</w:t>
      </w:r>
      <w:proofErr w:type="spellEnd"/>
      <w:r w:rsidR="00A86E2B" w:rsidRPr="006F71AC">
        <w:rPr>
          <w:szCs w:val="24"/>
          <w:lang w:val="en-GB" w:eastAsia="nl-NL"/>
        </w:rPr>
        <w:t xml:space="preserve"> </w:t>
      </w:r>
      <w:r w:rsidR="00977882" w:rsidRPr="006F71AC">
        <w:rPr>
          <w:szCs w:val="24"/>
          <w:lang w:val="en-GB" w:eastAsia="nl-NL"/>
        </w:rPr>
        <w:t>extension enabled</w:t>
      </w:r>
      <w:r w:rsidR="00A86E2B" w:rsidRPr="006F71AC">
        <w:rPr>
          <w:szCs w:val="24"/>
          <w:lang w:val="en-GB" w:eastAsia="nl-NL"/>
        </w:rPr>
        <w:t>.</w:t>
      </w:r>
      <w:r w:rsidR="00977882" w:rsidRPr="006F71AC">
        <w:rPr>
          <w:szCs w:val="24"/>
          <w:lang w:val="en-GB" w:eastAsia="nl-NL"/>
        </w:rPr>
        <w:t xml:space="preserve"> </w:t>
      </w:r>
      <w:r w:rsidR="007808A2" w:rsidRPr="006F71AC">
        <w:rPr>
          <w:szCs w:val="24"/>
          <w:lang w:val="en-GB" w:eastAsia="nl-NL"/>
        </w:rPr>
        <w:t>In both cases</w:t>
      </w:r>
      <w:r w:rsidR="00A86E2B" w:rsidRPr="006F71AC">
        <w:rPr>
          <w:szCs w:val="24"/>
          <w:lang w:val="en-GB" w:eastAsia="nl-NL"/>
        </w:rPr>
        <w:t>, a QGIS project   with pre-loaded and pre-styled datasets</w:t>
      </w:r>
      <w:r w:rsidR="007808A2" w:rsidRPr="006F71AC">
        <w:rPr>
          <w:szCs w:val="24"/>
          <w:lang w:val="en-GB" w:eastAsia="nl-NL"/>
        </w:rPr>
        <w:t xml:space="preserve"> </w:t>
      </w:r>
      <w:r w:rsidR="00A86E2B" w:rsidRPr="006F71AC">
        <w:rPr>
          <w:szCs w:val="24"/>
          <w:lang w:val="en-GB" w:eastAsia="nl-NL"/>
        </w:rPr>
        <w:t>serves as</w:t>
      </w:r>
      <w:r w:rsidR="007808A2" w:rsidRPr="006F71AC">
        <w:rPr>
          <w:szCs w:val="24"/>
          <w:lang w:val="en-GB" w:eastAsia="nl-NL"/>
        </w:rPr>
        <w:t xml:space="preserve"> the frontend (Figure 14)</w:t>
      </w:r>
      <w:r w:rsidR="00F26EC9" w:rsidRPr="006F71AC">
        <w:rPr>
          <w:szCs w:val="24"/>
          <w:lang w:val="en-GB" w:eastAsia="nl-NL"/>
        </w:rPr>
        <w:t>.</w:t>
      </w:r>
    </w:p>
    <w:p w14:paraId="3B3A58C6" w14:textId="486C69D6" w:rsidR="00977882" w:rsidRPr="00F67DF6" w:rsidRDefault="00977882" w:rsidP="008E2F6F">
      <w:pPr>
        <w:jc w:val="both"/>
        <w:rPr>
          <w:color w:val="FF0000"/>
          <w:szCs w:val="24"/>
          <w:lang w:val="en-GB" w:eastAsia="nl-NL"/>
        </w:rPr>
      </w:pPr>
    </w:p>
    <w:p w14:paraId="784C6D19" w14:textId="44F17D33" w:rsidR="008B2E7D" w:rsidRPr="00F67DF6" w:rsidRDefault="00977882" w:rsidP="00DA6E38">
      <w:pPr>
        <w:keepNext/>
        <w:jc w:val="center"/>
        <w:rPr>
          <w:lang w:val="en-GB"/>
        </w:rPr>
      </w:pPr>
      <w:r w:rsidRPr="00F67DF6">
        <w:rPr>
          <w:noProof/>
          <w:color w:val="FF0000"/>
          <w:szCs w:val="24"/>
          <w:lang w:val="en-GB" w:eastAsia="nl-NL"/>
        </w:rPr>
        <w:drawing>
          <wp:inline distT="0" distB="0" distL="0" distR="0" wp14:anchorId="479F595B" wp14:editId="1E2D5A13">
            <wp:extent cx="5826633" cy="33655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8564" cy="3407048"/>
                    </a:xfrm>
                    <a:prstGeom prst="rect">
                      <a:avLst/>
                    </a:prstGeom>
                    <a:noFill/>
                    <a:ln>
                      <a:noFill/>
                    </a:ln>
                  </pic:spPr>
                </pic:pic>
              </a:graphicData>
            </a:graphic>
          </wp:inline>
        </w:drawing>
      </w:r>
    </w:p>
    <w:p w14:paraId="022522A5" w14:textId="7A16D1C3" w:rsidR="00977882" w:rsidRPr="00F67DF6" w:rsidRDefault="008B2E7D" w:rsidP="00DA6E38">
      <w:pPr>
        <w:pStyle w:val="Bijschrift"/>
        <w:jc w:val="center"/>
        <w:rPr>
          <w:color w:val="FF0000"/>
          <w:szCs w:val="24"/>
          <w:lang w:val="en-GB" w:eastAsia="nl-NL"/>
        </w:rPr>
      </w:pPr>
      <w:bookmarkStart w:id="27" w:name="_Toc104155655"/>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14</w:t>
      </w:r>
      <w:r w:rsidR="00A16947" w:rsidRPr="00F67DF6">
        <w:rPr>
          <w:noProof/>
          <w:lang w:val="en-GB"/>
        </w:rPr>
        <w:fldChar w:fldCharType="end"/>
      </w:r>
      <w:r w:rsidRPr="00F67DF6">
        <w:rPr>
          <w:lang w:val="en-GB"/>
        </w:rPr>
        <w:t>.</w:t>
      </w:r>
      <w:r w:rsidR="002B0ED9" w:rsidRPr="00F67DF6">
        <w:rPr>
          <w:lang w:val="en-GB"/>
        </w:rPr>
        <w:t xml:space="preserve"> </w:t>
      </w:r>
      <w:r w:rsidRPr="00F67DF6">
        <w:rPr>
          <w:lang w:val="en-GB"/>
        </w:rPr>
        <w:t>Datasets loaded into QGIS</w:t>
      </w:r>
      <w:bookmarkEnd w:id="27"/>
    </w:p>
    <w:p w14:paraId="435AC5AF" w14:textId="77777777" w:rsidR="000868A9" w:rsidRDefault="00A86E2B" w:rsidP="00A86E2B">
      <w:pPr>
        <w:jc w:val="both"/>
        <w:rPr>
          <w:szCs w:val="24"/>
          <w:lang w:val="en-GB" w:eastAsia="nl-NL"/>
        </w:rPr>
      </w:pPr>
      <w:r w:rsidRPr="00C379D2">
        <w:rPr>
          <w:szCs w:val="24"/>
          <w:lang w:val="en-GB" w:eastAsia="nl-NL"/>
        </w:rPr>
        <w:t>The project is organi</w:t>
      </w:r>
      <w:r w:rsidR="00DA46FF" w:rsidRPr="00C379D2">
        <w:rPr>
          <w:szCs w:val="24"/>
          <w:lang w:val="en-GB" w:eastAsia="nl-NL"/>
        </w:rPr>
        <w:t>s</w:t>
      </w:r>
      <w:r w:rsidRPr="00C379D2">
        <w:rPr>
          <w:szCs w:val="24"/>
          <w:lang w:val="en-GB" w:eastAsia="nl-NL"/>
        </w:rPr>
        <w:t xml:space="preserve">ed around two main groups of datasets – one documenting a formal, national dataset and another group containing the tables referring to the </w:t>
      </w:r>
      <w:r w:rsidR="00F86BF0" w:rsidRPr="00C379D2">
        <w:rPr>
          <w:szCs w:val="24"/>
          <w:lang w:val="en-GB" w:eastAsia="nl-NL"/>
        </w:rPr>
        <w:t>c</w:t>
      </w:r>
      <w:r w:rsidRPr="00C379D2">
        <w:rPr>
          <w:szCs w:val="24"/>
          <w:lang w:val="en-GB" w:eastAsia="nl-NL"/>
        </w:rPr>
        <w:t>ustomary lands</w:t>
      </w:r>
      <w:r w:rsidR="00F86BF0" w:rsidRPr="00C379D2">
        <w:rPr>
          <w:szCs w:val="24"/>
          <w:lang w:val="en-GB" w:eastAsia="nl-NL"/>
        </w:rPr>
        <w:t>, see section 7</w:t>
      </w:r>
      <w:r w:rsidRPr="00C379D2">
        <w:rPr>
          <w:szCs w:val="24"/>
          <w:lang w:val="en-GB" w:eastAsia="nl-NL"/>
        </w:rPr>
        <w:t xml:space="preserve">. </w:t>
      </w:r>
    </w:p>
    <w:p w14:paraId="284EABBB" w14:textId="77777777" w:rsidR="000868A9" w:rsidRDefault="000868A9" w:rsidP="00A86E2B">
      <w:pPr>
        <w:jc w:val="both"/>
        <w:rPr>
          <w:szCs w:val="24"/>
          <w:lang w:val="en-GB" w:eastAsia="nl-NL"/>
        </w:rPr>
      </w:pPr>
    </w:p>
    <w:p w14:paraId="1BE2E29B" w14:textId="0C5EB4E7" w:rsidR="00E21222" w:rsidRPr="00F67DF6" w:rsidRDefault="00A86E2B" w:rsidP="00A86E2B">
      <w:pPr>
        <w:jc w:val="both"/>
        <w:rPr>
          <w:szCs w:val="24"/>
          <w:lang w:val="en-GB" w:eastAsia="nl-NL"/>
        </w:rPr>
      </w:pPr>
      <w:r w:rsidRPr="00C379D2">
        <w:rPr>
          <w:szCs w:val="24"/>
          <w:lang w:val="en-GB" w:eastAsia="nl-NL"/>
        </w:rPr>
        <w:t>Within each group, information on land, rights and parties can be seen along with a subgroup for history registration, where records of all the edits</w:t>
      </w:r>
      <w:r w:rsidR="00B941B3" w:rsidRPr="00C379D2">
        <w:rPr>
          <w:szCs w:val="24"/>
          <w:lang w:val="en-GB" w:eastAsia="nl-NL"/>
        </w:rPr>
        <w:t xml:space="preserve"> that</w:t>
      </w:r>
      <w:r w:rsidRPr="00C379D2">
        <w:rPr>
          <w:szCs w:val="24"/>
          <w:lang w:val="en-GB" w:eastAsia="nl-NL"/>
        </w:rPr>
        <w:t xml:space="preserve"> the user perform</w:t>
      </w:r>
      <w:r w:rsidR="00B941B3" w:rsidRPr="00C379D2">
        <w:rPr>
          <w:szCs w:val="24"/>
          <w:lang w:val="en-GB" w:eastAsia="nl-NL"/>
        </w:rPr>
        <w:t>s</w:t>
      </w:r>
      <w:r w:rsidRPr="00C379D2">
        <w:rPr>
          <w:szCs w:val="24"/>
          <w:lang w:val="en-GB" w:eastAsia="nl-NL"/>
        </w:rPr>
        <w:t xml:space="preserve"> over the dataset are stored. Different scenarios can be derived from a single dataset from this initial setting</w:t>
      </w:r>
      <w:r w:rsidR="00487A7B" w:rsidRPr="00C379D2">
        <w:rPr>
          <w:szCs w:val="24"/>
          <w:lang w:val="en-GB" w:eastAsia="nl-NL"/>
        </w:rPr>
        <w:t>, demonstrating multiple levels of complexity and model variations that accommodate different local land tenure arrangements.</w:t>
      </w:r>
      <w:r w:rsidR="00487A7B" w:rsidRPr="00F67DF6">
        <w:rPr>
          <w:szCs w:val="24"/>
          <w:lang w:val="en-GB" w:eastAsia="nl-NL"/>
        </w:rPr>
        <w:t xml:space="preserve"> </w:t>
      </w:r>
    </w:p>
    <w:p w14:paraId="2A63608C" w14:textId="417B9C7F" w:rsidR="00A86E2B" w:rsidRPr="00F67DF6" w:rsidRDefault="00A86E2B" w:rsidP="00A86E2B">
      <w:pPr>
        <w:jc w:val="both"/>
        <w:rPr>
          <w:szCs w:val="24"/>
          <w:lang w:val="en-GB" w:eastAsia="nl-NL"/>
        </w:rPr>
      </w:pPr>
    </w:p>
    <w:p w14:paraId="3E2F9279" w14:textId="3E716832" w:rsidR="00A86E2B" w:rsidRPr="00F67DF6" w:rsidRDefault="00A86E2B" w:rsidP="00A86E2B">
      <w:pPr>
        <w:jc w:val="both"/>
        <w:rPr>
          <w:szCs w:val="24"/>
          <w:lang w:val="en-GB" w:eastAsia="nl-NL"/>
        </w:rPr>
      </w:pPr>
      <w:r w:rsidRPr="00F67DF6">
        <w:rPr>
          <w:szCs w:val="24"/>
          <w:lang w:val="en-GB" w:eastAsia="nl-NL"/>
        </w:rPr>
        <w:t>In its simplest form, the user can pan the map and explore the attribute tables. The exploration can also be performed via a web map application. However, the virtual environment is prepared to support data views that are used to show more complex relationships between the datasets. These take the form of new tables and layers, as the case of Basic Administrative Units BAU (</w:t>
      </w:r>
      <w:r w:rsidR="006D4FDF" w:rsidRPr="00F67DF6">
        <w:rPr>
          <w:szCs w:val="24"/>
          <w:lang w:val="en-GB" w:eastAsia="nl-NL"/>
        </w:rPr>
        <w:fldChar w:fldCharType="begin"/>
      </w:r>
      <w:r w:rsidR="006D4FDF" w:rsidRPr="00F67DF6">
        <w:rPr>
          <w:szCs w:val="24"/>
          <w:lang w:val="en-GB" w:eastAsia="nl-NL"/>
        </w:rPr>
        <w:instrText xml:space="preserve"> REF _Ref104287222 \h </w:instrText>
      </w:r>
      <w:r w:rsidR="006D4FDF" w:rsidRPr="00F67DF6">
        <w:rPr>
          <w:szCs w:val="24"/>
          <w:lang w:val="en-GB" w:eastAsia="nl-NL"/>
        </w:rPr>
      </w:r>
      <w:r w:rsidR="006D4FDF" w:rsidRPr="00F67DF6">
        <w:rPr>
          <w:szCs w:val="24"/>
          <w:lang w:val="en-GB" w:eastAsia="nl-NL"/>
        </w:rPr>
        <w:fldChar w:fldCharType="separate"/>
      </w:r>
      <w:r w:rsidR="006D4FDF" w:rsidRPr="00F67DF6">
        <w:rPr>
          <w:lang w:val="en-GB"/>
        </w:rPr>
        <w:t xml:space="preserve">Figure </w:t>
      </w:r>
      <w:r w:rsidR="006D4FDF" w:rsidRPr="00F67DF6">
        <w:rPr>
          <w:noProof/>
          <w:lang w:val="en-GB"/>
        </w:rPr>
        <w:t>15</w:t>
      </w:r>
      <w:r w:rsidR="006D4FDF" w:rsidRPr="00F67DF6">
        <w:rPr>
          <w:szCs w:val="24"/>
          <w:lang w:val="en-GB" w:eastAsia="nl-NL"/>
        </w:rPr>
        <w:fldChar w:fldCharType="end"/>
      </w:r>
      <w:r w:rsidRPr="00F67DF6">
        <w:rPr>
          <w:szCs w:val="24"/>
          <w:lang w:val="en-GB" w:eastAsia="nl-NL"/>
        </w:rPr>
        <w:t xml:space="preserve">), an </w:t>
      </w:r>
      <w:proofErr w:type="gramStart"/>
      <w:r w:rsidRPr="00F67DF6">
        <w:rPr>
          <w:szCs w:val="24"/>
          <w:lang w:val="en-GB" w:eastAsia="nl-NL"/>
        </w:rPr>
        <w:t>often confusing</w:t>
      </w:r>
      <w:proofErr w:type="gramEnd"/>
      <w:r w:rsidRPr="00F67DF6">
        <w:rPr>
          <w:szCs w:val="24"/>
          <w:lang w:val="en-GB" w:eastAsia="nl-NL"/>
        </w:rPr>
        <w:t xml:space="preserve"> concept to understand. </w:t>
      </w:r>
    </w:p>
    <w:p w14:paraId="2CC0C76C" w14:textId="2AD0A85B" w:rsidR="0030557C" w:rsidRPr="00F67DF6" w:rsidRDefault="00A86E2B" w:rsidP="00DA6E38">
      <w:pPr>
        <w:keepNext/>
        <w:jc w:val="center"/>
        <w:rPr>
          <w:lang w:val="en-GB"/>
        </w:rPr>
      </w:pPr>
      <w:r w:rsidRPr="00F67DF6">
        <w:rPr>
          <w:noProof/>
          <w:color w:val="FF0000"/>
          <w:szCs w:val="24"/>
          <w:lang w:val="en-GB" w:eastAsia="nl-NL"/>
        </w:rPr>
        <w:lastRenderedPageBreak/>
        <w:drawing>
          <wp:inline distT="0" distB="0" distL="0" distR="0" wp14:anchorId="7E7D37E6" wp14:editId="6D152C67">
            <wp:extent cx="4921250" cy="2173710"/>
            <wp:effectExtent l="0" t="0" r="0"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6202" cy="2180314"/>
                    </a:xfrm>
                    <a:prstGeom prst="rect">
                      <a:avLst/>
                    </a:prstGeom>
                    <a:noFill/>
                    <a:ln>
                      <a:noFill/>
                    </a:ln>
                  </pic:spPr>
                </pic:pic>
              </a:graphicData>
            </a:graphic>
          </wp:inline>
        </w:drawing>
      </w:r>
    </w:p>
    <w:p w14:paraId="5CB2EF49" w14:textId="145A18D5" w:rsidR="00A86E2B" w:rsidRPr="00F67DF6" w:rsidRDefault="0030557C" w:rsidP="00DA6E38">
      <w:pPr>
        <w:pStyle w:val="Bijschrift"/>
        <w:jc w:val="center"/>
        <w:rPr>
          <w:color w:val="FF0000"/>
          <w:szCs w:val="24"/>
          <w:lang w:val="en-GB" w:eastAsia="nl-NL"/>
        </w:rPr>
      </w:pPr>
      <w:bookmarkStart w:id="28" w:name="_Ref104287222"/>
      <w:bookmarkStart w:id="29" w:name="_Toc104155656"/>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15</w:t>
      </w:r>
      <w:r w:rsidR="00A16947" w:rsidRPr="00F67DF6">
        <w:rPr>
          <w:noProof/>
          <w:lang w:val="en-GB"/>
        </w:rPr>
        <w:fldChar w:fldCharType="end"/>
      </w:r>
      <w:bookmarkEnd w:id="28"/>
      <w:r w:rsidRPr="00F67DF6">
        <w:rPr>
          <w:lang w:val="en-GB"/>
        </w:rPr>
        <w:t>. Example of a data view (Basic Administrative Unit)</w:t>
      </w:r>
      <w:bookmarkEnd w:id="29"/>
    </w:p>
    <w:p w14:paraId="60D85307" w14:textId="1FB71DFB" w:rsidR="00A86E2B" w:rsidRPr="00F67DF6" w:rsidRDefault="00A86E2B" w:rsidP="00A86E2B">
      <w:pPr>
        <w:jc w:val="both"/>
        <w:rPr>
          <w:szCs w:val="24"/>
          <w:lang w:val="en-GB" w:eastAsia="nl-NL"/>
        </w:rPr>
      </w:pPr>
      <w:r w:rsidRPr="00F67DF6">
        <w:rPr>
          <w:szCs w:val="24"/>
          <w:lang w:val="en-GB" w:eastAsia="nl-NL"/>
        </w:rPr>
        <w:t>Of course, the actual implementation logic is also available, and as such, the SQL statement behind every view is also made available (</w:t>
      </w:r>
      <w:r w:rsidR="006D4FDF" w:rsidRPr="00F67DF6">
        <w:rPr>
          <w:szCs w:val="24"/>
          <w:lang w:val="en-GB" w:eastAsia="nl-NL"/>
        </w:rPr>
        <w:fldChar w:fldCharType="begin"/>
      </w:r>
      <w:r w:rsidR="006D4FDF" w:rsidRPr="00F67DF6">
        <w:rPr>
          <w:szCs w:val="24"/>
          <w:lang w:val="en-GB" w:eastAsia="nl-NL"/>
        </w:rPr>
        <w:instrText xml:space="preserve"> REF _Ref104287206 \h </w:instrText>
      </w:r>
      <w:r w:rsidR="006D4FDF" w:rsidRPr="00F67DF6">
        <w:rPr>
          <w:szCs w:val="24"/>
          <w:lang w:val="en-GB" w:eastAsia="nl-NL"/>
        </w:rPr>
      </w:r>
      <w:r w:rsidR="006D4FDF" w:rsidRPr="00F67DF6">
        <w:rPr>
          <w:szCs w:val="24"/>
          <w:lang w:val="en-GB" w:eastAsia="nl-NL"/>
        </w:rPr>
        <w:fldChar w:fldCharType="separate"/>
      </w:r>
      <w:r w:rsidR="006D4FDF" w:rsidRPr="00F67DF6">
        <w:rPr>
          <w:lang w:val="en-GB"/>
        </w:rPr>
        <w:t xml:space="preserve">Figure </w:t>
      </w:r>
      <w:r w:rsidR="006D4FDF" w:rsidRPr="00F67DF6">
        <w:rPr>
          <w:noProof/>
          <w:lang w:val="en-GB"/>
        </w:rPr>
        <w:t>16</w:t>
      </w:r>
      <w:r w:rsidR="006D4FDF" w:rsidRPr="00F67DF6">
        <w:rPr>
          <w:szCs w:val="24"/>
          <w:lang w:val="en-GB" w:eastAsia="nl-NL"/>
        </w:rPr>
        <w:fldChar w:fldCharType="end"/>
      </w:r>
      <w:r w:rsidRPr="00F67DF6">
        <w:rPr>
          <w:szCs w:val="24"/>
          <w:lang w:val="en-GB" w:eastAsia="nl-NL"/>
        </w:rPr>
        <w:t xml:space="preserve">). </w:t>
      </w:r>
    </w:p>
    <w:p w14:paraId="290F8E33" w14:textId="5494DF94" w:rsidR="00A86E2B" w:rsidRPr="00F67DF6" w:rsidRDefault="00A86E2B" w:rsidP="00A86E2B">
      <w:pPr>
        <w:jc w:val="both"/>
        <w:rPr>
          <w:color w:val="FF0000"/>
          <w:szCs w:val="24"/>
          <w:lang w:val="en-GB" w:eastAsia="nl-NL"/>
        </w:rPr>
      </w:pPr>
    </w:p>
    <w:p w14:paraId="6DBEFE3A" w14:textId="79E76B2E" w:rsidR="002B0ED9" w:rsidRPr="00F67DF6" w:rsidRDefault="00A86E2B" w:rsidP="002B0ED9">
      <w:pPr>
        <w:keepNext/>
        <w:jc w:val="center"/>
        <w:rPr>
          <w:lang w:val="en-GB"/>
        </w:rPr>
      </w:pPr>
      <w:r w:rsidRPr="00F67DF6">
        <w:rPr>
          <w:noProof/>
          <w:color w:val="FF0000"/>
          <w:szCs w:val="24"/>
          <w:lang w:val="en-GB" w:eastAsia="nl-NL"/>
        </w:rPr>
        <w:drawing>
          <wp:inline distT="0" distB="0" distL="0" distR="0" wp14:anchorId="58F50D6A" wp14:editId="3D76A66B">
            <wp:extent cx="3905250" cy="330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3140" cy="3318980"/>
                    </a:xfrm>
                    <a:prstGeom prst="rect">
                      <a:avLst/>
                    </a:prstGeom>
                    <a:noFill/>
                    <a:ln>
                      <a:noFill/>
                    </a:ln>
                  </pic:spPr>
                </pic:pic>
              </a:graphicData>
            </a:graphic>
          </wp:inline>
        </w:drawing>
      </w:r>
    </w:p>
    <w:p w14:paraId="5207F102" w14:textId="260B92E5" w:rsidR="007308F6" w:rsidRPr="00F67DF6" w:rsidRDefault="002B0ED9" w:rsidP="00DA6E38">
      <w:pPr>
        <w:pStyle w:val="Bijschrift"/>
        <w:jc w:val="center"/>
        <w:rPr>
          <w:lang w:val="en-GB"/>
        </w:rPr>
      </w:pPr>
      <w:bookmarkStart w:id="30" w:name="_Ref104287206"/>
      <w:bookmarkStart w:id="31" w:name="_Toc104155657"/>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16</w:t>
      </w:r>
      <w:r w:rsidR="00A16947" w:rsidRPr="00F67DF6">
        <w:rPr>
          <w:noProof/>
          <w:lang w:val="en-GB"/>
        </w:rPr>
        <w:fldChar w:fldCharType="end"/>
      </w:r>
      <w:bookmarkEnd w:id="30"/>
      <w:r w:rsidRPr="00F67DF6">
        <w:rPr>
          <w:lang w:val="en-GB"/>
        </w:rPr>
        <w:t>. SQL View</w:t>
      </w:r>
      <w:bookmarkEnd w:id="31"/>
    </w:p>
    <w:p w14:paraId="2F34114B" w14:textId="77777777" w:rsidR="00FB5232" w:rsidRPr="00F67DF6" w:rsidRDefault="000E1BAE" w:rsidP="000E1BAE">
      <w:pPr>
        <w:jc w:val="both"/>
        <w:rPr>
          <w:szCs w:val="24"/>
          <w:lang w:val="en-GB" w:eastAsia="nl-NL"/>
        </w:rPr>
      </w:pPr>
      <w:r w:rsidRPr="00F67DF6">
        <w:rPr>
          <w:szCs w:val="24"/>
          <w:lang w:val="en-GB" w:eastAsia="nl-NL"/>
        </w:rPr>
        <w:t xml:space="preserve">This is a high level of detail that might not suit all courses, but it is essential to provide it as an extra possibility. The exploration of advanced implementation queries is similarly applied in the case of history registration. </w:t>
      </w:r>
    </w:p>
    <w:p w14:paraId="028B70A1" w14:textId="77777777" w:rsidR="00FB5232" w:rsidRPr="00F67DF6" w:rsidRDefault="00FB5232" w:rsidP="000E1BAE">
      <w:pPr>
        <w:jc w:val="both"/>
        <w:rPr>
          <w:szCs w:val="24"/>
          <w:lang w:val="en-GB" w:eastAsia="nl-NL"/>
        </w:rPr>
      </w:pPr>
    </w:p>
    <w:p w14:paraId="6D5223E3" w14:textId="1AF34ADB" w:rsidR="000E1BAE" w:rsidRPr="00F67DF6" w:rsidRDefault="000E1BAE" w:rsidP="000E1BAE">
      <w:pPr>
        <w:jc w:val="both"/>
        <w:rPr>
          <w:szCs w:val="24"/>
          <w:lang w:val="en-GB" w:eastAsia="nl-NL"/>
        </w:rPr>
      </w:pPr>
      <w:r w:rsidRPr="00F67DF6">
        <w:rPr>
          <w:szCs w:val="24"/>
          <w:lang w:val="en-GB" w:eastAsia="nl-NL"/>
        </w:rPr>
        <w:t xml:space="preserve">Upon conducting any kind of transaction, the previous state of the dataset is kept in a designated table. The trigger functions behind such </w:t>
      </w:r>
      <w:proofErr w:type="spellStart"/>
      <w:r w:rsidRPr="00F67DF6">
        <w:rPr>
          <w:szCs w:val="24"/>
          <w:lang w:val="en-GB" w:eastAsia="nl-NL"/>
        </w:rPr>
        <w:t>automatisation</w:t>
      </w:r>
      <w:proofErr w:type="spellEnd"/>
      <w:r w:rsidRPr="00F67DF6">
        <w:rPr>
          <w:szCs w:val="24"/>
          <w:lang w:val="en-GB" w:eastAsia="nl-NL"/>
        </w:rPr>
        <w:t xml:space="preserve"> are also available for those interested in going deep into implementation issues.</w:t>
      </w:r>
    </w:p>
    <w:p w14:paraId="5C05E3C7" w14:textId="77777777" w:rsidR="000E1BAE" w:rsidRPr="00F67DF6" w:rsidRDefault="000E1BAE" w:rsidP="00A86E2B">
      <w:pPr>
        <w:jc w:val="both"/>
        <w:rPr>
          <w:szCs w:val="24"/>
          <w:lang w:val="en-GB" w:eastAsia="nl-NL"/>
        </w:rPr>
      </w:pPr>
    </w:p>
    <w:p w14:paraId="29918908" w14:textId="46762F26" w:rsidR="00A86E2B" w:rsidRPr="00F67DF6" w:rsidRDefault="00A86E2B" w:rsidP="00A86E2B">
      <w:pPr>
        <w:jc w:val="both"/>
        <w:rPr>
          <w:szCs w:val="24"/>
          <w:lang w:val="en-GB" w:eastAsia="nl-NL"/>
        </w:rPr>
      </w:pPr>
      <w:r w:rsidRPr="00F67DF6">
        <w:rPr>
          <w:szCs w:val="24"/>
          <w:lang w:val="en-GB" w:eastAsia="nl-NL"/>
        </w:rPr>
        <w:t xml:space="preserve">Finally, the user has the possibility of executing transactions that alter the state of the database - examples of such exercises are provided in the next chapter. From the point of view of the virtual environment, such transactions can be done either using the Graphical Interface or purely through SQL statements, thus enabling factual, </w:t>
      </w:r>
      <w:proofErr w:type="gramStart"/>
      <w:r w:rsidRPr="00F67DF6">
        <w:rPr>
          <w:szCs w:val="24"/>
          <w:lang w:val="en-GB" w:eastAsia="nl-NL"/>
        </w:rPr>
        <w:t>conceptual</w:t>
      </w:r>
      <w:proofErr w:type="gramEnd"/>
      <w:r w:rsidRPr="00F67DF6">
        <w:rPr>
          <w:szCs w:val="24"/>
          <w:lang w:val="en-GB" w:eastAsia="nl-NL"/>
        </w:rPr>
        <w:t xml:space="preserve"> and procedural knowledge if that is the instructor's objective. </w:t>
      </w:r>
    </w:p>
    <w:p w14:paraId="6ECB8722" w14:textId="110C2774" w:rsidR="00A56B9D" w:rsidRPr="00F67DF6" w:rsidRDefault="00A56B9D" w:rsidP="002B49FF">
      <w:pPr>
        <w:jc w:val="both"/>
        <w:rPr>
          <w:color w:val="000000"/>
          <w:szCs w:val="24"/>
          <w:lang w:val="en-GB" w:eastAsia="nl-NL"/>
        </w:rPr>
      </w:pPr>
    </w:p>
    <w:p w14:paraId="61DEAF8D" w14:textId="03A93CF1" w:rsidR="00A56B9D" w:rsidRPr="00F67DF6" w:rsidRDefault="00A56B9D" w:rsidP="00A56B9D">
      <w:pPr>
        <w:pStyle w:val="Header1"/>
        <w:rPr>
          <w:lang w:val="en-GB"/>
        </w:rPr>
      </w:pPr>
      <w:r w:rsidRPr="00F67DF6">
        <w:rPr>
          <w:lang w:val="en-GB"/>
        </w:rPr>
        <w:t>DEVELOPING EXERCISES WITH THE DATASET</w:t>
      </w:r>
    </w:p>
    <w:p w14:paraId="370191CF" w14:textId="77777777" w:rsidR="00A56B9D" w:rsidRPr="00F67DF6" w:rsidRDefault="00A56B9D" w:rsidP="00A56B9D">
      <w:pPr>
        <w:jc w:val="both"/>
        <w:rPr>
          <w:color w:val="000000"/>
          <w:szCs w:val="24"/>
          <w:lang w:val="en-GB" w:eastAsia="nl-NL"/>
        </w:rPr>
      </w:pPr>
    </w:p>
    <w:p w14:paraId="4756A154" w14:textId="76A4DAB3" w:rsidR="00362EB1" w:rsidRPr="00F67DF6" w:rsidRDefault="00C63B03" w:rsidP="00A56B9D">
      <w:pPr>
        <w:jc w:val="both"/>
        <w:rPr>
          <w:lang w:val="en-GB"/>
        </w:rPr>
      </w:pPr>
      <w:r w:rsidRPr="00F67DF6">
        <w:rPr>
          <w:lang w:val="en-GB"/>
        </w:rPr>
        <w:t>Implementing</w:t>
      </w:r>
      <w:r w:rsidR="004E2117" w:rsidRPr="00F67DF6">
        <w:rPr>
          <w:lang w:val="en-GB"/>
        </w:rPr>
        <w:t xml:space="preserve"> </w:t>
      </w:r>
      <w:r w:rsidR="00B24AB8" w:rsidRPr="00F67DF6">
        <w:rPr>
          <w:lang w:val="en-GB"/>
        </w:rPr>
        <w:t xml:space="preserve">the dataset </w:t>
      </w:r>
      <w:r w:rsidR="004E2117" w:rsidRPr="00F67DF6">
        <w:rPr>
          <w:lang w:val="en-GB"/>
        </w:rPr>
        <w:t xml:space="preserve">in an actual database </w:t>
      </w:r>
      <w:r w:rsidR="00B24AB8" w:rsidRPr="00F67DF6">
        <w:rPr>
          <w:lang w:val="en-GB"/>
        </w:rPr>
        <w:t xml:space="preserve">allows us </w:t>
      </w:r>
      <w:r w:rsidR="00EA1838" w:rsidRPr="00F67DF6">
        <w:rPr>
          <w:lang w:val="en-GB"/>
        </w:rPr>
        <w:t xml:space="preserve">to create exercises to form part of the learning material. Exercises can be developed objectively at several levels of the </w:t>
      </w:r>
      <w:r w:rsidR="00362EB1" w:rsidRPr="00F67DF6">
        <w:rPr>
          <w:lang w:val="en-GB"/>
        </w:rPr>
        <w:t>Bloom taxonomy</w:t>
      </w:r>
      <w:r w:rsidR="00EA1838" w:rsidRPr="00F67DF6">
        <w:rPr>
          <w:lang w:val="en-GB"/>
        </w:rPr>
        <w:t xml:space="preserve"> </w:t>
      </w:r>
      <w:r w:rsidR="00362EB1" w:rsidRPr="00F67DF6">
        <w:rPr>
          <w:lang w:val="en-GB"/>
        </w:rPr>
        <w:t>of learning</w:t>
      </w:r>
      <w:r w:rsidR="00237A6B" w:rsidRPr="00F67DF6">
        <w:rPr>
          <w:lang w:val="en-GB"/>
        </w:rPr>
        <w:t xml:space="preserve"> (</w:t>
      </w:r>
      <w:r w:rsidR="00BB5BFD" w:rsidRPr="00F67DF6">
        <w:rPr>
          <w:lang w:val="en-GB"/>
        </w:rPr>
        <w:t>Anderson</w:t>
      </w:r>
      <w:r w:rsidRPr="00F67DF6">
        <w:rPr>
          <w:lang w:val="en-GB"/>
        </w:rPr>
        <w:t xml:space="preserve"> et al., 2001</w:t>
      </w:r>
      <w:r w:rsidR="00C06E3D" w:rsidRPr="00F67DF6">
        <w:rPr>
          <w:lang w:val="en-GB"/>
        </w:rPr>
        <w:t>)</w:t>
      </w:r>
      <w:r w:rsidR="00362EB1" w:rsidRPr="00F67DF6">
        <w:rPr>
          <w:lang w:val="en-GB"/>
        </w:rPr>
        <w:t xml:space="preserve">. </w:t>
      </w:r>
      <w:r w:rsidRPr="00F67DF6">
        <w:rPr>
          <w:lang w:val="en-GB"/>
        </w:rPr>
        <w:t>As a proof of concept,</w:t>
      </w:r>
      <w:r w:rsidR="00C8384E" w:rsidRPr="00F67DF6">
        <w:rPr>
          <w:lang w:val="en-GB"/>
        </w:rPr>
        <w:t xml:space="preserve"> we </w:t>
      </w:r>
      <w:r w:rsidR="00DA113E" w:rsidRPr="00F67DF6">
        <w:rPr>
          <w:lang w:val="en-GB"/>
        </w:rPr>
        <w:t xml:space="preserve">present </w:t>
      </w:r>
      <w:r w:rsidR="002B085B" w:rsidRPr="00F67DF6">
        <w:rPr>
          <w:lang w:val="en-GB"/>
        </w:rPr>
        <w:t xml:space="preserve">three </w:t>
      </w:r>
      <w:r w:rsidR="000C3670" w:rsidRPr="00F67DF6">
        <w:rPr>
          <w:lang w:val="en-GB"/>
        </w:rPr>
        <w:t xml:space="preserve">levels of complexity of </w:t>
      </w:r>
      <w:r w:rsidR="00C8384E" w:rsidRPr="00F67DF6">
        <w:rPr>
          <w:lang w:val="en-GB"/>
        </w:rPr>
        <w:t xml:space="preserve">exercises developed using </w:t>
      </w:r>
      <w:r w:rsidR="00237A6B" w:rsidRPr="00F67DF6">
        <w:rPr>
          <w:lang w:val="en-GB"/>
        </w:rPr>
        <w:t>the implementation setup and dataset.</w:t>
      </w:r>
      <w:r w:rsidR="000C3670" w:rsidRPr="00F67DF6">
        <w:rPr>
          <w:lang w:val="en-GB"/>
        </w:rPr>
        <w:t xml:space="preserve"> The first two levels are illustrated with simple examples.</w:t>
      </w:r>
    </w:p>
    <w:p w14:paraId="3B8E7A1A" w14:textId="77777777" w:rsidR="00237A6B" w:rsidRPr="00F67DF6" w:rsidRDefault="00237A6B" w:rsidP="00A56B9D">
      <w:pPr>
        <w:jc w:val="both"/>
        <w:rPr>
          <w:lang w:val="en-GB"/>
        </w:rPr>
      </w:pPr>
    </w:p>
    <w:p w14:paraId="58F14854" w14:textId="61E9C031" w:rsidR="00832360" w:rsidRPr="00F67DF6" w:rsidRDefault="00237A6B" w:rsidP="00A56B9D">
      <w:pPr>
        <w:jc w:val="both"/>
        <w:rPr>
          <w:lang w:val="en-GB"/>
        </w:rPr>
      </w:pPr>
      <w:r w:rsidRPr="00F67DF6">
        <w:rPr>
          <w:lang w:val="en-GB"/>
        </w:rPr>
        <w:t xml:space="preserve">The most basic </w:t>
      </w:r>
      <w:r w:rsidR="007E08C6" w:rsidRPr="00F67DF6">
        <w:rPr>
          <w:lang w:val="en-GB"/>
        </w:rPr>
        <w:t>exercise addresses the base</w:t>
      </w:r>
      <w:r w:rsidR="00B107EB" w:rsidRPr="00F67DF6">
        <w:rPr>
          <w:lang w:val="en-GB"/>
        </w:rPr>
        <w:t xml:space="preserve"> (</w:t>
      </w:r>
      <w:r w:rsidR="007E08C6" w:rsidRPr="00F67DF6">
        <w:rPr>
          <w:lang w:val="en-GB"/>
        </w:rPr>
        <w:t>knowledge</w:t>
      </w:r>
      <w:r w:rsidR="00B107EB" w:rsidRPr="00F67DF6">
        <w:rPr>
          <w:lang w:val="en-GB"/>
        </w:rPr>
        <w:t>)</w:t>
      </w:r>
      <w:r w:rsidR="00F12A76" w:rsidRPr="00F67DF6">
        <w:rPr>
          <w:lang w:val="en-GB"/>
        </w:rPr>
        <w:t xml:space="preserve"> </w:t>
      </w:r>
      <w:r w:rsidR="00B107EB" w:rsidRPr="00F67DF6">
        <w:rPr>
          <w:lang w:val="en-GB"/>
        </w:rPr>
        <w:t xml:space="preserve">and second (comprehension) </w:t>
      </w:r>
      <w:r w:rsidR="00F12A76" w:rsidRPr="00F67DF6">
        <w:rPr>
          <w:lang w:val="en-GB"/>
        </w:rPr>
        <w:t>tier</w:t>
      </w:r>
      <w:r w:rsidR="00B107EB" w:rsidRPr="00F67DF6">
        <w:rPr>
          <w:lang w:val="en-GB"/>
        </w:rPr>
        <w:t>s</w:t>
      </w:r>
      <w:r w:rsidR="00F12A76" w:rsidRPr="00F67DF6">
        <w:rPr>
          <w:lang w:val="en-GB"/>
        </w:rPr>
        <w:t xml:space="preserve"> of the Bloom cognitive model</w:t>
      </w:r>
      <w:r w:rsidR="00832360" w:rsidRPr="00F67DF6">
        <w:rPr>
          <w:lang w:val="en-GB"/>
        </w:rPr>
        <w:t xml:space="preserve">. The student is asked to draw the </w:t>
      </w:r>
      <w:r w:rsidR="005C5101" w:rsidRPr="00F67DF6">
        <w:rPr>
          <w:lang w:val="en-GB"/>
        </w:rPr>
        <w:t xml:space="preserve">UML </w:t>
      </w:r>
      <w:r w:rsidR="00832360" w:rsidRPr="00F67DF6">
        <w:rPr>
          <w:lang w:val="en-GB"/>
        </w:rPr>
        <w:t xml:space="preserve">instance diagrams for </w:t>
      </w:r>
      <w:r w:rsidR="005C5101" w:rsidRPr="00F67DF6">
        <w:rPr>
          <w:lang w:val="en-GB"/>
        </w:rPr>
        <w:t>a given scenario</w:t>
      </w:r>
      <w:r w:rsidR="00832360" w:rsidRPr="00F67DF6">
        <w:rPr>
          <w:lang w:val="en-GB"/>
        </w:rPr>
        <w:t xml:space="preserve"> </w:t>
      </w:r>
      <w:r w:rsidR="005C5101" w:rsidRPr="00F67DF6">
        <w:rPr>
          <w:lang w:val="en-GB"/>
        </w:rPr>
        <w:t>and to identify the UML class of each object in the diagram. For example:</w:t>
      </w:r>
    </w:p>
    <w:p w14:paraId="6B3559D9" w14:textId="77777777" w:rsidR="00832360" w:rsidRPr="00F67DF6" w:rsidRDefault="00832360" w:rsidP="00A56B9D">
      <w:pPr>
        <w:jc w:val="both"/>
        <w:rPr>
          <w:lang w:val="en-GB"/>
        </w:rPr>
      </w:pPr>
    </w:p>
    <w:p w14:paraId="0241AE97" w14:textId="7A46905F" w:rsidR="005C5101" w:rsidRPr="00F67DF6" w:rsidRDefault="005C5101" w:rsidP="00832360">
      <w:pPr>
        <w:pStyle w:val="Lijstalinea"/>
        <w:numPr>
          <w:ilvl w:val="0"/>
          <w:numId w:val="20"/>
        </w:numPr>
        <w:jc w:val="both"/>
        <w:rPr>
          <w:lang w:val="en-GB"/>
        </w:rPr>
      </w:pPr>
      <w:r w:rsidRPr="00F67DF6">
        <w:rPr>
          <w:lang w:val="en-GB"/>
        </w:rPr>
        <w:t>Consider the following situation:</w:t>
      </w:r>
      <w:r w:rsidR="00C379D2">
        <w:rPr>
          <w:lang w:val="en-GB"/>
        </w:rPr>
        <w:t xml:space="preserve"> </w:t>
      </w:r>
      <w:r w:rsidR="00D329E1">
        <w:rPr>
          <w:lang w:val="en-GB"/>
        </w:rPr>
        <w:t>"</w:t>
      </w:r>
      <w:r w:rsidRPr="00F67DF6">
        <w:rPr>
          <w:lang w:val="en-GB"/>
        </w:rPr>
        <w:t>M</w:t>
      </w:r>
      <w:r w:rsidR="00832360" w:rsidRPr="00F67DF6">
        <w:rPr>
          <w:lang w:val="en-GB"/>
        </w:rPr>
        <w:t>onique has ownership rights to a plot</w:t>
      </w:r>
      <w:r w:rsidR="00D329E1">
        <w:rPr>
          <w:lang w:val="en-GB"/>
        </w:rPr>
        <w:t>"</w:t>
      </w:r>
      <w:r w:rsidR="00D329E1" w:rsidRPr="00F67DF6">
        <w:rPr>
          <w:lang w:val="en-GB"/>
        </w:rPr>
        <w:t>.</w:t>
      </w:r>
    </w:p>
    <w:p w14:paraId="2636FE62" w14:textId="28682B8D" w:rsidR="006D0A35" w:rsidRPr="00F67DF6" w:rsidRDefault="005C5101" w:rsidP="001A6814">
      <w:pPr>
        <w:pStyle w:val="Lijstalinea"/>
        <w:numPr>
          <w:ilvl w:val="1"/>
          <w:numId w:val="20"/>
        </w:numPr>
        <w:tabs>
          <w:tab w:val="left" w:pos="1170"/>
        </w:tabs>
        <w:ind w:left="720"/>
        <w:jc w:val="both"/>
        <w:rPr>
          <w:lang w:val="en-GB"/>
        </w:rPr>
      </w:pPr>
      <w:r w:rsidRPr="00F67DF6">
        <w:rPr>
          <w:lang w:val="en-GB"/>
        </w:rPr>
        <w:t>Draw a</w:t>
      </w:r>
      <w:r w:rsidR="00E63E4D" w:rsidRPr="00F67DF6">
        <w:rPr>
          <w:lang w:val="en-GB"/>
        </w:rPr>
        <w:t xml:space="preserve"> UML </w:t>
      </w:r>
      <w:r w:rsidRPr="00F67DF6">
        <w:rPr>
          <w:lang w:val="en-GB"/>
        </w:rPr>
        <w:t>instance diagram depicting this situation</w:t>
      </w:r>
      <w:r w:rsidR="00E63E4D" w:rsidRPr="00F67DF6">
        <w:rPr>
          <w:lang w:val="en-GB"/>
        </w:rPr>
        <w:t xml:space="preserve"> in the LADM model.</w:t>
      </w:r>
    </w:p>
    <w:p w14:paraId="75E8C471" w14:textId="0D27B7D5" w:rsidR="00C11E04" w:rsidRPr="00F67DF6" w:rsidRDefault="006D0A35" w:rsidP="001A6814">
      <w:pPr>
        <w:pStyle w:val="Lijstalinea"/>
        <w:numPr>
          <w:ilvl w:val="1"/>
          <w:numId w:val="20"/>
        </w:numPr>
        <w:tabs>
          <w:tab w:val="left" w:pos="1170"/>
        </w:tabs>
        <w:ind w:left="720"/>
        <w:jc w:val="both"/>
        <w:rPr>
          <w:lang w:val="en-GB"/>
        </w:rPr>
      </w:pPr>
      <w:r w:rsidRPr="00F67DF6">
        <w:rPr>
          <w:lang w:val="en-GB"/>
        </w:rPr>
        <w:t>Indicate for each object in your diagram, which UML class it belongs to.</w:t>
      </w:r>
      <w:r w:rsidR="00832360" w:rsidRPr="00F67DF6">
        <w:rPr>
          <w:lang w:val="en-GB"/>
        </w:rPr>
        <w:t xml:space="preserve"> </w:t>
      </w:r>
    </w:p>
    <w:p w14:paraId="47C42EC2" w14:textId="048E8073" w:rsidR="00C11E04" w:rsidRPr="00F67DF6" w:rsidRDefault="0093752D" w:rsidP="001A6814">
      <w:pPr>
        <w:pStyle w:val="Lijstalinea"/>
        <w:numPr>
          <w:ilvl w:val="1"/>
          <w:numId w:val="20"/>
        </w:numPr>
        <w:tabs>
          <w:tab w:val="left" w:pos="1170"/>
        </w:tabs>
        <w:ind w:left="720"/>
        <w:jc w:val="both"/>
        <w:rPr>
          <w:lang w:val="en-GB"/>
        </w:rPr>
      </w:pPr>
      <w:r w:rsidRPr="00F67DF6">
        <w:rPr>
          <w:lang w:val="en-GB"/>
        </w:rPr>
        <w:t>For each object</w:t>
      </w:r>
      <w:r w:rsidR="00C63B03" w:rsidRPr="00F67DF6">
        <w:rPr>
          <w:lang w:val="en-GB"/>
        </w:rPr>
        <w:t>,</w:t>
      </w:r>
      <w:r w:rsidRPr="00F67DF6">
        <w:rPr>
          <w:lang w:val="en-GB"/>
        </w:rPr>
        <w:t xml:space="preserve"> attribute data must be collected to comply with the LADM standard – please list the attribute names for each object</w:t>
      </w:r>
      <w:r w:rsidR="00E06582" w:rsidRPr="00F67DF6">
        <w:rPr>
          <w:lang w:val="en-GB"/>
        </w:rPr>
        <w:t xml:space="preserve">. </w:t>
      </w:r>
    </w:p>
    <w:p w14:paraId="5EEC293F" w14:textId="69E273AC" w:rsidR="00B31FB7" w:rsidRPr="00F67DF6" w:rsidRDefault="00B31FB7" w:rsidP="001A6814">
      <w:pPr>
        <w:pStyle w:val="Lijstalinea"/>
        <w:numPr>
          <w:ilvl w:val="1"/>
          <w:numId w:val="20"/>
        </w:numPr>
        <w:tabs>
          <w:tab w:val="left" w:pos="1170"/>
        </w:tabs>
        <w:ind w:left="720"/>
        <w:jc w:val="both"/>
        <w:rPr>
          <w:lang w:val="en-GB"/>
        </w:rPr>
      </w:pPr>
      <w:r w:rsidRPr="00F67DF6">
        <w:rPr>
          <w:lang w:val="en-GB"/>
        </w:rPr>
        <w:t>For each association</w:t>
      </w:r>
      <w:r w:rsidR="00C63B03" w:rsidRPr="00F67DF6">
        <w:rPr>
          <w:lang w:val="en-GB"/>
        </w:rPr>
        <w:t>, indicate the association's name</w:t>
      </w:r>
      <w:r w:rsidRPr="00F67DF6">
        <w:rPr>
          <w:lang w:val="en-GB"/>
        </w:rPr>
        <w:t xml:space="preserve"> if it is explicitly given in the LADM standard.</w:t>
      </w:r>
    </w:p>
    <w:p w14:paraId="3242F051" w14:textId="77777777" w:rsidR="005D6427" w:rsidRPr="00F67DF6" w:rsidRDefault="005D6427" w:rsidP="0093752D">
      <w:pPr>
        <w:jc w:val="both"/>
        <w:rPr>
          <w:lang w:val="en-GB"/>
        </w:rPr>
      </w:pPr>
    </w:p>
    <w:p w14:paraId="52C237BF" w14:textId="144A4376" w:rsidR="00362EB1" w:rsidRPr="00F67DF6" w:rsidRDefault="00E63E4D" w:rsidP="00A56B9D">
      <w:pPr>
        <w:jc w:val="both"/>
        <w:rPr>
          <w:lang w:val="en-GB"/>
        </w:rPr>
      </w:pPr>
      <w:r w:rsidRPr="00F67DF6">
        <w:rPr>
          <w:lang w:val="en-GB"/>
        </w:rPr>
        <w:t xml:space="preserve">This exercise assesses </w:t>
      </w:r>
      <w:r w:rsidR="00C63B03" w:rsidRPr="00F67DF6">
        <w:rPr>
          <w:lang w:val="en-GB"/>
        </w:rPr>
        <w:t>how</w:t>
      </w:r>
      <w:r w:rsidRPr="00F67DF6">
        <w:rPr>
          <w:lang w:val="en-GB"/>
        </w:rPr>
        <w:t xml:space="preserve"> the student has assimilated the </w:t>
      </w:r>
      <w:r w:rsidR="00B107EB" w:rsidRPr="00F67DF6">
        <w:rPr>
          <w:lang w:val="en-GB"/>
        </w:rPr>
        <w:t>core</w:t>
      </w:r>
      <w:r w:rsidRPr="00F67DF6">
        <w:rPr>
          <w:lang w:val="en-GB"/>
        </w:rPr>
        <w:t xml:space="preserve"> LADM classes and the idea that a class represents a group of objects of the same kind such as a party. </w:t>
      </w:r>
      <w:r w:rsidR="00C63B03" w:rsidRPr="00F67DF6">
        <w:rPr>
          <w:lang w:val="en-GB"/>
        </w:rPr>
        <w:t>It also shows that the student can</w:t>
      </w:r>
      <w:r w:rsidR="00B107EB" w:rsidRPr="00F67DF6">
        <w:rPr>
          <w:lang w:val="en-GB"/>
        </w:rPr>
        <w:t xml:space="preserve"> use the core LADM classes to describe a specific scenario. The </w:t>
      </w:r>
      <w:r w:rsidR="004867E6" w:rsidRPr="00F67DF6">
        <w:rPr>
          <w:lang w:val="en-GB"/>
        </w:rPr>
        <w:t>solution</w:t>
      </w:r>
      <w:r w:rsidR="00B107EB" w:rsidRPr="00F67DF6">
        <w:rPr>
          <w:lang w:val="en-GB"/>
        </w:rPr>
        <w:t xml:space="preserve"> to </w:t>
      </w:r>
      <w:r w:rsidR="004867E6" w:rsidRPr="00F67DF6">
        <w:rPr>
          <w:lang w:val="en-GB"/>
        </w:rPr>
        <w:t xml:space="preserve">problem </w:t>
      </w:r>
      <w:r w:rsidR="00F87422" w:rsidRPr="00F67DF6">
        <w:rPr>
          <w:lang w:val="en-GB"/>
        </w:rPr>
        <w:t>1</w:t>
      </w:r>
      <w:r w:rsidR="00B31FB7" w:rsidRPr="00F67DF6">
        <w:rPr>
          <w:lang w:val="en-GB"/>
        </w:rPr>
        <w:t>.a.</w:t>
      </w:r>
      <w:r w:rsidR="00F87422" w:rsidRPr="00F67DF6">
        <w:rPr>
          <w:lang w:val="en-GB"/>
        </w:rPr>
        <w:t xml:space="preserve"> </w:t>
      </w:r>
      <w:r w:rsidR="004867E6" w:rsidRPr="00F67DF6">
        <w:rPr>
          <w:lang w:val="en-GB"/>
        </w:rPr>
        <w:t xml:space="preserve">would look </w:t>
      </w:r>
      <w:r w:rsidR="00F87422" w:rsidRPr="00F67DF6">
        <w:rPr>
          <w:lang w:val="en-GB"/>
        </w:rPr>
        <w:t xml:space="preserve">exactly </w:t>
      </w:r>
      <w:r w:rsidR="004867E6" w:rsidRPr="00F67DF6">
        <w:rPr>
          <w:lang w:val="en-GB"/>
        </w:rPr>
        <w:t xml:space="preserve">like the </w:t>
      </w:r>
      <w:r w:rsidR="00E9645B" w:rsidRPr="00F67DF6">
        <w:rPr>
          <w:lang w:val="en-GB"/>
        </w:rPr>
        <w:t xml:space="preserve">bottom row of boxes </w:t>
      </w:r>
      <w:r w:rsidR="00F87422" w:rsidRPr="00F67DF6">
        <w:rPr>
          <w:lang w:val="en-GB"/>
        </w:rPr>
        <w:t>in</w:t>
      </w:r>
      <w:r w:rsidR="00DB0E78" w:rsidRPr="00F67DF6">
        <w:rPr>
          <w:lang w:val="en-GB"/>
        </w:rPr>
        <w:t xml:space="preserve"> </w:t>
      </w:r>
      <w:r w:rsidR="00A17478" w:rsidRPr="00F67DF6">
        <w:rPr>
          <w:lang w:val="en-GB"/>
        </w:rPr>
        <w:fldChar w:fldCharType="begin"/>
      </w:r>
      <w:r w:rsidR="00A17478" w:rsidRPr="00F67DF6">
        <w:rPr>
          <w:lang w:val="en-GB"/>
        </w:rPr>
        <w:instrText xml:space="preserve"> REF _Ref104286269 \h </w:instrText>
      </w:r>
      <w:r w:rsidR="00A17478" w:rsidRPr="00F67DF6">
        <w:rPr>
          <w:lang w:val="en-GB"/>
        </w:rPr>
      </w:r>
      <w:r w:rsidR="00A17478" w:rsidRPr="00F67DF6">
        <w:rPr>
          <w:lang w:val="en-GB"/>
        </w:rPr>
        <w:fldChar w:fldCharType="separate"/>
      </w:r>
      <w:r w:rsidR="00A17478" w:rsidRPr="00F67DF6">
        <w:rPr>
          <w:lang w:val="en-GB"/>
        </w:rPr>
        <w:t xml:space="preserve">Figure </w:t>
      </w:r>
      <w:r w:rsidR="00A17478" w:rsidRPr="00F67DF6">
        <w:rPr>
          <w:noProof/>
          <w:lang w:val="en-GB"/>
        </w:rPr>
        <w:t>18</w:t>
      </w:r>
      <w:r w:rsidR="00A17478" w:rsidRPr="00F67DF6">
        <w:rPr>
          <w:lang w:val="en-GB"/>
        </w:rPr>
        <w:fldChar w:fldCharType="end"/>
      </w:r>
      <w:r w:rsidR="00E9645B" w:rsidRPr="00F67DF6">
        <w:rPr>
          <w:lang w:val="en-GB"/>
        </w:rPr>
        <w:t xml:space="preserve"> (a) or (b)</w:t>
      </w:r>
      <w:r w:rsidR="00C63B03" w:rsidRPr="00F67DF6">
        <w:rPr>
          <w:lang w:val="en-GB"/>
        </w:rPr>
        <w:t>,</w:t>
      </w:r>
      <w:r w:rsidR="00F87422" w:rsidRPr="00F67DF6">
        <w:rPr>
          <w:lang w:val="en-GB"/>
        </w:rPr>
        <w:t xml:space="preserve"> except the class of each object would be included in the diagram or as a separate descriptive text. </w:t>
      </w:r>
      <w:r w:rsidR="00C63B03" w:rsidRPr="00F67DF6">
        <w:rPr>
          <w:lang w:val="en-GB"/>
        </w:rPr>
        <w:t>It should be noted that from this initial problem, questions related</w:t>
      </w:r>
      <w:r w:rsidR="0093752D" w:rsidRPr="00F67DF6">
        <w:rPr>
          <w:lang w:val="en-GB"/>
        </w:rPr>
        <w:t xml:space="preserve"> </w:t>
      </w:r>
      <w:r w:rsidR="00C63B03" w:rsidRPr="00F67DF6">
        <w:rPr>
          <w:lang w:val="en-GB"/>
        </w:rPr>
        <w:t>with other</w:t>
      </w:r>
      <w:r w:rsidR="0093752D" w:rsidRPr="00F67DF6">
        <w:rPr>
          <w:lang w:val="en-GB"/>
        </w:rPr>
        <w:t xml:space="preserve"> knowledge areas such as </w:t>
      </w:r>
      <w:r w:rsidR="00E06582" w:rsidRPr="00F67DF6">
        <w:rPr>
          <w:lang w:val="en-GB"/>
        </w:rPr>
        <w:t>model representation in relational database table</w:t>
      </w:r>
      <w:r w:rsidR="00B31FB7" w:rsidRPr="00F67DF6">
        <w:rPr>
          <w:lang w:val="en-GB"/>
        </w:rPr>
        <w:t>s</w:t>
      </w:r>
      <w:r w:rsidR="00E06582" w:rsidRPr="00F67DF6">
        <w:rPr>
          <w:lang w:val="en-GB"/>
        </w:rPr>
        <w:t xml:space="preserve">, basic </w:t>
      </w:r>
      <w:r w:rsidR="0093752D" w:rsidRPr="00F67DF6">
        <w:rPr>
          <w:lang w:val="en-GB"/>
        </w:rPr>
        <w:t xml:space="preserve">SQL </w:t>
      </w:r>
      <w:r w:rsidR="00E06582" w:rsidRPr="00F67DF6">
        <w:rPr>
          <w:lang w:val="en-GB"/>
        </w:rPr>
        <w:t>query syntax</w:t>
      </w:r>
      <w:r w:rsidR="00C63B03" w:rsidRPr="00F67DF6">
        <w:rPr>
          <w:lang w:val="en-GB"/>
        </w:rPr>
        <w:t xml:space="preserve"> or</w:t>
      </w:r>
      <w:r w:rsidR="00E06582" w:rsidRPr="00F67DF6">
        <w:rPr>
          <w:lang w:val="en-GB"/>
        </w:rPr>
        <w:t xml:space="preserve"> and spatial representation</w:t>
      </w:r>
      <w:r w:rsidR="00C63B03" w:rsidRPr="00F67DF6">
        <w:rPr>
          <w:lang w:val="en-GB"/>
        </w:rPr>
        <w:t>s may be derived</w:t>
      </w:r>
      <w:r w:rsidR="00E06582" w:rsidRPr="00F67DF6">
        <w:rPr>
          <w:lang w:val="en-GB"/>
        </w:rPr>
        <w:t>.</w:t>
      </w:r>
      <w:r w:rsidR="001B000E" w:rsidRPr="00F67DF6">
        <w:rPr>
          <w:lang w:val="en-GB"/>
        </w:rPr>
        <w:t xml:space="preserve"> </w:t>
      </w:r>
    </w:p>
    <w:p w14:paraId="1B881375" w14:textId="77777777" w:rsidR="00F87422" w:rsidRPr="00F67DF6" w:rsidRDefault="00F87422" w:rsidP="00A56B9D">
      <w:pPr>
        <w:jc w:val="both"/>
        <w:rPr>
          <w:lang w:val="en-GB"/>
        </w:rPr>
      </w:pPr>
    </w:p>
    <w:p w14:paraId="4082FC2B" w14:textId="44EFFB6D" w:rsidR="00D2650C" w:rsidRPr="00F67DF6" w:rsidRDefault="00F87422" w:rsidP="00A56B9D">
      <w:pPr>
        <w:jc w:val="both"/>
        <w:rPr>
          <w:lang w:val="en-GB"/>
        </w:rPr>
      </w:pPr>
      <w:r w:rsidRPr="00F67DF6">
        <w:rPr>
          <w:lang w:val="en-GB"/>
        </w:rPr>
        <w:t xml:space="preserve">A student who answers all basic problems such as problem 1 correctly would be ready </w:t>
      </w:r>
      <w:r w:rsidR="00EA1838" w:rsidRPr="00F67DF6">
        <w:rPr>
          <w:lang w:val="en-GB"/>
        </w:rPr>
        <w:t xml:space="preserve">to </w:t>
      </w:r>
      <w:r w:rsidR="004125CD" w:rsidRPr="00F67DF6">
        <w:rPr>
          <w:lang w:val="en-GB"/>
        </w:rPr>
        <w:t>tackle</w:t>
      </w:r>
      <w:r w:rsidR="00C11E04" w:rsidRPr="00F67DF6">
        <w:rPr>
          <w:lang w:val="en-GB"/>
        </w:rPr>
        <w:t xml:space="preserve"> more challenging problems involving the application of the knowledge to </w:t>
      </w:r>
      <w:r w:rsidR="00E06582" w:rsidRPr="00F67DF6">
        <w:rPr>
          <w:lang w:val="en-GB"/>
        </w:rPr>
        <w:t>several different scenarios</w:t>
      </w:r>
      <w:r w:rsidR="00D2650C" w:rsidRPr="00F67DF6">
        <w:rPr>
          <w:lang w:val="en-GB"/>
        </w:rPr>
        <w:t xml:space="preserve"> not directly presented in the examples</w:t>
      </w:r>
      <w:r w:rsidR="00E06582" w:rsidRPr="00F67DF6">
        <w:rPr>
          <w:lang w:val="en-GB"/>
        </w:rPr>
        <w:t>.</w:t>
      </w:r>
      <w:r w:rsidR="00D2650C" w:rsidRPr="00F67DF6">
        <w:rPr>
          <w:lang w:val="en-GB"/>
        </w:rPr>
        <w:t xml:space="preserve"> This is where the concept of country profile becomes a useful teaching tool as it provides </w:t>
      </w:r>
      <w:r w:rsidR="00C63B03" w:rsidRPr="00F67DF6">
        <w:rPr>
          <w:lang w:val="en-GB"/>
        </w:rPr>
        <w:t>real-</w:t>
      </w:r>
      <w:r w:rsidR="00D2650C" w:rsidRPr="00F67DF6">
        <w:rPr>
          <w:lang w:val="en-GB"/>
        </w:rPr>
        <w:t>world land administration</w:t>
      </w:r>
      <w:r w:rsidR="00E06582" w:rsidRPr="00F67DF6">
        <w:rPr>
          <w:lang w:val="en-GB"/>
        </w:rPr>
        <w:t xml:space="preserve"> </w:t>
      </w:r>
      <w:r w:rsidR="00D2650C" w:rsidRPr="00F67DF6">
        <w:rPr>
          <w:lang w:val="en-GB"/>
        </w:rPr>
        <w:t>models. Consider the problem presented below</w:t>
      </w:r>
    </w:p>
    <w:p w14:paraId="6034CE33" w14:textId="77777777" w:rsidR="00D2650C" w:rsidRPr="00F67DF6" w:rsidRDefault="00D2650C" w:rsidP="00A56B9D">
      <w:pPr>
        <w:jc w:val="both"/>
        <w:rPr>
          <w:lang w:val="en-GB"/>
        </w:rPr>
      </w:pPr>
    </w:p>
    <w:p w14:paraId="08EDE2BC" w14:textId="000AB42D" w:rsidR="004504CE" w:rsidRPr="00F67DF6" w:rsidRDefault="0062048B" w:rsidP="00D2650C">
      <w:pPr>
        <w:pStyle w:val="Lijstalinea"/>
        <w:numPr>
          <w:ilvl w:val="0"/>
          <w:numId w:val="20"/>
        </w:numPr>
        <w:jc w:val="both"/>
        <w:rPr>
          <w:color w:val="000000"/>
          <w:szCs w:val="24"/>
          <w:lang w:val="en-GB" w:eastAsia="nl-NL"/>
        </w:rPr>
      </w:pPr>
      <w:r w:rsidRPr="00F67DF6">
        <w:rPr>
          <w:lang w:val="en-GB"/>
        </w:rPr>
        <w:t xml:space="preserve">Given the initial scenario shown in </w:t>
      </w:r>
      <w:r w:rsidR="006E62F9" w:rsidRPr="00F67DF6">
        <w:rPr>
          <w:lang w:val="en-GB"/>
        </w:rPr>
        <w:fldChar w:fldCharType="begin"/>
      </w:r>
      <w:r w:rsidR="006E62F9" w:rsidRPr="00F67DF6">
        <w:rPr>
          <w:lang w:val="en-GB"/>
        </w:rPr>
        <w:instrText xml:space="preserve"> REF _Ref104286339 \h </w:instrText>
      </w:r>
      <w:r w:rsidR="006E62F9" w:rsidRPr="00F67DF6">
        <w:rPr>
          <w:lang w:val="en-GB"/>
        </w:rPr>
      </w:r>
      <w:r w:rsidR="006E62F9" w:rsidRPr="00F67DF6">
        <w:rPr>
          <w:lang w:val="en-GB"/>
        </w:rPr>
        <w:fldChar w:fldCharType="separate"/>
      </w:r>
      <w:r w:rsidR="006E62F9" w:rsidRPr="00F67DF6">
        <w:rPr>
          <w:lang w:val="en-GB"/>
        </w:rPr>
        <w:t xml:space="preserve">Figure </w:t>
      </w:r>
      <w:r w:rsidR="006E62F9" w:rsidRPr="00F67DF6">
        <w:rPr>
          <w:noProof/>
          <w:lang w:val="en-GB"/>
        </w:rPr>
        <w:t>17</w:t>
      </w:r>
      <w:r w:rsidR="006E62F9" w:rsidRPr="00F67DF6">
        <w:rPr>
          <w:lang w:val="en-GB"/>
        </w:rPr>
        <w:fldChar w:fldCharType="end"/>
      </w:r>
      <w:r w:rsidR="00915AA1" w:rsidRPr="00F67DF6">
        <w:rPr>
          <w:lang w:val="en-GB"/>
        </w:rPr>
        <w:t xml:space="preserve">, </w:t>
      </w:r>
      <w:r w:rsidR="00045291" w:rsidRPr="00F67DF6">
        <w:rPr>
          <w:lang w:val="en-GB"/>
        </w:rPr>
        <w:t>where Monique owns an apartment</w:t>
      </w:r>
      <w:r w:rsidR="00A17478" w:rsidRPr="00F67DF6">
        <w:rPr>
          <w:lang w:val="en-GB"/>
        </w:rPr>
        <w:t xml:space="preserve">, laundry room, and parking space in an apartment complex (as depicted in </w:t>
      </w:r>
      <w:r w:rsidR="00A17478" w:rsidRPr="00F67DF6">
        <w:rPr>
          <w:lang w:val="en-GB"/>
        </w:rPr>
        <w:fldChar w:fldCharType="begin"/>
      </w:r>
      <w:r w:rsidR="00A17478" w:rsidRPr="00F67DF6">
        <w:rPr>
          <w:lang w:val="en-GB"/>
        </w:rPr>
        <w:instrText xml:space="preserve"> REF _Ref103805016 \h </w:instrText>
      </w:r>
      <w:r w:rsidR="00A17478" w:rsidRPr="00F67DF6">
        <w:rPr>
          <w:lang w:val="en-GB"/>
        </w:rPr>
      </w:r>
      <w:r w:rsidR="00A17478" w:rsidRPr="00F67DF6">
        <w:rPr>
          <w:lang w:val="en-GB"/>
        </w:rPr>
        <w:fldChar w:fldCharType="separate"/>
      </w:r>
      <w:r w:rsidR="00A17478" w:rsidRPr="00F67DF6">
        <w:rPr>
          <w:lang w:val="en-GB"/>
        </w:rPr>
        <w:t xml:space="preserve">Figure </w:t>
      </w:r>
      <w:r w:rsidR="00A17478" w:rsidRPr="00F67DF6">
        <w:rPr>
          <w:noProof/>
          <w:lang w:val="en-GB"/>
        </w:rPr>
        <w:t>4</w:t>
      </w:r>
      <w:r w:rsidR="00A17478" w:rsidRPr="00F67DF6">
        <w:rPr>
          <w:lang w:val="en-GB"/>
        </w:rPr>
        <w:fldChar w:fldCharType="end"/>
      </w:r>
      <w:r w:rsidR="00A17478" w:rsidRPr="00F67DF6">
        <w:rPr>
          <w:lang w:val="en-GB"/>
        </w:rPr>
        <w:t>),</w:t>
      </w:r>
    </w:p>
    <w:p w14:paraId="20B3D258" w14:textId="35AEDF91" w:rsidR="00915AA1" w:rsidRPr="00F67DF6" w:rsidRDefault="00045291" w:rsidP="004504CE">
      <w:pPr>
        <w:pStyle w:val="Lijstalinea"/>
        <w:numPr>
          <w:ilvl w:val="1"/>
          <w:numId w:val="20"/>
        </w:numPr>
        <w:jc w:val="both"/>
        <w:rPr>
          <w:color w:val="000000"/>
          <w:szCs w:val="24"/>
          <w:lang w:val="en-GB" w:eastAsia="nl-NL"/>
        </w:rPr>
      </w:pPr>
      <w:r w:rsidRPr="00F67DF6">
        <w:rPr>
          <w:lang w:val="en-GB"/>
        </w:rPr>
        <w:lastRenderedPageBreak/>
        <w:t xml:space="preserve"> </w:t>
      </w:r>
      <w:r w:rsidR="00915AA1" w:rsidRPr="00F67DF6">
        <w:rPr>
          <w:lang w:val="en-GB"/>
        </w:rPr>
        <w:t xml:space="preserve">redraw the instance diagram where </w:t>
      </w:r>
      <w:r w:rsidR="00C63B03" w:rsidRPr="00F67DF6">
        <w:rPr>
          <w:lang w:val="en-GB"/>
        </w:rPr>
        <w:t>a single entity, Galaxy Properties, buys out the entire property</w:t>
      </w:r>
      <w:r w:rsidR="00915AA1" w:rsidRPr="00F67DF6">
        <w:rPr>
          <w:lang w:val="en-GB"/>
        </w:rPr>
        <w:t xml:space="preserve">. In the new </w:t>
      </w:r>
      <w:proofErr w:type="gramStart"/>
      <w:r w:rsidR="00915AA1" w:rsidRPr="00F67DF6">
        <w:rPr>
          <w:lang w:val="en-GB"/>
        </w:rPr>
        <w:t xml:space="preserve">scenario </w:t>
      </w:r>
      <w:r w:rsidR="00BC60C9" w:rsidRPr="00F67DF6">
        <w:rPr>
          <w:lang w:val="en-GB"/>
        </w:rPr>
        <w:t xml:space="preserve"> </w:t>
      </w:r>
      <w:r w:rsidR="00915AA1" w:rsidRPr="00F67DF6">
        <w:rPr>
          <w:lang w:val="en-GB"/>
        </w:rPr>
        <w:t>Galaxy</w:t>
      </w:r>
      <w:proofErr w:type="gramEnd"/>
      <w:r w:rsidR="00915AA1" w:rsidRPr="00F67DF6">
        <w:rPr>
          <w:lang w:val="en-GB"/>
        </w:rPr>
        <w:t xml:space="preserve"> Properties now owns both the land and all the structures on the residential complex.</w:t>
      </w:r>
    </w:p>
    <w:p w14:paraId="4AC69237" w14:textId="0EA157BA" w:rsidR="004504CE" w:rsidRPr="00F67DF6" w:rsidRDefault="004504CE" w:rsidP="0055225A">
      <w:pPr>
        <w:pStyle w:val="Lijstalinea"/>
        <w:numPr>
          <w:ilvl w:val="1"/>
          <w:numId w:val="20"/>
        </w:numPr>
        <w:jc w:val="both"/>
        <w:rPr>
          <w:color w:val="000000"/>
          <w:szCs w:val="24"/>
          <w:lang w:val="en-GB" w:eastAsia="nl-NL"/>
        </w:rPr>
      </w:pPr>
      <w:r w:rsidRPr="00F67DF6">
        <w:rPr>
          <w:lang w:val="en-GB"/>
        </w:rPr>
        <w:t>Write the SQL queries required to update the data to reflect the new scenario</w:t>
      </w:r>
      <w:r w:rsidR="0055225A" w:rsidRPr="00F67DF6">
        <w:rPr>
          <w:lang w:val="en-GB"/>
        </w:rPr>
        <w:t>.</w:t>
      </w:r>
    </w:p>
    <w:p w14:paraId="4FE06437" w14:textId="77777777" w:rsidR="00147BE0" w:rsidRPr="00F67DF6" w:rsidRDefault="00147BE0" w:rsidP="004010FC">
      <w:pPr>
        <w:pStyle w:val="Lijstalinea"/>
        <w:ind w:left="360"/>
        <w:jc w:val="both"/>
        <w:rPr>
          <w:color w:val="000000"/>
          <w:szCs w:val="24"/>
          <w:lang w:val="en-GB" w:eastAsia="nl-NL"/>
        </w:rPr>
      </w:pPr>
    </w:p>
    <w:p w14:paraId="7F5F00E9" w14:textId="17E55FF7" w:rsidR="005E1BCC" w:rsidRPr="00F67DF6" w:rsidRDefault="0042311D" w:rsidP="005E1BCC">
      <w:pPr>
        <w:keepNext/>
        <w:spacing w:after="240"/>
        <w:jc w:val="center"/>
        <w:rPr>
          <w:lang w:val="en-GB"/>
        </w:rPr>
      </w:pPr>
      <w:r w:rsidRPr="00F67DF6">
        <w:rPr>
          <w:noProof/>
          <w:lang w:val="en-GB"/>
        </w:rPr>
        <w:drawing>
          <wp:inline distT="0" distB="0" distL="0" distR="0" wp14:anchorId="2BDE37D5" wp14:editId="7DE74F50">
            <wp:extent cx="3117850" cy="1558925"/>
            <wp:effectExtent l="0" t="0" r="635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0794" cy="1560397"/>
                    </a:xfrm>
                    <a:prstGeom prst="rect">
                      <a:avLst/>
                    </a:prstGeom>
                    <a:noFill/>
                  </pic:spPr>
                </pic:pic>
              </a:graphicData>
            </a:graphic>
          </wp:inline>
        </w:drawing>
      </w:r>
    </w:p>
    <w:p w14:paraId="3D67E137" w14:textId="0F24058D" w:rsidR="00915AA1" w:rsidRPr="00F67DF6" w:rsidRDefault="005E1BCC" w:rsidP="00DA6E38">
      <w:pPr>
        <w:pStyle w:val="Bijschrift"/>
        <w:jc w:val="center"/>
        <w:rPr>
          <w:lang w:val="en-GB"/>
        </w:rPr>
      </w:pPr>
      <w:bookmarkStart w:id="32" w:name="_Ref104286339"/>
      <w:bookmarkStart w:id="33" w:name="_Toc104155658"/>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17</w:t>
      </w:r>
      <w:r w:rsidR="00A16947" w:rsidRPr="00F67DF6">
        <w:rPr>
          <w:noProof/>
          <w:lang w:val="en-GB"/>
        </w:rPr>
        <w:fldChar w:fldCharType="end"/>
      </w:r>
      <w:bookmarkEnd w:id="32"/>
      <w:r w:rsidRPr="00F67DF6">
        <w:rPr>
          <w:lang w:val="en-GB"/>
        </w:rPr>
        <w:t>. Scenario presented for exercise question 2</w:t>
      </w:r>
      <w:bookmarkEnd w:id="33"/>
    </w:p>
    <w:p w14:paraId="52438704" w14:textId="2907E6DD" w:rsidR="00A56B9D" w:rsidRPr="00F67DF6" w:rsidRDefault="00915AA1" w:rsidP="00915AA1">
      <w:pPr>
        <w:jc w:val="both"/>
        <w:rPr>
          <w:color w:val="000000"/>
          <w:szCs w:val="24"/>
          <w:lang w:val="en-GB" w:eastAsia="nl-NL"/>
        </w:rPr>
      </w:pPr>
      <w:r w:rsidRPr="00F67DF6">
        <w:rPr>
          <w:lang w:val="en-GB"/>
        </w:rPr>
        <w:t>This kind of question assesses</w:t>
      </w:r>
      <w:r w:rsidR="005F5E69" w:rsidRPr="00F67DF6">
        <w:rPr>
          <w:lang w:val="en-GB"/>
        </w:rPr>
        <w:t xml:space="preserve"> the ability of the students to apply what they have learned about the LADM to a new scenario</w:t>
      </w:r>
      <w:r w:rsidR="00C63B03" w:rsidRPr="00F67DF6">
        <w:rPr>
          <w:lang w:val="en-GB"/>
        </w:rPr>
        <w:t>.</w:t>
      </w:r>
      <w:r w:rsidR="005F5E69" w:rsidRPr="00F67DF6">
        <w:rPr>
          <w:lang w:val="en-GB"/>
        </w:rPr>
        <w:t xml:space="preserve"> </w:t>
      </w:r>
      <w:r w:rsidR="00C63B03" w:rsidRPr="00F67DF6">
        <w:rPr>
          <w:lang w:val="en-GB"/>
        </w:rPr>
        <w:t>That</w:t>
      </w:r>
      <w:r w:rsidR="005F5E69" w:rsidRPr="00F67DF6">
        <w:rPr>
          <w:lang w:val="en-GB"/>
        </w:rPr>
        <w:t xml:space="preserve"> includ</w:t>
      </w:r>
      <w:r w:rsidR="00C63B03" w:rsidRPr="00F67DF6">
        <w:rPr>
          <w:lang w:val="en-GB"/>
        </w:rPr>
        <w:t>es</w:t>
      </w:r>
      <w:r w:rsidR="005F5E69" w:rsidRPr="00F67DF6">
        <w:rPr>
          <w:lang w:val="en-GB"/>
        </w:rPr>
        <w:t xml:space="preserve"> </w:t>
      </w:r>
      <w:r w:rsidR="00C63B03" w:rsidRPr="00F67DF6">
        <w:rPr>
          <w:lang w:val="en-GB"/>
        </w:rPr>
        <w:t xml:space="preserve">upstream </w:t>
      </w:r>
      <w:r w:rsidR="005F5E69" w:rsidRPr="00F67DF6">
        <w:rPr>
          <w:lang w:val="en-GB"/>
        </w:rPr>
        <w:t xml:space="preserve">information </w:t>
      </w:r>
      <w:r w:rsidR="00C63B03" w:rsidRPr="00F67DF6">
        <w:rPr>
          <w:lang w:val="en-GB"/>
        </w:rPr>
        <w:t>re</w:t>
      </w:r>
      <w:r w:rsidR="00360E56" w:rsidRPr="00F67DF6">
        <w:rPr>
          <w:lang w:val="en-GB"/>
        </w:rPr>
        <w:t>lat</w:t>
      </w:r>
      <w:r w:rsidR="00C63B03" w:rsidRPr="00F67DF6">
        <w:rPr>
          <w:lang w:val="en-GB"/>
        </w:rPr>
        <w:t xml:space="preserve">ed </w:t>
      </w:r>
      <w:proofErr w:type="gramStart"/>
      <w:r w:rsidR="00C63B03" w:rsidRPr="00F67DF6">
        <w:rPr>
          <w:lang w:val="en-GB"/>
        </w:rPr>
        <w:t xml:space="preserve">to </w:t>
      </w:r>
      <w:r w:rsidR="005F5E69" w:rsidRPr="00F67DF6">
        <w:rPr>
          <w:lang w:val="en-GB"/>
        </w:rPr>
        <w:t xml:space="preserve"> BAU</w:t>
      </w:r>
      <w:proofErr w:type="gramEnd"/>
      <w:r w:rsidR="005F5E69" w:rsidRPr="00F67DF6">
        <w:rPr>
          <w:lang w:val="en-GB"/>
        </w:rPr>
        <w:t xml:space="preserve">14 </w:t>
      </w:r>
      <w:r w:rsidR="00C63B03" w:rsidRPr="00F67DF6">
        <w:rPr>
          <w:lang w:val="en-GB"/>
        </w:rPr>
        <w:t>not being</w:t>
      </w:r>
      <w:r w:rsidR="005F5E69" w:rsidRPr="00F67DF6">
        <w:rPr>
          <w:lang w:val="en-GB"/>
        </w:rPr>
        <w:t xml:space="preserve"> affected by the changes</w:t>
      </w:r>
      <w:r w:rsidR="00DC6940" w:rsidRPr="00F67DF6">
        <w:rPr>
          <w:lang w:val="en-GB"/>
        </w:rPr>
        <w:t>.</w:t>
      </w:r>
      <w:r w:rsidR="001C571F" w:rsidRPr="001C571F">
        <w:rPr>
          <w:lang w:val="en-GB"/>
        </w:rPr>
        <w:t xml:space="preserve"> </w:t>
      </w:r>
      <w:r w:rsidR="001C571F" w:rsidRPr="00F67DF6">
        <w:rPr>
          <w:lang w:val="en-GB"/>
        </w:rPr>
        <w:t>The student must understand the way multiplicities are used in UML and be able to crosscheck the validity of their answer with respect to the LADM.</w:t>
      </w:r>
      <w:r w:rsidR="00DC6940" w:rsidRPr="00F67DF6">
        <w:rPr>
          <w:lang w:val="en-GB"/>
        </w:rPr>
        <w:t xml:space="preserve"> </w:t>
      </w:r>
    </w:p>
    <w:p w14:paraId="1B23014C" w14:textId="4770CC5E" w:rsidR="00731CFC" w:rsidRPr="00F67DF6" w:rsidRDefault="00E51116" w:rsidP="00DA6E38">
      <w:pPr>
        <w:jc w:val="center"/>
        <w:rPr>
          <w:lang w:val="en-GB"/>
        </w:rPr>
      </w:pPr>
      <w:r w:rsidRPr="00F67DF6">
        <w:rPr>
          <w:noProof/>
          <w:color w:val="000000"/>
          <w:szCs w:val="24"/>
          <w:lang w:val="en-GB" w:eastAsia="nl-NL"/>
        </w:rPr>
        <w:drawing>
          <wp:inline distT="0" distB="0" distL="0" distR="0" wp14:anchorId="3C6F05DF" wp14:editId="1887B89B">
            <wp:extent cx="3255713" cy="3696335"/>
            <wp:effectExtent l="0" t="0" r="190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74883" cy="3718100"/>
                    </a:xfrm>
                    <a:prstGeom prst="rect">
                      <a:avLst/>
                    </a:prstGeom>
                    <a:noFill/>
                  </pic:spPr>
                </pic:pic>
              </a:graphicData>
            </a:graphic>
          </wp:inline>
        </w:drawing>
      </w:r>
    </w:p>
    <w:p w14:paraId="5021BD00" w14:textId="0C126BD5" w:rsidR="00731CFC" w:rsidRPr="00F67DF6" w:rsidRDefault="00731CFC" w:rsidP="00DA6E38">
      <w:pPr>
        <w:pStyle w:val="Bijschrift"/>
        <w:jc w:val="center"/>
        <w:rPr>
          <w:lang w:val="en-GB"/>
        </w:rPr>
      </w:pPr>
      <w:bookmarkStart w:id="34" w:name="_Ref104286269"/>
      <w:bookmarkStart w:id="35" w:name="_Toc104155659"/>
      <w:r w:rsidRPr="00F67DF6">
        <w:rPr>
          <w:lang w:val="en-GB"/>
        </w:rPr>
        <w:t xml:space="preserve">Figure </w:t>
      </w:r>
      <w:r w:rsidR="00A16947" w:rsidRPr="00F67DF6">
        <w:rPr>
          <w:lang w:val="en-GB"/>
        </w:rPr>
        <w:fldChar w:fldCharType="begin"/>
      </w:r>
      <w:r w:rsidR="00A16947" w:rsidRPr="00F67DF6">
        <w:rPr>
          <w:lang w:val="en-GB"/>
        </w:rPr>
        <w:instrText xml:space="preserve"> SEQ Figure \* ARABIC </w:instrText>
      </w:r>
      <w:r w:rsidR="00A16947" w:rsidRPr="00F67DF6">
        <w:rPr>
          <w:lang w:val="en-GB"/>
        </w:rPr>
        <w:fldChar w:fldCharType="separate"/>
      </w:r>
      <w:r w:rsidR="004E46A6" w:rsidRPr="00F67DF6">
        <w:rPr>
          <w:noProof/>
          <w:lang w:val="en-GB"/>
        </w:rPr>
        <w:t>18</w:t>
      </w:r>
      <w:r w:rsidR="00A16947" w:rsidRPr="00F67DF6">
        <w:rPr>
          <w:noProof/>
          <w:lang w:val="en-GB"/>
        </w:rPr>
        <w:fldChar w:fldCharType="end"/>
      </w:r>
      <w:bookmarkEnd w:id="34"/>
      <w:r w:rsidRPr="00F67DF6">
        <w:rPr>
          <w:lang w:val="en-GB"/>
        </w:rPr>
        <w:t xml:space="preserve">. Possible answers for exercise 2. (a) transfer of ownership rights by shifting only the reference to the right and therefore anything that follows-on, (b) the ownership rights are </w:t>
      </w:r>
      <w:r w:rsidR="001C571F" w:rsidRPr="00F67DF6">
        <w:rPr>
          <w:lang w:val="en-GB"/>
        </w:rPr>
        <w:t>transferred</w:t>
      </w:r>
      <w:r w:rsidRPr="00F67DF6">
        <w:rPr>
          <w:lang w:val="en-GB"/>
        </w:rPr>
        <w:t xml:space="preserve"> by moving each spatial under a Basic Administrative Unit over</w:t>
      </w:r>
      <w:bookmarkEnd w:id="35"/>
    </w:p>
    <w:p w14:paraId="7C4F2BB5" w14:textId="0D6C442B" w:rsidR="0082423A" w:rsidRDefault="0082423A" w:rsidP="008F382F">
      <w:pPr>
        <w:jc w:val="both"/>
        <w:rPr>
          <w:lang w:val="en-GB"/>
        </w:rPr>
      </w:pPr>
      <w:r w:rsidRPr="00F67DF6">
        <w:rPr>
          <w:lang w:val="en-GB"/>
        </w:rPr>
        <w:lastRenderedPageBreak/>
        <w:fldChar w:fldCharType="begin"/>
      </w:r>
      <w:r w:rsidRPr="00F67DF6">
        <w:rPr>
          <w:lang w:val="en-GB"/>
        </w:rPr>
        <w:instrText xml:space="preserve"> REF _Ref104286269 \h </w:instrText>
      </w:r>
      <w:r w:rsidRPr="00F67DF6">
        <w:rPr>
          <w:lang w:val="en-GB"/>
        </w:rPr>
      </w:r>
      <w:r w:rsidRPr="00F67DF6">
        <w:rPr>
          <w:lang w:val="en-GB"/>
        </w:rPr>
        <w:fldChar w:fldCharType="separate"/>
      </w:r>
      <w:r w:rsidRPr="00F67DF6">
        <w:rPr>
          <w:lang w:val="en-GB"/>
        </w:rPr>
        <w:t xml:space="preserve">Figure </w:t>
      </w:r>
      <w:r w:rsidRPr="00F67DF6">
        <w:rPr>
          <w:noProof/>
          <w:lang w:val="en-GB"/>
        </w:rPr>
        <w:t>18</w:t>
      </w:r>
      <w:r w:rsidRPr="00F67DF6">
        <w:rPr>
          <w:lang w:val="en-GB"/>
        </w:rPr>
        <w:fldChar w:fldCharType="end"/>
      </w:r>
      <w:r w:rsidRPr="00F67DF6">
        <w:rPr>
          <w:lang w:val="en-GB"/>
        </w:rPr>
        <w:t xml:space="preserve"> shows the two possible solutions for problem 2.a. </w:t>
      </w:r>
      <w:r>
        <w:rPr>
          <w:lang w:val="en-GB"/>
        </w:rPr>
        <w:t xml:space="preserve">Both answers are admissible within LADM but either might or might not conform to a particular country profile. </w:t>
      </w:r>
      <w:r w:rsidRPr="00F67DF6">
        <w:rPr>
          <w:lang w:val="en-GB"/>
        </w:rPr>
        <w:t xml:space="preserve">Problem 2.b. assumes that the student has already developed or has been provided with the corresponding database schema. </w:t>
      </w:r>
      <w:r>
        <w:rPr>
          <w:lang w:val="en-GB"/>
        </w:rPr>
        <w:t xml:space="preserve">    </w:t>
      </w:r>
    </w:p>
    <w:p w14:paraId="0D7FDC06" w14:textId="77777777" w:rsidR="0082423A" w:rsidRDefault="0082423A" w:rsidP="008F382F">
      <w:pPr>
        <w:jc w:val="both"/>
        <w:rPr>
          <w:lang w:val="en-GB"/>
        </w:rPr>
      </w:pPr>
    </w:p>
    <w:p w14:paraId="56DE8215" w14:textId="65F82924" w:rsidR="00570531" w:rsidRPr="00F67DF6" w:rsidRDefault="005F5E69" w:rsidP="008F382F">
      <w:pPr>
        <w:jc w:val="both"/>
        <w:rPr>
          <w:lang w:val="en-GB"/>
        </w:rPr>
      </w:pPr>
      <w:r w:rsidRPr="00F67DF6">
        <w:rPr>
          <w:lang w:val="en-GB"/>
        </w:rPr>
        <w:t xml:space="preserve">The </w:t>
      </w:r>
      <w:r w:rsidR="00050DEE" w:rsidRPr="00F67DF6">
        <w:rPr>
          <w:lang w:val="en-GB"/>
        </w:rPr>
        <w:t>third</w:t>
      </w:r>
      <w:r w:rsidRPr="00F67DF6">
        <w:rPr>
          <w:lang w:val="en-GB"/>
        </w:rPr>
        <w:t xml:space="preserve"> and most advanced level of exercises would address the 5th level competences in </w:t>
      </w:r>
      <w:r w:rsidR="00D329E1" w:rsidRPr="00F67DF6">
        <w:rPr>
          <w:lang w:val="en-GB"/>
        </w:rPr>
        <w:t>Bloom</w:t>
      </w:r>
      <w:r w:rsidR="00D329E1">
        <w:rPr>
          <w:lang w:val="en-GB"/>
        </w:rPr>
        <w:t>'</w:t>
      </w:r>
      <w:r w:rsidR="00D329E1" w:rsidRPr="00F67DF6">
        <w:rPr>
          <w:lang w:val="en-GB"/>
        </w:rPr>
        <w:t xml:space="preserve">s </w:t>
      </w:r>
      <w:r w:rsidRPr="00F67DF6">
        <w:rPr>
          <w:lang w:val="en-GB"/>
        </w:rPr>
        <w:t>hierarchy</w:t>
      </w:r>
      <w:r w:rsidR="00191414" w:rsidRPr="00F67DF6">
        <w:rPr>
          <w:lang w:val="en-GB"/>
        </w:rPr>
        <w:t xml:space="preserve"> which involve the capacity to </w:t>
      </w:r>
      <w:r w:rsidR="00A86E2B" w:rsidRPr="00F67DF6">
        <w:rPr>
          <w:lang w:val="en-GB"/>
        </w:rPr>
        <w:t>synthesi</w:t>
      </w:r>
      <w:r w:rsidR="004C5FC0" w:rsidRPr="00F67DF6">
        <w:rPr>
          <w:lang w:val="en-GB"/>
        </w:rPr>
        <w:t>s</w:t>
      </w:r>
      <w:r w:rsidR="00A86E2B" w:rsidRPr="00F67DF6">
        <w:rPr>
          <w:lang w:val="en-GB"/>
        </w:rPr>
        <w:t xml:space="preserve">e </w:t>
      </w:r>
      <w:r w:rsidR="00191414" w:rsidRPr="00F67DF6">
        <w:rPr>
          <w:lang w:val="en-GB"/>
        </w:rPr>
        <w:t>the learned knowledge and create new ideas or structures from it</w:t>
      </w:r>
      <w:r w:rsidRPr="00F67DF6">
        <w:rPr>
          <w:lang w:val="en-GB"/>
        </w:rPr>
        <w:t>.</w:t>
      </w:r>
      <w:r w:rsidR="00191414" w:rsidRPr="00F67DF6">
        <w:rPr>
          <w:lang w:val="en-GB"/>
        </w:rPr>
        <w:t xml:space="preserve"> An example of such a competence is when a student </w:t>
      </w:r>
      <w:r w:rsidR="00C63B03" w:rsidRPr="00F67DF6">
        <w:rPr>
          <w:lang w:val="en-GB"/>
        </w:rPr>
        <w:t>can model a previously unknown tenure arrangements in a way that</w:t>
      </w:r>
      <w:r w:rsidR="00191414" w:rsidRPr="00F67DF6">
        <w:rPr>
          <w:lang w:val="en-GB"/>
        </w:rPr>
        <w:t xml:space="preserve"> captures their semantics as well as possible. </w:t>
      </w:r>
    </w:p>
    <w:p w14:paraId="56EA2C8B" w14:textId="77777777" w:rsidR="00570531" w:rsidRPr="00F67DF6" w:rsidRDefault="00570531" w:rsidP="00570531">
      <w:pPr>
        <w:pStyle w:val="Lijstalinea"/>
        <w:ind w:left="360"/>
        <w:jc w:val="both"/>
        <w:rPr>
          <w:lang w:val="en-GB"/>
        </w:rPr>
      </w:pPr>
    </w:p>
    <w:p w14:paraId="73380359" w14:textId="75263C74" w:rsidR="005F5E69" w:rsidRPr="00F67DF6" w:rsidRDefault="00C63B03" w:rsidP="00570531">
      <w:pPr>
        <w:jc w:val="both"/>
        <w:rPr>
          <w:lang w:val="en-GB"/>
        </w:rPr>
      </w:pPr>
      <w:r w:rsidRPr="00F67DF6">
        <w:rPr>
          <w:lang w:val="en-GB"/>
        </w:rPr>
        <w:t>The section below demonstrates</w:t>
      </w:r>
      <w:r w:rsidR="00191414" w:rsidRPr="00F67DF6">
        <w:rPr>
          <w:lang w:val="en-GB"/>
        </w:rPr>
        <w:t xml:space="preserve"> how local land tenure arrangements that do not follow the statutory tenure system can be modelled within the LADM. </w:t>
      </w:r>
      <w:r w:rsidR="003D32BD" w:rsidRPr="00F67DF6">
        <w:rPr>
          <w:lang w:val="en-GB"/>
        </w:rPr>
        <w:t xml:space="preserve">This, of course, is an advanced topic that is best dealt with after students have mastered the basics of LADM modelling. </w:t>
      </w:r>
      <w:r w:rsidR="005F5E69" w:rsidRPr="00F67DF6">
        <w:rPr>
          <w:lang w:val="en-GB"/>
        </w:rPr>
        <w:t xml:space="preserve"> </w:t>
      </w:r>
    </w:p>
    <w:p w14:paraId="3A0ABCB7" w14:textId="48F6928B" w:rsidR="00415BFD" w:rsidRPr="00F67DF6" w:rsidRDefault="00415BFD" w:rsidP="002B49FF">
      <w:pPr>
        <w:jc w:val="both"/>
        <w:rPr>
          <w:color w:val="000000"/>
          <w:szCs w:val="24"/>
          <w:lang w:val="en-GB" w:eastAsia="nl-NL"/>
        </w:rPr>
      </w:pPr>
    </w:p>
    <w:p w14:paraId="338B32FA" w14:textId="74E1C862" w:rsidR="00415BFD" w:rsidRPr="00F67DF6" w:rsidRDefault="00AC5744" w:rsidP="00AC5744">
      <w:pPr>
        <w:pStyle w:val="Header1"/>
        <w:rPr>
          <w:lang w:val="en-GB"/>
        </w:rPr>
      </w:pPr>
      <w:r w:rsidRPr="00F67DF6">
        <w:rPr>
          <w:lang w:val="en-GB"/>
        </w:rPr>
        <w:t>LOCAL LAND TENURE ARRANGEMENTS</w:t>
      </w:r>
    </w:p>
    <w:p w14:paraId="14D14C45" w14:textId="719D7F07" w:rsidR="00AC5744" w:rsidRPr="00F67DF6" w:rsidRDefault="00AC5744" w:rsidP="00AC5744">
      <w:pPr>
        <w:pStyle w:val="Header1"/>
        <w:numPr>
          <w:ilvl w:val="0"/>
          <w:numId w:val="0"/>
        </w:numPr>
        <w:ind w:left="680"/>
        <w:rPr>
          <w:lang w:val="en-GB"/>
        </w:rPr>
      </w:pPr>
    </w:p>
    <w:p w14:paraId="2A4FA989" w14:textId="60861BAF" w:rsidR="0094660C" w:rsidRPr="00F67DF6" w:rsidRDefault="003D32BD" w:rsidP="00E34E59">
      <w:pPr>
        <w:jc w:val="both"/>
        <w:rPr>
          <w:color w:val="000000"/>
          <w:szCs w:val="24"/>
          <w:lang w:val="en-GB" w:eastAsia="nl-NL"/>
        </w:rPr>
      </w:pPr>
      <w:r w:rsidRPr="00F67DF6">
        <w:rPr>
          <w:color w:val="000000"/>
          <w:szCs w:val="24"/>
          <w:lang w:val="en-GB" w:eastAsia="nl-NL"/>
        </w:rPr>
        <w:t>Modelling non-statutory land tenure arrangements requires a</w:t>
      </w:r>
      <w:r w:rsidR="00C63B03" w:rsidRPr="00F67DF6">
        <w:rPr>
          <w:color w:val="000000"/>
          <w:szCs w:val="24"/>
          <w:lang w:val="en-GB" w:eastAsia="nl-NL"/>
        </w:rPr>
        <w:t>ssessing</w:t>
      </w:r>
      <w:r w:rsidRPr="00F67DF6">
        <w:rPr>
          <w:color w:val="000000"/>
          <w:szCs w:val="24"/>
          <w:lang w:val="en-GB" w:eastAsia="nl-NL"/>
        </w:rPr>
        <w:t xml:space="preserve"> which elements of the domain can and cannot be modelled statically in UML. In cases where land rights are fluid (having degrees of existence) or dynamic (applying conditionally subject to other some other factors), such rights might have to be modelled using other </w:t>
      </w:r>
      <w:r w:rsidR="0096461D" w:rsidRPr="00F67DF6">
        <w:rPr>
          <w:color w:val="000000"/>
          <w:szCs w:val="24"/>
          <w:lang w:val="en-GB" w:eastAsia="nl-NL"/>
        </w:rPr>
        <w:t xml:space="preserve">UML constructs such as the Activity or State </w:t>
      </w:r>
      <w:r w:rsidR="00082F5D" w:rsidRPr="00F67DF6">
        <w:rPr>
          <w:color w:val="000000"/>
          <w:szCs w:val="24"/>
          <w:lang w:val="en-GB" w:eastAsia="nl-NL"/>
        </w:rPr>
        <w:t>machine diagrams</w:t>
      </w:r>
      <w:r w:rsidR="004012CB" w:rsidRPr="00F67DF6">
        <w:rPr>
          <w:color w:val="000000"/>
          <w:szCs w:val="24"/>
          <w:lang w:val="en-GB" w:eastAsia="nl-NL"/>
        </w:rPr>
        <w:t xml:space="preserve">, </w:t>
      </w:r>
      <w:r w:rsidR="00082F5D" w:rsidRPr="00F67DF6">
        <w:rPr>
          <w:color w:val="000000"/>
          <w:szCs w:val="24"/>
          <w:lang w:val="en-GB" w:eastAsia="nl-NL"/>
        </w:rPr>
        <w:t xml:space="preserve">especially as presented in </w:t>
      </w:r>
      <w:bookmarkStart w:id="36" w:name="_Hlk103761333"/>
      <w:proofErr w:type="spellStart"/>
      <w:r w:rsidR="00082F5D" w:rsidRPr="00F67DF6">
        <w:rPr>
          <w:color w:val="000000"/>
          <w:szCs w:val="24"/>
          <w:lang w:val="en-GB" w:eastAsia="nl-NL"/>
        </w:rPr>
        <w:t>Seid</w:t>
      </w:r>
      <w:r w:rsidR="008A48EB" w:rsidRPr="00F67DF6">
        <w:rPr>
          <w:color w:val="000000"/>
          <w:szCs w:val="24"/>
          <w:lang w:val="en-GB" w:eastAsia="nl-NL"/>
        </w:rPr>
        <w:t>l</w:t>
      </w:r>
      <w:proofErr w:type="spellEnd"/>
      <w:r w:rsidR="008A48EB" w:rsidRPr="00F67DF6">
        <w:rPr>
          <w:color w:val="000000"/>
          <w:szCs w:val="24"/>
          <w:lang w:val="en-GB" w:eastAsia="nl-NL"/>
        </w:rPr>
        <w:t xml:space="preserve"> et al. (2012)</w:t>
      </w:r>
      <w:bookmarkEnd w:id="36"/>
      <w:r w:rsidR="00DC6940" w:rsidRPr="00F67DF6">
        <w:rPr>
          <w:color w:val="000000"/>
          <w:szCs w:val="24"/>
          <w:lang w:val="en-GB" w:eastAsia="nl-NL"/>
        </w:rPr>
        <w:t>, pp 85-106</w:t>
      </w:r>
      <w:r w:rsidR="00082F5D" w:rsidRPr="00F67DF6">
        <w:rPr>
          <w:color w:val="000000"/>
          <w:szCs w:val="24"/>
          <w:lang w:val="en-GB" w:eastAsia="nl-NL"/>
        </w:rPr>
        <w:t xml:space="preserve">. </w:t>
      </w:r>
      <w:r w:rsidR="0094660C" w:rsidRPr="00F67DF6">
        <w:rPr>
          <w:color w:val="000000"/>
          <w:szCs w:val="24"/>
          <w:lang w:val="en-GB" w:eastAsia="nl-NL"/>
        </w:rPr>
        <w:t>Chipofya et al.</w:t>
      </w:r>
      <w:r w:rsidR="00162204" w:rsidRPr="00F67DF6">
        <w:rPr>
          <w:color w:val="000000"/>
          <w:szCs w:val="24"/>
          <w:lang w:val="en-GB" w:eastAsia="nl-NL"/>
        </w:rPr>
        <w:t xml:space="preserve"> (2020)</w:t>
      </w:r>
      <w:r w:rsidR="0094660C" w:rsidRPr="00F67DF6">
        <w:rPr>
          <w:color w:val="000000"/>
          <w:szCs w:val="24"/>
          <w:lang w:val="en-GB" w:eastAsia="nl-NL"/>
        </w:rPr>
        <w:t xml:space="preserve"> also present</w:t>
      </w:r>
      <w:r w:rsidR="00DC6940" w:rsidRPr="00F67DF6">
        <w:rPr>
          <w:color w:val="000000"/>
          <w:szCs w:val="24"/>
          <w:lang w:val="en-GB" w:eastAsia="nl-NL"/>
        </w:rPr>
        <w:t xml:space="preserve"> an</w:t>
      </w:r>
      <w:r w:rsidR="0094660C" w:rsidRPr="00F67DF6">
        <w:rPr>
          <w:color w:val="000000"/>
          <w:szCs w:val="24"/>
          <w:lang w:val="en-GB" w:eastAsia="nl-NL"/>
        </w:rPr>
        <w:t xml:space="preserve"> alternative modelling approach using semantic web languages</w:t>
      </w:r>
      <w:r w:rsidR="00DC6940" w:rsidRPr="00F67DF6">
        <w:rPr>
          <w:color w:val="000000"/>
          <w:szCs w:val="24"/>
          <w:lang w:val="en-GB" w:eastAsia="nl-NL"/>
        </w:rPr>
        <w:t xml:space="preserve">, </w:t>
      </w:r>
      <w:r w:rsidR="00207236" w:rsidRPr="00F67DF6">
        <w:rPr>
          <w:color w:val="000000"/>
          <w:szCs w:val="24"/>
          <w:lang w:val="en-GB" w:eastAsia="nl-NL"/>
        </w:rPr>
        <w:t xml:space="preserve">Web Ontology Language </w:t>
      </w:r>
      <w:r w:rsidR="0094660C" w:rsidRPr="00F67DF6">
        <w:rPr>
          <w:color w:val="000000"/>
          <w:szCs w:val="24"/>
          <w:lang w:val="en-GB" w:eastAsia="nl-NL"/>
        </w:rPr>
        <w:t>OWL/DL and</w:t>
      </w:r>
      <w:r w:rsidR="0094309C" w:rsidRPr="00F67DF6">
        <w:rPr>
          <w:color w:val="000000"/>
          <w:szCs w:val="24"/>
          <w:lang w:val="en-GB" w:eastAsia="nl-NL"/>
        </w:rPr>
        <w:t xml:space="preserve"> Semantic Web Rule Language</w:t>
      </w:r>
      <w:r w:rsidR="0092218F" w:rsidRPr="00F67DF6">
        <w:rPr>
          <w:color w:val="000000"/>
          <w:szCs w:val="24"/>
          <w:lang w:val="en-GB" w:eastAsia="nl-NL"/>
        </w:rPr>
        <w:t xml:space="preserve"> (</w:t>
      </w:r>
      <w:r w:rsidR="0094660C" w:rsidRPr="00F67DF6">
        <w:rPr>
          <w:color w:val="000000"/>
          <w:szCs w:val="24"/>
          <w:lang w:val="en-GB" w:eastAsia="nl-NL"/>
        </w:rPr>
        <w:t>SWRL</w:t>
      </w:r>
      <w:r w:rsidR="0092218F" w:rsidRPr="00F67DF6">
        <w:rPr>
          <w:color w:val="000000"/>
          <w:szCs w:val="24"/>
          <w:lang w:val="en-GB" w:eastAsia="nl-NL"/>
        </w:rPr>
        <w:t>)</w:t>
      </w:r>
      <w:r w:rsidR="00162204" w:rsidRPr="00F67DF6">
        <w:rPr>
          <w:color w:val="000000"/>
          <w:szCs w:val="24"/>
          <w:lang w:val="en-GB" w:eastAsia="nl-NL"/>
        </w:rPr>
        <w:t>.</w:t>
      </w:r>
      <w:r w:rsidR="0094660C" w:rsidRPr="00F67DF6">
        <w:rPr>
          <w:color w:val="000000"/>
          <w:szCs w:val="24"/>
          <w:lang w:val="en-GB" w:eastAsia="nl-NL"/>
        </w:rPr>
        <w:t xml:space="preserve"> </w:t>
      </w:r>
      <w:r w:rsidR="004851FD" w:rsidRPr="00F67DF6">
        <w:rPr>
          <w:color w:val="000000"/>
          <w:szCs w:val="24"/>
          <w:lang w:val="en-GB" w:eastAsia="nl-NL"/>
        </w:rPr>
        <w:t xml:space="preserve">Their </w:t>
      </w:r>
      <w:proofErr w:type="gramStart"/>
      <w:r w:rsidR="004851FD" w:rsidRPr="00F67DF6">
        <w:rPr>
          <w:color w:val="000000"/>
          <w:szCs w:val="24"/>
          <w:lang w:val="en-GB" w:eastAsia="nl-NL"/>
        </w:rPr>
        <w:t>so called</w:t>
      </w:r>
      <w:proofErr w:type="gramEnd"/>
      <w:r w:rsidR="004851FD" w:rsidRPr="00F67DF6">
        <w:rPr>
          <w:color w:val="000000"/>
          <w:szCs w:val="24"/>
          <w:lang w:val="en-GB" w:eastAsia="nl-NL"/>
        </w:rPr>
        <w:t xml:space="preserve"> Local Domain Models are implemented in the customary land tenure documentation tool called </w:t>
      </w:r>
      <w:proofErr w:type="spellStart"/>
      <w:r w:rsidR="004851FD" w:rsidRPr="00F67DF6">
        <w:rPr>
          <w:color w:val="000000"/>
          <w:szCs w:val="24"/>
          <w:lang w:val="en-GB" w:eastAsia="nl-NL"/>
        </w:rPr>
        <w:t>SmartSkeMa</w:t>
      </w:r>
      <w:proofErr w:type="spellEnd"/>
      <w:r w:rsidR="004851FD" w:rsidRPr="00F67DF6">
        <w:rPr>
          <w:color w:val="000000"/>
          <w:szCs w:val="24"/>
          <w:lang w:val="en-GB" w:eastAsia="nl-NL"/>
        </w:rPr>
        <w:t xml:space="preserve"> </w:t>
      </w:r>
      <w:r w:rsidR="006C676D" w:rsidRPr="00F67DF6">
        <w:rPr>
          <w:color w:val="000000"/>
          <w:szCs w:val="24"/>
          <w:lang w:val="en-GB" w:eastAsia="nl-NL"/>
        </w:rPr>
        <w:t>(Chipofya, 2021) which</w:t>
      </w:r>
      <w:r w:rsidR="004851FD" w:rsidRPr="00F67DF6">
        <w:rPr>
          <w:color w:val="000000"/>
          <w:szCs w:val="24"/>
          <w:lang w:val="en-GB" w:eastAsia="nl-NL"/>
        </w:rPr>
        <w:t xml:space="preserve"> provide</w:t>
      </w:r>
      <w:r w:rsidR="006C676D" w:rsidRPr="00F67DF6">
        <w:rPr>
          <w:color w:val="000000"/>
          <w:szCs w:val="24"/>
          <w:lang w:val="en-GB" w:eastAsia="nl-NL"/>
        </w:rPr>
        <w:t>s</w:t>
      </w:r>
      <w:r w:rsidR="004851FD" w:rsidRPr="00F67DF6">
        <w:rPr>
          <w:color w:val="000000"/>
          <w:szCs w:val="24"/>
          <w:lang w:val="en-GB" w:eastAsia="nl-NL"/>
        </w:rPr>
        <w:t xml:space="preserve"> </w:t>
      </w:r>
      <w:r w:rsidR="006C676D" w:rsidRPr="00F67DF6">
        <w:rPr>
          <w:color w:val="000000"/>
          <w:szCs w:val="24"/>
          <w:lang w:val="en-GB" w:eastAsia="nl-NL"/>
        </w:rPr>
        <w:t xml:space="preserve">a mechanism to translate between locally defined land concepts </w:t>
      </w:r>
      <w:r w:rsidR="00476B44" w:rsidRPr="00F67DF6">
        <w:rPr>
          <w:color w:val="000000"/>
          <w:szCs w:val="24"/>
          <w:lang w:val="en-GB" w:eastAsia="nl-NL"/>
        </w:rPr>
        <w:t xml:space="preserve">and </w:t>
      </w:r>
      <w:r w:rsidR="006C676D" w:rsidRPr="00F67DF6">
        <w:rPr>
          <w:color w:val="000000"/>
          <w:szCs w:val="24"/>
          <w:lang w:val="en-GB" w:eastAsia="nl-NL"/>
        </w:rPr>
        <w:t>LADM terms, i.e. classes</w:t>
      </w:r>
      <w:r w:rsidR="004851FD" w:rsidRPr="00F67DF6">
        <w:rPr>
          <w:color w:val="000000"/>
          <w:szCs w:val="24"/>
          <w:lang w:val="en-GB" w:eastAsia="nl-NL"/>
        </w:rPr>
        <w:t>.</w:t>
      </w:r>
    </w:p>
    <w:p w14:paraId="08F86BFD" w14:textId="77777777" w:rsidR="0094660C" w:rsidRPr="00F67DF6" w:rsidRDefault="0094660C" w:rsidP="00E34E59">
      <w:pPr>
        <w:jc w:val="both"/>
        <w:rPr>
          <w:color w:val="000000"/>
          <w:szCs w:val="24"/>
          <w:lang w:val="en-GB" w:eastAsia="nl-NL"/>
        </w:rPr>
      </w:pPr>
    </w:p>
    <w:p w14:paraId="146B161B" w14:textId="2C4F2E1B" w:rsidR="0064464E" w:rsidRPr="00F67DF6" w:rsidRDefault="00C63B03" w:rsidP="00E34E59">
      <w:pPr>
        <w:jc w:val="both"/>
        <w:rPr>
          <w:color w:val="000000"/>
          <w:szCs w:val="24"/>
          <w:lang w:val="en-GB" w:eastAsia="nl-NL"/>
        </w:rPr>
      </w:pPr>
      <w:r w:rsidRPr="00F67DF6">
        <w:rPr>
          <w:color w:val="000000"/>
          <w:szCs w:val="24"/>
          <w:lang w:val="en-GB" w:eastAsia="nl-NL"/>
        </w:rPr>
        <w:t>This section presents</w:t>
      </w:r>
      <w:r w:rsidR="00082F5D" w:rsidRPr="00F67DF6">
        <w:rPr>
          <w:color w:val="000000"/>
          <w:szCs w:val="24"/>
          <w:lang w:val="en-GB" w:eastAsia="nl-NL"/>
        </w:rPr>
        <w:t xml:space="preserve"> possible modelling options for a customary land tenure domain </w:t>
      </w:r>
      <w:r w:rsidR="0097256F" w:rsidRPr="00F67DF6">
        <w:rPr>
          <w:color w:val="000000"/>
          <w:szCs w:val="24"/>
          <w:lang w:val="en-GB" w:eastAsia="nl-NL"/>
        </w:rPr>
        <w:t>using</w:t>
      </w:r>
      <w:r w:rsidR="00082F5D" w:rsidRPr="00F67DF6">
        <w:rPr>
          <w:color w:val="000000"/>
          <w:szCs w:val="24"/>
          <w:lang w:val="en-GB" w:eastAsia="nl-NL"/>
        </w:rPr>
        <w:t xml:space="preserve"> the Water</w:t>
      </w:r>
      <w:r w:rsidR="00FC6CF0" w:rsidRPr="00F67DF6">
        <w:rPr>
          <w:color w:val="000000"/>
          <w:szCs w:val="24"/>
          <w:lang w:val="en-GB" w:eastAsia="nl-NL"/>
        </w:rPr>
        <w:t xml:space="preserve"> R</w:t>
      </w:r>
      <w:r w:rsidR="00082F5D" w:rsidRPr="00F67DF6">
        <w:rPr>
          <w:color w:val="000000"/>
          <w:szCs w:val="24"/>
          <w:lang w:val="en-GB" w:eastAsia="nl-NL"/>
        </w:rPr>
        <w:t>iver database.</w:t>
      </w:r>
      <w:r w:rsidR="0094660C" w:rsidRPr="00F67DF6">
        <w:rPr>
          <w:color w:val="000000"/>
          <w:szCs w:val="24"/>
          <w:lang w:val="en-GB" w:eastAsia="nl-NL"/>
        </w:rPr>
        <w:t xml:space="preserve"> </w:t>
      </w:r>
      <w:r w:rsidR="002F6036" w:rsidRPr="00F67DF6">
        <w:rPr>
          <w:color w:val="000000"/>
          <w:szCs w:val="24"/>
          <w:lang w:val="en-GB" w:eastAsia="nl-NL"/>
        </w:rPr>
        <w:t>The two communities on the outskirts of Wate</w:t>
      </w:r>
      <w:r w:rsidR="00FD2670" w:rsidRPr="00F67DF6">
        <w:rPr>
          <w:color w:val="000000"/>
          <w:szCs w:val="24"/>
          <w:lang w:val="en-GB" w:eastAsia="nl-NL"/>
        </w:rPr>
        <w:t>r R</w:t>
      </w:r>
      <w:r w:rsidR="002F6036" w:rsidRPr="00F67DF6">
        <w:rPr>
          <w:color w:val="000000"/>
          <w:szCs w:val="24"/>
          <w:lang w:val="en-GB" w:eastAsia="nl-NL"/>
        </w:rPr>
        <w:t xml:space="preserve">iver both follow a customary land governance regime. </w:t>
      </w:r>
      <w:r w:rsidR="00A77F8F" w:rsidRPr="00F67DF6">
        <w:rPr>
          <w:color w:val="000000"/>
          <w:szCs w:val="24"/>
          <w:lang w:val="en-GB" w:eastAsia="nl-NL"/>
        </w:rPr>
        <w:t xml:space="preserve">Under a newly enacted Community and Customary Lands Act, communities can opt for registration of community land to protect the land they depend on from dispossession by outside actors by applying for a community land title over the entirety of the land </w:t>
      </w:r>
      <w:r w:rsidR="002D5018" w:rsidRPr="00F67DF6">
        <w:rPr>
          <w:color w:val="000000"/>
          <w:szCs w:val="24"/>
          <w:lang w:val="en-GB" w:eastAsia="nl-NL"/>
        </w:rPr>
        <w:t xml:space="preserve">over which the community has </w:t>
      </w:r>
      <w:r w:rsidR="0064464E" w:rsidRPr="00F67DF6">
        <w:rPr>
          <w:color w:val="000000"/>
          <w:szCs w:val="24"/>
          <w:lang w:val="en-GB" w:eastAsia="nl-NL"/>
        </w:rPr>
        <w:t xml:space="preserve">traditionally </w:t>
      </w:r>
      <w:r w:rsidR="002D5018" w:rsidRPr="00F67DF6">
        <w:rPr>
          <w:color w:val="000000"/>
          <w:szCs w:val="24"/>
          <w:lang w:val="en-GB" w:eastAsia="nl-NL"/>
        </w:rPr>
        <w:t xml:space="preserve">exercised </w:t>
      </w:r>
      <w:r w:rsidR="0064464E" w:rsidRPr="00F67DF6">
        <w:rPr>
          <w:color w:val="000000"/>
          <w:szCs w:val="24"/>
          <w:lang w:val="en-GB" w:eastAsia="nl-NL"/>
        </w:rPr>
        <w:t>use or other rights</w:t>
      </w:r>
      <w:r w:rsidR="00A77F8F" w:rsidRPr="00F67DF6">
        <w:rPr>
          <w:color w:val="000000"/>
          <w:szCs w:val="24"/>
          <w:lang w:val="en-GB" w:eastAsia="nl-NL"/>
        </w:rPr>
        <w:t xml:space="preserve">. This </w:t>
      </w:r>
      <w:r w:rsidR="0064464E" w:rsidRPr="00F67DF6">
        <w:rPr>
          <w:color w:val="000000"/>
          <w:szCs w:val="24"/>
          <w:lang w:val="en-GB" w:eastAsia="nl-NL"/>
        </w:rPr>
        <w:t>affords</w:t>
      </w:r>
      <w:r w:rsidR="00A77F8F" w:rsidRPr="00F67DF6">
        <w:rPr>
          <w:color w:val="000000"/>
          <w:szCs w:val="24"/>
          <w:lang w:val="en-GB" w:eastAsia="nl-NL"/>
        </w:rPr>
        <w:t xml:space="preserve"> communities </w:t>
      </w:r>
      <w:r w:rsidR="0064464E" w:rsidRPr="00F67DF6">
        <w:rPr>
          <w:color w:val="000000"/>
          <w:szCs w:val="24"/>
          <w:lang w:val="en-GB" w:eastAsia="nl-NL"/>
        </w:rPr>
        <w:t>and their member</w:t>
      </w:r>
      <w:r w:rsidRPr="00F67DF6">
        <w:rPr>
          <w:color w:val="000000"/>
          <w:szCs w:val="24"/>
          <w:lang w:val="en-GB" w:eastAsia="nl-NL"/>
        </w:rPr>
        <w:t>'</w:t>
      </w:r>
      <w:r w:rsidR="0064464E" w:rsidRPr="00F67DF6">
        <w:rPr>
          <w:color w:val="000000"/>
          <w:szCs w:val="24"/>
          <w:lang w:val="en-GB" w:eastAsia="nl-NL"/>
        </w:rPr>
        <w:t xml:space="preserve">s </w:t>
      </w:r>
      <w:r w:rsidR="00A77F8F" w:rsidRPr="00F67DF6">
        <w:rPr>
          <w:color w:val="000000"/>
          <w:szCs w:val="24"/>
          <w:lang w:val="en-GB" w:eastAsia="nl-NL"/>
        </w:rPr>
        <w:t>security of tenure.</w:t>
      </w:r>
    </w:p>
    <w:p w14:paraId="6D0A7480" w14:textId="77777777" w:rsidR="0064464E" w:rsidRPr="00F67DF6" w:rsidRDefault="0064464E" w:rsidP="00E34E59">
      <w:pPr>
        <w:jc w:val="both"/>
        <w:rPr>
          <w:color w:val="000000"/>
          <w:szCs w:val="24"/>
          <w:lang w:val="en-GB" w:eastAsia="nl-NL"/>
        </w:rPr>
      </w:pPr>
    </w:p>
    <w:p w14:paraId="55DAE910" w14:textId="77777777" w:rsidR="00CB65B7" w:rsidRPr="00F67DF6" w:rsidRDefault="0064464E" w:rsidP="0064464E">
      <w:pPr>
        <w:jc w:val="both"/>
        <w:rPr>
          <w:color w:val="000000"/>
          <w:szCs w:val="24"/>
          <w:lang w:val="en-GB" w:eastAsia="nl-NL"/>
        </w:rPr>
      </w:pPr>
      <w:r w:rsidRPr="00F67DF6">
        <w:rPr>
          <w:color w:val="000000"/>
          <w:szCs w:val="24"/>
          <w:lang w:val="en-GB" w:eastAsia="nl-NL"/>
        </w:rPr>
        <w:t xml:space="preserve">For </w:t>
      </w:r>
      <w:r w:rsidR="00C63B03" w:rsidRPr="00F67DF6">
        <w:rPr>
          <w:color w:val="000000"/>
          <w:szCs w:val="24"/>
          <w:lang w:val="en-GB" w:eastAsia="nl-NL"/>
        </w:rPr>
        <w:t>community or customary lands registration</w:t>
      </w:r>
      <w:r w:rsidRPr="00F67DF6">
        <w:rPr>
          <w:color w:val="000000"/>
          <w:szCs w:val="24"/>
          <w:lang w:val="en-GB" w:eastAsia="nl-NL"/>
        </w:rPr>
        <w:t xml:space="preserve">, the claimants must first be registered as a legal entity or group of legal entities. In addition, it is necessary to document individual members of the community at any material moment. Using the LADM several options are possible: </w:t>
      </w:r>
      <w:r w:rsidR="001060B4" w:rsidRPr="00F67DF6">
        <w:rPr>
          <w:color w:val="000000"/>
          <w:szCs w:val="24"/>
          <w:lang w:val="en-GB" w:eastAsia="nl-NL"/>
        </w:rPr>
        <w:t>r</w:t>
      </w:r>
      <w:r w:rsidRPr="00F67DF6">
        <w:rPr>
          <w:color w:val="000000"/>
          <w:szCs w:val="24"/>
          <w:lang w:val="en-GB" w:eastAsia="nl-NL"/>
        </w:rPr>
        <w:t xml:space="preserve">egistration can involve composite parties with defined </w:t>
      </w:r>
      <w:r w:rsidR="00E64870" w:rsidRPr="00F67DF6">
        <w:rPr>
          <w:color w:val="000000"/>
          <w:szCs w:val="24"/>
          <w:lang w:val="en-GB" w:eastAsia="nl-NL"/>
        </w:rPr>
        <w:t xml:space="preserve">(all members identified separately) </w:t>
      </w:r>
      <w:r w:rsidRPr="00F67DF6">
        <w:rPr>
          <w:color w:val="000000"/>
          <w:szCs w:val="24"/>
          <w:lang w:val="en-GB" w:eastAsia="nl-NL"/>
        </w:rPr>
        <w:t>or non-defined membership</w:t>
      </w:r>
      <w:r w:rsidR="00E64870" w:rsidRPr="00F67DF6">
        <w:rPr>
          <w:color w:val="000000"/>
          <w:szCs w:val="24"/>
          <w:lang w:val="en-GB" w:eastAsia="nl-NL"/>
        </w:rPr>
        <w:t xml:space="preserve"> (representative(s) is(are) identified but not all members). In the latter case individual members can be documented either in a local register or as beneficiaries of the</w:t>
      </w:r>
      <w:r w:rsidR="00626BD3" w:rsidRPr="00F67DF6">
        <w:rPr>
          <w:color w:val="000000"/>
          <w:szCs w:val="24"/>
          <w:lang w:val="en-GB" w:eastAsia="nl-NL"/>
        </w:rPr>
        <w:t xml:space="preserve"> officially</w:t>
      </w:r>
      <w:r w:rsidR="00E64870" w:rsidRPr="00F67DF6">
        <w:rPr>
          <w:color w:val="000000"/>
          <w:szCs w:val="24"/>
          <w:lang w:val="en-GB" w:eastAsia="nl-NL"/>
        </w:rPr>
        <w:t xml:space="preserve"> registered </w:t>
      </w:r>
      <w:r w:rsidR="00626BD3" w:rsidRPr="00F67DF6">
        <w:rPr>
          <w:color w:val="000000"/>
          <w:szCs w:val="24"/>
          <w:lang w:val="en-GB" w:eastAsia="nl-NL"/>
        </w:rPr>
        <w:t xml:space="preserve">entity. </w:t>
      </w:r>
    </w:p>
    <w:p w14:paraId="1359B08A" w14:textId="77777777" w:rsidR="00CB65B7" w:rsidRPr="00F67DF6" w:rsidRDefault="00CB65B7" w:rsidP="0064464E">
      <w:pPr>
        <w:jc w:val="both"/>
        <w:rPr>
          <w:color w:val="000000"/>
          <w:szCs w:val="24"/>
          <w:lang w:val="en-GB" w:eastAsia="nl-NL"/>
        </w:rPr>
      </w:pPr>
    </w:p>
    <w:p w14:paraId="20425B95" w14:textId="71C99C62" w:rsidR="00CB65B7" w:rsidRPr="00F67DF6" w:rsidRDefault="00DB01B7" w:rsidP="00CB65B7">
      <w:pPr>
        <w:jc w:val="both"/>
        <w:rPr>
          <w:color w:val="000000"/>
          <w:szCs w:val="24"/>
          <w:lang w:val="en-GB" w:eastAsia="nl-NL"/>
        </w:rPr>
      </w:pPr>
      <w:r w:rsidRPr="00F67DF6">
        <w:rPr>
          <w:color w:val="000000"/>
          <w:szCs w:val="24"/>
          <w:lang w:val="en-GB" w:eastAsia="nl-NL"/>
        </w:rPr>
        <w:lastRenderedPageBreak/>
        <w:t xml:space="preserve">The registration of the two communities, </w:t>
      </w:r>
      <w:proofErr w:type="spellStart"/>
      <w:r w:rsidRPr="00F67DF6">
        <w:rPr>
          <w:color w:val="000000"/>
          <w:szCs w:val="24"/>
          <w:lang w:val="en-GB" w:eastAsia="nl-NL"/>
        </w:rPr>
        <w:t>Grassybasin</w:t>
      </w:r>
      <w:proofErr w:type="spellEnd"/>
      <w:r w:rsidRPr="00F67DF6">
        <w:rPr>
          <w:color w:val="000000"/>
          <w:szCs w:val="24"/>
          <w:lang w:val="en-GB" w:eastAsia="nl-NL"/>
        </w:rPr>
        <w:t xml:space="preserve"> and </w:t>
      </w:r>
      <w:proofErr w:type="spellStart"/>
      <w:r w:rsidR="006E7C07" w:rsidRPr="00F67DF6">
        <w:rPr>
          <w:color w:val="000000"/>
          <w:szCs w:val="24"/>
          <w:lang w:val="en-GB" w:eastAsia="nl-NL"/>
        </w:rPr>
        <w:t>Grassywoods</w:t>
      </w:r>
      <w:proofErr w:type="spellEnd"/>
      <w:r w:rsidR="006E7C07" w:rsidRPr="00F67DF6">
        <w:rPr>
          <w:color w:val="000000"/>
          <w:szCs w:val="24"/>
          <w:lang w:val="en-GB" w:eastAsia="nl-NL"/>
        </w:rPr>
        <w:t>,</w:t>
      </w:r>
      <w:r w:rsidRPr="00F67DF6">
        <w:rPr>
          <w:color w:val="000000"/>
          <w:szCs w:val="24"/>
          <w:lang w:val="en-GB" w:eastAsia="nl-NL"/>
        </w:rPr>
        <w:t xml:space="preserve"> is shown in </w:t>
      </w:r>
      <w:r w:rsidR="00A931BB" w:rsidRPr="00F67DF6">
        <w:rPr>
          <w:color w:val="000000"/>
          <w:szCs w:val="24"/>
          <w:lang w:val="en-GB" w:eastAsia="nl-NL"/>
        </w:rPr>
        <w:t>Figure 19</w:t>
      </w:r>
      <w:r w:rsidRPr="00F67DF6">
        <w:rPr>
          <w:color w:val="000000"/>
          <w:szCs w:val="24"/>
          <w:lang w:val="en-GB" w:eastAsia="nl-NL"/>
        </w:rPr>
        <w:t>.</w:t>
      </w:r>
      <w:r w:rsidR="00CB65B7" w:rsidRPr="00F67DF6">
        <w:rPr>
          <w:lang w:val="en-GB"/>
        </w:rPr>
        <w:t xml:space="preserve"> In </w:t>
      </w:r>
      <w:r w:rsidR="00D87609" w:rsidRPr="00F67DF6">
        <w:rPr>
          <w:lang w:val="en-GB"/>
        </w:rPr>
        <w:fldChar w:fldCharType="begin"/>
      </w:r>
      <w:r w:rsidR="00D87609" w:rsidRPr="00F67DF6">
        <w:rPr>
          <w:lang w:val="en-GB"/>
        </w:rPr>
        <w:instrText xml:space="preserve"> REF _Ref104277196 \h </w:instrText>
      </w:r>
      <w:r w:rsidR="00D87609" w:rsidRPr="00F67DF6">
        <w:rPr>
          <w:lang w:val="en-GB"/>
        </w:rPr>
      </w:r>
      <w:r w:rsidR="00D87609" w:rsidRPr="00F67DF6">
        <w:rPr>
          <w:lang w:val="en-GB"/>
        </w:rPr>
        <w:fldChar w:fldCharType="separate"/>
      </w:r>
      <w:r w:rsidR="00D87609" w:rsidRPr="00F67DF6">
        <w:rPr>
          <w:lang w:val="en-GB"/>
        </w:rPr>
        <w:t xml:space="preserve">Figure </w:t>
      </w:r>
      <w:r w:rsidR="00D87609" w:rsidRPr="00F67DF6">
        <w:rPr>
          <w:noProof/>
          <w:lang w:val="en-GB"/>
        </w:rPr>
        <w:t>19</w:t>
      </w:r>
      <w:r w:rsidR="00D87609" w:rsidRPr="00F67DF6">
        <w:rPr>
          <w:lang w:val="en-GB"/>
        </w:rPr>
        <w:fldChar w:fldCharType="end"/>
      </w:r>
      <w:r w:rsidR="00CB65B7" w:rsidRPr="00F67DF6">
        <w:rPr>
          <w:lang w:val="en-GB"/>
        </w:rPr>
        <w:t xml:space="preserve"> (a) </w:t>
      </w:r>
      <w:proofErr w:type="spellStart"/>
      <w:r w:rsidR="00CB65B7" w:rsidRPr="00F67DF6">
        <w:rPr>
          <w:lang w:val="en-GB"/>
        </w:rPr>
        <w:t>Grassybasin</w:t>
      </w:r>
      <w:proofErr w:type="spellEnd"/>
      <w:r w:rsidR="00CB65B7" w:rsidRPr="00F67DF6">
        <w:rPr>
          <w:lang w:val="en-GB"/>
        </w:rPr>
        <w:t xml:space="preserve"> is registered with all 82 community members registered as part of the </w:t>
      </w:r>
      <w:proofErr w:type="gramStart"/>
      <w:r w:rsidR="00CB65B7" w:rsidRPr="00F67DF6">
        <w:rPr>
          <w:lang w:val="en-GB"/>
        </w:rPr>
        <w:t>group  party</w:t>
      </w:r>
      <w:proofErr w:type="gramEnd"/>
      <w:r w:rsidR="00CB65B7" w:rsidRPr="00F67DF6">
        <w:rPr>
          <w:lang w:val="en-GB"/>
        </w:rPr>
        <w:t xml:space="preserve"> with ownership rights on the </w:t>
      </w:r>
      <w:proofErr w:type="spellStart"/>
      <w:r w:rsidR="00CB65B7" w:rsidRPr="00F67DF6">
        <w:rPr>
          <w:lang w:val="en-GB"/>
        </w:rPr>
        <w:t>Grassybasin</w:t>
      </w:r>
      <w:proofErr w:type="spellEnd"/>
      <w:r w:rsidR="00CB65B7" w:rsidRPr="00F67DF6">
        <w:rPr>
          <w:lang w:val="en-GB"/>
        </w:rPr>
        <w:t xml:space="preserve"> territory</w:t>
      </w:r>
      <w:r w:rsidR="00D87609" w:rsidRPr="00F67DF6">
        <w:rPr>
          <w:lang w:val="en-GB"/>
        </w:rPr>
        <w:t>.</w:t>
      </w:r>
      <w:r w:rsidR="00CB65B7" w:rsidRPr="00F67DF6">
        <w:rPr>
          <w:lang w:val="en-GB"/>
        </w:rPr>
        <w:t xml:space="preserve"> </w:t>
      </w:r>
      <w:proofErr w:type="spellStart"/>
      <w:r w:rsidR="00CB65B7" w:rsidRPr="00F67DF6">
        <w:rPr>
          <w:lang w:val="en-GB"/>
        </w:rPr>
        <w:t>Grassywoods</w:t>
      </w:r>
      <w:proofErr w:type="spellEnd"/>
      <w:r w:rsidR="00CB65B7" w:rsidRPr="00F67DF6">
        <w:rPr>
          <w:lang w:val="en-GB"/>
        </w:rPr>
        <w:t xml:space="preserve"> is registered with only 9 representatives registered as part of the </w:t>
      </w:r>
      <w:proofErr w:type="gramStart"/>
      <w:r w:rsidR="00CB65B7" w:rsidRPr="00F67DF6">
        <w:rPr>
          <w:lang w:val="en-GB"/>
        </w:rPr>
        <w:t>group  party</w:t>
      </w:r>
      <w:proofErr w:type="gramEnd"/>
      <w:r w:rsidR="00CB65B7" w:rsidRPr="00F67DF6">
        <w:rPr>
          <w:lang w:val="en-GB"/>
        </w:rPr>
        <w:t xml:space="preserve"> with ownership rights on the </w:t>
      </w:r>
      <w:proofErr w:type="spellStart"/>
      <w:r w:rsidR="00CB65B7" w:rsidRPr="00F67DF6">
        <w:rPr>
          <w:lang w:val="en-GB"/>
        </w:rPr>
        <w:t>Grassywoods</w:t>
      </w:r>
      <w:proofErr w:type="spellEnd"/>
      <w:r w:rsidR="00CB65B7" w:rsidRPr="00F67DF6">
        <w:rPr>
          <w:lang w:val="en-GB"/>
        </w:rPr>
        <w:t xml:space="preserve"> territory</w:t>
      </w:r>
      <w:r w:rsidR="00D87609" w:rsidRPr="00F67DF6">
        <w:rPr>
          <w:lang w:val="en-GB"/>
        </w:rPr>
        <w:t xml:space="preserve"> (</w:t>
      </w:r>
      <w:r w:rsidR="00D87609" w:rsidRPr="00F67DF6">
        <w:rPr>
          <w:lang w:val="en-GB"/>
        </w:rPr>
        <w:fldChar w:fldCharType="begin"/>
      </w:r>
      <w:r w:rsidR="00D87609" w:rsidRPr="00F67DF6">
        <w:rPr>
          <w:lang w:val="en-GB"/>
        </w:rPr>
        <w:instrText xml:space="preserve"> REF _Ref104277196 \h </w:instrText>
      </w:r>
      <w:r w:rsidR="00D87609" w:rsidRPr="00F67DF6">
        <w:rPr>
          <w:lang w:val="en-GB"/>
        </w:rPr>
      </w:r>
      <w:r w:rsidR="00D87609" w:rsidRPr="00F67DF6">
        <w:rPr>
          <w:lang w:val="en-GB"/>
        </w:rPr>
        <w:fldChar w:fldCharType="separate"/>
      </w:r>
      <w:r w:rsidR="006E62F9" w:rsidRPr="00F67DF6">
        <w:rPr>
          <w:lang w:val="en-GB"/>
        </w:rPr>
        <w:t xml:space="preserve">Figure </w:t>
      </w:r>
      <w:r w:rsidR="006E62F9" w:rsidRPr="00F67DF6">
        <w:rPr>
          <w:noProof/>
          <w:lang w:val="en-GB"/>
        </w:rPr>
        <w:t>19</w:t>
      </w:r>
      <w:r w:rsidR="00D87609" w:rsidRPr="00F67DF6">
        <w:rPr>
          <w:lang w:val="en-GB"/>
        </w:rPr>
        <w:fldChar w:fldCharType="end"/>
      </w:r>
      <w:r w:rsidR="00D87609" w:rsidRPr="00F67DF6">
        <w:rPr>
          <w:lang w:val="en-GB"/>
        </w:rPr>
        <w:t xml:space="preserve"> (b))</w:t>
      </w:r>
      <w:r w:rsidR="00CB65B7" w:rsidRPr="00F67DF6">
        <w:rPr>
          <w:lang w:val="en-GB"/>
        </w:rPr>
        <w:t xml:space="preserve">. In both cases the group party represents the interests </w:t>
      </w:r>
      <w:proofErr w:type="gramStart"/>
      <w:r w:rsidR="00CB65B7" w:rsidRPr="00F67DF6">
        <w:rPr>
          <w:lang w:val="en-GB"/>
        </w:rPr>
        <w:t>of  119</w:t>
      </w:r>
      <w:proofErr w:type="gramEnd"/>
      <w:r w:rsidR="00CB65B7" w:rsidRPr="00F67DF6">
        <w:rPr>
          <w:lang w:val="en-GB"/>
        </w:rPr>
        <w:t xml:space="preserve"> members of the community – i.e. the community as a whole.</w:t>
      </w:r>
    </w:p>
    <w:p w14:paraId="19B06C95" w14:textId="77777777" w:rsidR="00CB65B7" w:rsidRPr="00F67DF6" w:rsidRDefault="00CB65B7" w:rsidP="0064464E">
      <w:pPr>
        <w:jc w:val="both"/>
        <w:rPr>
          <w:color w:val="000000"/>
          <w:szCs w:val="24"/>
          <w:lang w:val="en-GB" w:eastAsia="nl-NL"/>
        </w:rPr>
      </w:pPr>
    </w:p>
    <w:p w14:paraId="2E611F58" w14:textId="77777777" w:rsidR="00CB65B7" w:rsidRPr="00F67DF6" w:rsidRDefault="000B7C6B" w:rsidP="00CB65B7">
      <w:pPr>
        <w:keepNext/>
        <w:jc w:val="center"/>
        <w:rPr>
          <w:lang w:val="en-GB"/>
        </w:rPr>
      </w:pPr>
      <w:r w:rsidRPr="00F67DF6">
        <w:rPr>
          <w:noProof/>
          <w:color w:val="000000"/>
          <w:szCs w:val="24"/>
          <w:lang w:val="en-GB" w:eastAsia="nl-NL"/>
        </w:rPr>
        <w:drawing>
          <wp:inline distT="0" distB="0" distL="0" distR="0" wp14:anchorId="69A7887C" wp14:editId="29896DD3">
            <wp:extent cx="4794250" cy="3058811"/>
            <wp:effectExtent l="0" t="0" r="635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801518" cy="3063448"/>
                    </a:xfrm>
                    <a:prstGeom prst="rect">
                      <a:avLst/>
                    </a:prstGeom>
                    <a:noFill/>
                  </pic:spPr>
                </pic:pic>
              </a:graphicData>
            </a:graphic>
          </wp:inline>
        </w:drawing>
      </w:r>
    </w:p>
    <w:p w14:paraId="5ED86A0F" w14:textId="2B59459F" w:rsidR="000B7C6B" w:rsidRPr="00F67DF6" w:rsidRDefault="00CB65B7" w:rsidP="00CB65B7">
      <w:pPr>
        <w:pStyle w:val="Bijschrift"/>
        <w:jc w:val="center"/>
        <w:rPr>
          <w:lang w:val="en-GB"/>
        </w:rPr>
      </w:pPr>
      <w:bookmarkStart w:id="37" w:name="_Ref10427719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19</w:t>
      </w:r>
      <w:r w:rsidRPr="00F67DF6">
        <w:rPr>
          <w:lang w:val="en-GB"/>
        </w:rPr>
        <w:fldChar w:fldCharType="end"/>
      </w:r>
      <w:bookmarkEnd w:id="37"/>
      <w:r w:rsidRPr="00F67DF6">
        <w:rPr>
          <w:lang w:val="en-GB"/>
        </w:rPr>
        <w:t xml:space="preserve">. Registration of communities. (a) </w:t>
      </w:r>
      <w:proofErr w:type="spellStart"/>
      <w:r w:rsidRPr="00F67DF6">
        <w:rPr>
          <w:lang w:val="en-GB"/>
        </w:rPr>
        <w:t>Grassybasin</w:t>
      </w:r>
      <w:proofErr w:type="spellEnd"/>
      <w:r w:rsidRPr="00F67DF6">
        <w:rPr>
          <w:lang w:val="en-GB"/>
        </w:rPr>
        <w:t xml:space="preserve"> is registered with all 82 community members registered as part of the </w:t>
      </w:r>
      <w:proofErr w:type="gramStart"/>
      <w:r w:rsidRPr="00F67DF6">
        <w:rPr>
          <w:lang w:val="en-GB"/>
        </w:rPr>
        <w:t>group  party</w:t>
      </w:r>
      <w:proofErr w:type="gramEnd"/>
      <w:r w:rsidRPr="00F67DF6">
        <w:rPr>
          <w:lang w:val="en-GB"/>
        </w:rPr>
        <w:t xml:space="preserve">, (b) </w:t>
      </w:r>
      <w:proofErr w:type="spellStart"/>
      <w:r w:rsidRPr="00F67DF6">
        <w:rPr>
          <w:lang w:val="en-GB"/>
        </w:rPr>
        <w:t>Grassywoods</w:t>
      </w:r>
      <w:proofErr w:type="spellEnd"/>
      <w:r w:rsidRPr="00F67DF6">
        <w:rPr>
          <w:lang w:val="en-GB"/>
        </w:rPr>
        <w:t xml:space="preserve"> is registered with only 9 representatives registered as part of the group  party</w:t>
      </w:r>
    </w:p>
    <w:p w14:paraId="0FD7FD17" w14:textId="2F06954F" w:rsidR="0064464E" w:rsidRPr="00F67DF6" w:rsidRDefault="00794085" w:rsidP="0064464E">
      <w:pPr>
        <w:jc w:val="both"/>
        <w:rPr>
          <w:color w:val="000000"/>
          <w:szCs w:val="24"/>
          <w:lang w:val="en-GB" w:eastAsia="nl-NL"/>
        </w:rPr>
      </w:pPr>
      <w:r w:rsidRPr="00F67DF6">
        <w:rPr>
          <w:color w:val="000000"/>
          <w:szCs w:val="24"/>
          <w:lang w:val="en-GB" w:eastAsia="nl-NL"/>
        </w:rPr>
        <w:fldChar w:fldCharType="begin"/>
      </w:r>
      <w:r w:rsidRPr="00F67DF6">
        <w:rPr>
          <w:color w:val="000000"/>
          <w:szCs w:val="24"/>
          <w:lang w:val="en-GB" w:eastAsia="nl-NL"/>
        </w:rPr>
        <w:instrText xml:space="preserve"> REF _Ref104277697 \h </w:instrText>
      </w:r>
      <w:r w:rsidRPr="00F67DF6">
        <w:rPr>
          <w:color w:val="000000"/>
          <w:szCs w:val="24"/>
          <w:lang w:val="en-GB" w:eastAsia="nl-NL"/>
        </w:rPr>
      </w:r>
      <w:r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20</w:t>
      </w:r>
      <w:r w:rsidRPr="00F67DF6">
        <w:rPr>
          <w:color w:val="000000"/>
          <w:szCs w:val="24"/>
          <w:lang w:val="en-GB" w:eastAsia="nl-NL"/>
        </w:rPr>
        <w:fldChar w:fldCharType="end"/>
      </w:r>
      <w:r w:rsidR="006812F0" w:rsidRPr="00F67DF6">
        <w:rPr>
          <w:color w:val="000000"/>
          <w:szCs w:val="24"/>
          <w:lang w:val="en-GB" w:eastAsia="nl-NL"/>
        </w:rPr>
        <w:t xml:space="preserve"> </w:t>
      </w:r>
      <w:r w:rsidR="00626BD3" w:rsidRPr="00F67DF6">
        <w:rPr>
          <w:color w:val="000000"/>
          <w:szCs w:val="24"/>
          <w:lang w:val="en-GB" w:eastAsia="nl-NL"/>
        </w:rPr>
        <w:t xml:space="preserve">shows that </w:t>
      </w:r>
      <w:r w:rsidR="003761C9" w:rsidRPr="00F67DF6">
        <w:rPr>
          <w:color w:val="000000"/>
          <w:szCs w:val="24"/>
          <w:lang w:val="en-GB" w:eastAsia="nl-NL"/>
        </w:rPr>
        <w:t xml:space="preserve">the </w:t>
      </w:r>
      <w:proofErr w:type="spellStart"/>
      <w:r w:rsidR="003761C9" w:rsidRPr="00F67DF6">
        <w:rPr>
          <w:color w:val="000000"/>
          <w:szCs w:val="24"/>
          <w:lang w:val="en-GB" w:eastAsia="nl-NL"/>
        </w:rPr>
        <w:t>Grassywoods</w:t>
      </w:r>
      <w:proofErr w:type="spellEnd"/>
      <w:r w:rsidR="003761C9" w:rsidRPr="00F67DF6">
        <w:rPr>
          <w:color w:val="000000"/>
          <w:szCs w:val="24"/>
          <w:lang w:val="en-GB" w:eastAsia="nl-NL"/>
        </w:rPr>
        <w:t xml:space="preserve"> community</w:t>
      </w:r>
      <w:r w:rsidR="00C63B03" w:rsidRPr="00F67DF6">
        <w:rPr>
          <w:color w:val="000000"/>
          <w:szCs w:val="24"/>
          <w:lang w:val="en-GB" w:eastAsia="nl-NL"/>
        </w:rPr>
        <w:t>,</w:t>
      </w:r>
      <w:r w:rsidR="00626BD3" w:rsidRPr="00F67DF6">
        <w:rPr>
          <w:color w:val="000000"/>
          <w:szCs w:val="24"/>
          <w:lang w:val="en-GB" w:eastAsia="nl-NL"/>
        </w:rPr>
        <w:t xml:space="preserve"> </w:t>
      </w:r>
      <w:r w:rsidR="003761C9" w:rsidRPr="00F67DF6">
        <w:rPr>
          <w:color w:val="000000"/>
          <w:szCs w:val="24"/>
          <w:lang w:val="en-GB" w:eastAsia="nl-NL"/>
        </w:rPr>
        <w:t>having been registered under the undefined membership model</w:t>
      </w:r>
      <w:r w:rsidR="00C63B03" w:rsidRPr="00F67DF6">
        <w:rPr>
          <w:color w:val="000000"/>
          <w:szCs w:val="24"/>
          <w:lang w:val="en-GB" w:eastAsia="nl-NL"/>
        </w:rPr>
        <w:t>,</w:t>
      </w:r>
      <w:r w:rsidR="003761C9" w:rsidRPr="00F67DF6">
        <w:rPr>
          <w:color w:val="000000"/>
          <w:szCs w:val="24"/>
          <w:lang w:val="en-GB" w:eastAsia="nl-NL"/>
        </w:rPr>
        <w:t xml:space="preserve"> maintains </w:t>
      </w:r>
      <w:r w:rsidR="00DB01B7" w:rsidRPr="00F67DF6">
        <w:rPr>
          <w:color w:val="000000"/>
          <w:szCs w:val="24"/>
          <w:lang w:val="en-GB" w:eastAsia="nl-NL"/>
        </w:rPr>
        <w:t xml:space="preserve">a </w:t>
      </w:r>
      <w:r w:rsidR="003761C9" w:rsidRPr="00F67DF6">
        <w:rPr>
          <w:color w:val="000000"/>
          <w:szCs w:val="24"/>
          <w:lang w:val="en-GB" w:eastAsia="nl-NL"/>
        </w:rPr>
        <w:t>co</w:t>
      </w:r>
      <w:r w:rsidR="00626BD3" w:rsidRPr="00F67DF6">
        <w:rPr>
          <w:color w:val="000000"/>
          <w:szCs w:val="24"/>
          <w:lang w:val="en-GB" w:eastAsia="nl-NL"/>
        </w:rPr>
        <w:t>mmunit</w:t>
      </w:r>
      <w:r w:rsidR="003761C9" w:rsidRPr="00F67DF6">
        <w:rPr>
          <w:color w:val="000000"/>
          <w:szCs w:val="24"/>
          <w:lang w:val="en-GB" w:eastAsia="nl-NL"/>
        </w:rPr>
        <w:t xml:space="preserve">y register </w:t>
      </w:r>
      <w:r w:rsidR="00C63B03" w:rsidRPr="00F67DF6">
        <w:rPr>
          <w:color w:val="000000"/>
          <w:szCs w:val="24"/>
          <w:lang w:val="en-GB" w:eastAsia="nl-NL"/>
        </w:rPr>
        <w:t xml:space="preserve">updated in real time as land rights and </w:t>
      </w:r>
      <w:r w:rsidR="00CB65B7" w:rsidRPr="00F67DF6">
        <w:rPr>
          <w:color w:val="000000"/>
          <w:szCs w:val="24"/>
          <w:lang w:val="en-GB" w:eastAsia="nl-NL"/>
        </w:rPr>
        <w:t>members change</w:t>
      </w:r>
      <w:r w:rsidR="00DB01B7" w:rsidRPr="00F67DF6">
        <w:rPr>
          <w:color w:val="000000"/>
          <w:szCs w:val="24"/>
          <w:lang w:val="en-GB" w:eastAsia="nl-NL"/>
        </w:rPr>
        <w:t>.</w:t>
      </w:r>
      <w:r w:rsidR="00626BD3" w:rsidRPr="00F67DF6">
        <w:rPr>
          <w:color w:val="000000"/>
          <w:szCs w:val="24"/>
          <w:lang w:val="en-GB" w:eastAsia="nl-NL"/>
        </w:rPr>
        <w:t xml:space="preserve"> </w:t>
      </w:r>
    </w:p>
    <w:p w14:paraId="0C94BF7F" w14:textId="49557F67" w:rsidR="00FB1C1A" w:rsidRPr="00F67DF6" w:rsidRDefault="00FB1C1A" w:rsidP="0064464E">
      <w:pPr>
        <w:jc w:val="both"/>
        <w:rPr>
          <w:color w:val="000000"/>
          <w:szCs w:val="24"/>
          <w:lang w:val="en-GB" w:eastAsia="nl-NL"/>
        </w:rPr>
      </w:pPr>
    </w:p>
    <w:p w14:paraId="78DD27C8" w14:textId="468070AB" w:rsidR="003D32BD" w:rsidRPr="00F67DF6" w:rsidRDefault="003D32BD" w:rsidP="0064464E">
      <w:pPr>
        <w:jc w:val="both"/>
        <w:rPr>
          <w:color w:val="000000"/>
          <w:szCs w:val="24"/>
          <w:lang w:val="en-GB" w:eastAsia="nl-NL"/>
        </w:rPr>
      </w:pPr>
    </w:p>
    <w:p w14:paraId="68A9766B" w14:textId="4830D431" w:rsidR="000B7C6B" w:rsidRPr="00F67DF6" w:rsidRDefault="000B7C6B" w:rsidP="0064464E">
      <w:pPr>
        <w:jc w:val="both"/>
        <w:rPr>
          <w:color w:val="000000"/>
          <w:szCs w:val="24"/>
          <w:lang w:val="en-GB" w:eastAsia="nl-NL"/>
        </w:rPr>
      </w:pPr>
    </w:p>
    <w:p w14:paraId="54BCE3FA" w14:textId="77777777" w:rsidR="00794085" w:rsidRPr="00F67DF6" w:rsidRDefault="000B7C6B" w:rsidP="00794085">
      <w:pPr>
        <w:keepNext/>
        <w:spacing w:after="240"/>
        <w:jc w:val="center"/>
        <w:rPr>
          <w:lang w:val="en-GB"/>
        </w:rPr>
      </w:pPr>
      <w:r w:rsidRPr="00F67DF6">
        <w:rPr>
          <w:noProof/>
          <w:color w:val="000000"/>
          <w:szCs w:val="24"/>
          <w:lang w:val="en-GB" w:eastAsia="nl-NL"/>
        </w:rPr>
        <w:drawing>
          <wp:inline distT="0" distB="0" distL="0" distR="0" wp14:anchorId="0D32A3E1" wp14:editId="37160F6F">
            <wp:extent cx="4023360" cy="1783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23360" cy="1783080"/>
                    </a:xfrm>
                    <a:prstGeom prst="rect">
                      <a:avLst/>
                    </a:prstGeom>
                    <a:noFill/>
                  </pic:spPr>
                </pic:pic>
              </a:graphicData>
            </a:graphic>
          </wp:inline>
        </w:drawing>
      </w:r>
    </w:p>
    <w:p w14:paraId="1449362B" w14:textId="709A18C5" w:rsidR="000B7C6B" w:rsidRPr="00F67DF6" w:rsidRDefault="00794085" w:rsidP="00794085">
      <w:pPr>
        <w:pStyle w:val="Bijschrift"/>
        <w:jc w:val="center"/>
        <w:rPr>
          <w:color w:val="000000"/>
          <w:szCs w:val="24"/>
          <w:lang w:val="en-GB" w:eastAsia="nl-NL"/>
        </w:rPr>
      </w:pPr>
      <w:bookmarkStart w:id="38" w:name="_Ref104277697"/>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20</w:t>
      </w:r>
      <w:r w:rsidRPr="00F67DF6">
        <w:rPr>
          <w:lang w:val="en-GB"/>
        </w:rPr>
        <w:fldChar w:fldCharType="end"/>
      </w:r>
      <w:bookmarkEnd w:id="38"/>
      <w:r w:rsidRPr="00F67DF6">
        <w:rPr>
          <w:lang w:val="en-GB"/>
        </w:rPr>
        <w:t>. Instance diagram illustrating the separation of the official registration and the local register of members.</w:t>
      </w:r>
    </w:p>
    <w:p w14:paraId="40FAD88A" w14:textId="65DA7379" w:rsidR="00C03DBC" w:rsidRPr="00F67DF6" w:rsidRDefault="00C03DBC" w:rsidP="00C03DBC">
      <w:pPr>
        <w:jc w:val="both"/>
        <w:rPr>
          <w:color w:val="000000"/>
          <w:szCs w:val="24"/>
          <w:lang w:val="en-GB" w:eastAsia="nl-NL"/>
        </w:rPr>
      </w:pPr>
      <w:r w:rsidRPr="00F67DF6">
        <w:rPr>
          <w:color w:val="000000"/>
          <w:szCs w:val="24"/>
          <w:lang w:val="en-GB" w:eastAsia="nl-NL"/>
        </w:rPr>
        <w:lastRenderedPageBreak/>
        <w:t xml:space="preserve">Additional complexity </w:t>
      </w:r>
      <w:r w:rsidR="00C63B03" w:rsidRPr="00F67DF6">
        <w:rPr>
          <w:color w:val="000000"/>
          <w:szCs w:val="24"/>
          <w:lang w:val="en-GB" w:eastAsia="nl-NL"/>
        </w:rPr>
        <w:t>concerning</w:t>
      </w:r>
      <w:r w:rsidRPr="00F67DF6">
        <w:rPr>
          <w:color w:val="000000"/>
          <w:szCs w:val="24"/>
          <w:lang w:val="en-GB" w:eastAsia="nl-NL"/>
        </w:rPr>
        <w:t xml:space="preserve"> these formal land rights can be introduced. For example, the river which forms the boundary between the two </w:t>
      </w:r>
      <w:r w:rsidR="00D329E1" w:rsidRPr="00F67DF6">
        <w:rPr>
          <w:color w:val="000000"/>
          <w:szCs w:val="24"/>
          <w:lang w:val="en-GB" w:eastAsia="nl-NL"/>
        </w:rPr>
        <w:t>communities</w:t>
      </w:r>
      <w:r w:rsidR="00D329E1">
        <w:rPr>
          <w:color w:val="000000"/>
          <w:szCs w:val="24"/>
          <w:lang w:val="en-GB" w:eastAsia="nl-NL"/>
        </w:rPr>
        <w:t>'</w:t>
      </w:r>
      <w:r w:rsidR="00D329E1" w:rsidRPr="00F67DF6">
        <w:rPr>
          <w:color w:val="000000"/>
          <w:szCs w:val="24"/>
          <w:lang w:val="en-GB" w:eastAsia="nl-NL"/>
        </w:rPr>
        <w:t xml:space="preserve"> </w:t>
      </w:r>
      <w:r w:rsidRPr="00F67DF6">
        <w:rPr>
          <w:color w:val="000000"/>
          <w:szCs w:val="24"/>
          <w:lang w:val="en-GB" w:eastAsia="nl-NL"/>
        </w:rPr>
        <w:t xml:space="preserve">lands is owned by the state as are all major natural water bodies in the country. </w:t>
      </w:r>
      <w:r w:rsidR="00C63B03" w:rsidRPr="00F67DF6">
        <w:rPr>
          <w:color w:val="000000"/>
          <w:szCs w:val="24"/>
          <w:lang w:val="en-GB" w:eastAsia="nl-NL"/>
        </w:rPr>
        <w:t>However, the two communities have</w:t>
      </w:r>
      <w:r w:rsidRPr="00F67DF6">
        <w:rPr>
          <w:color w:val="000000"/>
          <w:szCs w:val="24"/>
          <w:lang w:val="en-GB" w:eastAsia="nl-NL"/>
        </w:rPr>
        <w:t xml:space="preserve"> long since exercised non-exclusive rights of use on the river and its banks. These are modelled as usufructuary rights. Other usufructuary rights at the formal level included in our current examples include use rights in the forest area which is designated as a protected forest with part of it owned by the local municipality and the other part owned by the </w:t>
      </w:r>
      <w:proofErr w:type="spellStart"/>
      <w:r w:rsidRPr="00F67DF6">
        <w:rPr>
          <w:color w:val="000000"/>
          <w:szCs w:val="24"/>
          <w:lang w:val="en-GB" w:eastAsia="nl-NL"/>
        </w:rPr>
        <w:t>Grassywoods</w:t>
      </w:r>
      <w:proofErr w:type="spellEnd"/>
      <w:r w:rsidRPr="00F67DF6">
        <w:rPr>
          <w:color w:val="000000"/>
          <w:szCs w:val="24"/>
          <w:lang w:val="en-GB" w:eastAsia="nl-NL"/>
        </w:rPr>
        <w:t xml:space="preserve"> community.</w:t>
      </w:r>
    </w:p>
    <w:p w14:paraId="380CB1B0" w14:textId="5A097A0A" w:rsidR="000058A8" w:rsidRPr="00F67DF6" w:rsidRDefault="000058A8" w:rsidP="0064464E">
      <w:pPr>
        <w:jc w:val="both"/>
        <w:rPr>
          <w:color w:val="000000"/>
          <w:szCs w:val="24"/>
          <w:lang w:val="en-GB" w:eastAsia="nl-NL"/>
        </w:rPr>
      </w:pPr>
    </w:p>
    <w:p w14:paraId="389BA7F3" w14:textId="2CB65D6D" w:rsidR="000058A8" w:rsidRPr="00F67DF6" w:rsidRDefault="00AB5D97" w:rsidP="0064464E">
      <w:pPr>
        <w:jc w:val="both"/>
        <w:rPr>
          <w:color w:val="000000"/>
          <w:szCs w:val="24"/>
          <w:lang w:val="en-GB" w:eastAsia="nl-NL"/>
        </w:rPr>
      </w:pPr>
      <w:r w:rsidRPr="00F67DF6">
        <w:rPr>
          <w:color w:val="000000"/>
          <w:szCs w:val="24"/>
          <w:lang w:val="en-GB" w:eastAsia="nl-NL"/>
        </w:rPr>
        <w:t xml:space="preserve">In addition to rights, responsibilities can also be modelled </w:t>
      </w:r>
      <w:r w:rsidR="00A51500" w:rsidRPr="00F67DF6">
        <w:rPr>
          <w:color w:val="000000"/>
          <w:szCs w:val="24"/>
          <w:lang w:val="en-GB" w:eastAsia="nl-NL"/>
        </w:rPr>
        <w:t>for the customary land using</w:t>
      </w:r>
      <w:r w:rsidRPr="00F67DF6">
        <w:rPr>
          <w:color w:val="000000"/>
          <w:szCs w:val="24"/>
          <w:lang w:val="en-GB" w:eastAsia="nl-NL"/>
        </w:rPr>
        <w:t xml:space="preserve"> LADM. For example, the </w:t>
      </w:r>
      <w:proofErr w:type="spellStart"/>
      <w:r w:rsidRPr="00F67DF6">
        <w:rPr>
          <w:color w:val="000000"/>
          <w:szCs w:val="24"/>
          <w:lang w:val="en-GB" w:eastAsia="nl-NL"/>
        </w:rPr>
        <w:t>Grassywoods</w:t>
      </w:r>
      <w:proofErr w:type="spellEnd"/>
      <w:r w:rsidRPr="00F67DF6">
        <w:rPr>
          <w:color w:val="000000"/>
          <w:szCs w:val="24"/>
          <w:lang w:val="en-GB" w:eastAsia="nl-NL"/>
        </w:rPr>
        <w:t xml:space="preserve"> community has maintenance responsibility on the protected forests </w:t>
      </w:r>
      <w:r w:rsidR="00B03424" w:rsidRPr="00F67DF6">
        <w:rPr>
          <w:color w:val="000000"/>
          <w:szCs w:val="24"/>
          <w:lang w:val="en-GB" w:eastAsia="nl-NL"/>
        </w:rPr>
        <w:t xml:space="preserve">area </w:t>
      </w:r>
      <w:r w:rsidR="00D87609" w:rsidRPr="00F67DF6">
        <w:rPr>
          <w:color w:val="000000"/>
          <w:szCs w:val="24"/>
          <w:lang w:val="en-GB" w:eastAsia="nl-NL"/>
        </w:rPr>
        <w:t xml:space="preserve">recorded as Spatial Unit </w:t>
      </w:r>
      <w:r w:rsidRPr="00F67DF6">
        <w:rPr>
          <w:color w:val="000000"/>
          <w:szCs w:val="24"/>
          <w:lang w:val="en-GB" w:eastAsia="nl-NL"/>
        </w:rPr>
        <w:t>W</w:t>
      </w:r>
      <w:r w:rsidR="00F65008" w:rsidRPr="00F67DF6">
        <w:rPr>
          <w:color w:val="000000"/>
          <w:szCs w:val="24"/>
          <w:lang w:val="en-GB" w:eastAsia="nl-NL"/>
        </w:rPr>
        <w:t>G</w:t>
      </w:r>
      <w:r w:rsidRPr="00F67DF6">
        <w:rPr>
          <w:color w:val="000000"/>
          <w:szCs w:val="24"/>
          <w:lang w:val="en-GB" w:eastAsia="nl-NL"/>
        </w:rPr>
        <w:t>03B</w:t>
      </w:r>
      <w:r w:rsidR="00B03424" w:rsidRPr="00F67DF6">
        <w:rPr>
          <w:color w:val="000000"/>
          <w:szCs w:val="24"/>
          <w:lang w:val="en-GB" w:eastAsia="nl-NL"/>
        </w:rPr>
        <w:t>. These usufructuary rights and maintenance responsibilities are all shown in</w:t>
      </w:r>
      <w:r w:rsidR="00794085" w:rsidRPr="00F67DF6">
        <w:rPr>
          <w:color w:val="000000"/>
          <w:szCs w:val="24"/>
          <w:lang w:val="en-GB" w:eastAsia="nl-NL"/>
        </w:rPr>
        <w:t xml:space="preserve"> </w:t>
      </w:r>
      <w:r w:rsidR="00794085" w:rsidRPr="00F67DF6">
        <w:rPr>
          <w:color w:val="000000"/>
          <w:szCs w:val="24"/>
          <w:lang w:val="en-GB" w:eastAsia="nl-NL"/>
        </w:rPr>
        <w:fldChar w:fldCharType="begin"/>
      </w:r>
      <w:r w:rsidR="00794085" w:rsidRPr="00F67DF6">
        <w:rPr>
          <w:color w:val="000000"/>
          <w:szCs w:val="24"/>
          <w:lang w:val="en-GB" w:eastAsia="nl-NL"/>
        </w:rPr>
        <w:instrText xml:space="preserve"> REF _Ref104277486 \h </w:instrText>
      </w:r>
      <w:r w:rsidR="00794085" w:rsidRPr="00F67DF6">
        <w:rPr>
          <w:color w:val="000000"/>
          <w:szCs w:val="24"/>
          <w:lang w:val="en-GB" w:eastAsia="nl-NL"/>
        </w:rPr>
      </w:r>
      <w:r w:rsidR="00794085"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21</w:t>
      </w:r>
      <w:r w:rsidR="00794085" w:rsidRPr="00F67DF6">
        <w:rPr>
          <w:color w:val="000000"/>
          <w:szCs w:val="24"/>
          <w:lang w:val="en-GB" w:eastAsia="nl-NL"/>
        </w:rPr>
        <w:fldChar w:fldCharType="end"/>
      </w:r>
      <w:r w:rsidR="00B03424" w:rsidRPr="00F67DF6">
        <w:rPr>
          <w:color w:val="000000"/>
          <w:szCs w:val="24"/>
          <w:lang w:val="en-GB" w:eastAsia="nl-NL"/>
        </w:rPr>
        <w:t>.</w:t>
      </w:r>
    </w:p>
    <w:p w14:paraId="0D1514AA" w14:textId="7CC66FBB" w:rsidR="00B03424" w:rsidRPr="00F67DF6" w:rsidRDefault="00B03424" w:rsidP="0064464E">
      <w:pPr>
        <w:jc w:val="both"/>
        <w:rPr>
          <w:color w:val="000000"/>
          <w:szCs w:val="24"/>
          <w:lang w:val="en-GB" w:eastAsia="nl-NL"/>
        </w:rPr>
      </w:pPr>
    </w:p>
    <w:p w14:paraId="37005B86" w14:textId="77777777" w:rsidR="00D87609" w:rsidRPr="00F67DF6" w:rsidRDefault="00E66336" w:rsidP="00D87609">
      <w:pPr>
        <w:keepNext/>
        <w:jc w:val="both"/>
        <w:rPr>
          <w:lang w:val="en-GB"/>
        </w:rPr>
      </w:pPr>
      <w:r w:rsidRPr="00F67DF6">
        <w:rPr>
          <w:noProof/>
          <w:lang w:val="en-GB"/>
        </w:rPr>
        <w:drawing>
          <wp:inline distT="0" distB="0" distL="0" distR="0" wp14:anchorId="2440A5C1" wp14:editId="1112629E">
            <wp:extent cx="6174291" cy="30353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86240" cy="3041174"/>
                    </a:xfrm>
                    <a:prstGeom prst="rect">
                      <a:avLst/>
                    </a:prstGeom>
                    <a:noFill/>
                  </pic:spPr>
                </pic:pic>
              </a:graphicData>
            </a:graphic>
          </wp:inline>
        </w:drawing>
      </w:r>
    </w:p>
    <w:p w14:paraId="63B95F0E" w14:textId="34411EB1" w:rsidR="00B03424" w:rsidRPr="00F67DF6" w:rsidRDefault="00D87609" w:rsidP="003C2BD9">
      <w:pPr>
        <w:pStyle w:val="Bijschrift"/>
        <w:jc w:val="both"/>
        <w:rPr>
          <w:color w:val="000000"/>
          <w:szCs w:val="24"/>
          <w:lang w:val="en-GB" w:eastAsia="nl-NL"/>
        </w:rPr>
      </w:pPr>
      <w:bookmarkStart w:id="39" w:name="_Ref10427748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21</w:t>
      </w:r>
      <w:r w:rsidRPr="00F67DF6">
        <w:rPr>
          <w:lang w:val="en-GB"/>
        </w:rPr>
        <w:fldChar w:fldCharType="end"/>
      </w:r>
      <w:bookmarkEnd w:id="39"/>
      <w:r w:rsidRPr="00F67DF6">
        <w:rPr>
          <w:lang w:val="en-GB"/>
        </w:rPr>
        <w:t xml:space="preserve">. Visualising usufructuary land rights and responsibilities in the customary areas of </w:t>
      </w:r>
      <w:proofErr w:type="spellStart"/>
      <w:r w:rsidRPr="00F67DF6">
        <w:rPr>
          <w:lang w:val="en-GB"/>
        </w:rPr>
        <w:t>Grassybasin</w:t>
      </w:r>
      <w:proofErr w:type="spellEnd"/>
      <w:r w:rsidRPr="00F67DF6">
        <w:rPr>
          <w:lang w:val="en-GB"/>
        </w:rPr>
        <w:t xml:space="preserve"> and </w:t>
      </w:r>
      <w:proofErr w:type="spellStart"/>
      <w:r w:rsidRPr="00F67DF6">
        <w:rPr>
          <w:lang w:val="en-GB"/>
        </w:rPr>
        <w:t>Grassywoods</w:t>
      </w:r>
      <w:proofErr w:type="spellEnd"/>
      <w:r w:rsidRPr="00F67DF6">
        <w:rPr>
          <w:lang w:val="en-GB"/>
        </w:rPr>
        <w:t>.</w:t>
      </w:r>
    </w:p>
    <w:p w14:paraId="3656F133" w14:textId="6B44E3C9" w:rsidR="00720C5A" w:rsidRPr="00F67DF6" w:rsidRDefault="00C17BF5" w:rsidP="00C17BF5">
      <w:pPr>
        <w:jc w:val="both"/>
        <w:rPr>
          <w:color w:val="000000"/>
          <w:szCs w:val="24"/>
          <w:lang w:val="en-GB" w:eastAsia="nl-NL"/>
        </w:rPr>
      </w:pPr>
      <w:r w:rsidRPr="00F67DF6">
        <w:rPr>
          <w:color w:val="000000"/>
          <w:szCs w:val="24"/>
          <w:lang w:val="en-GB" w:eastAsia="nl-NL"/>
        </w:rPr>
        <w:t>All is well when considering the formal registration of rights on customary territories. However, stat</w:t>
      </w:r>
      <w:r w:rsidR="00331851" w:rsidRPr="00F67DF6">
        <w:rPr>
          <w:color w:val="000000"/>
          <w:szCs w:val="24"/>
          <w:lang w:val="en-GB" w:eastAsia="nl-NL"/>
        </w:rPr>
        <w:t xml:space="preserve">e authorities might </w:t>
      </w:r>
      <w:r w:rsidR="00C63B03" w:rsidRPr="00F67DF6">
        <w:rPr>
          <w:color w:val="000000"/>
          <w:szCs w:val="24"/>
          <w:lang w:val="en-GB" w:eastAsia="nl-NL"/>
        </w:rPr>
        <w:t xml:space="preserve">be interested in observing the exercise of land </w:t>
      </w:r>
      <w:r w:rsidR="00750E25" w:rsidRPr="00F67DF6">
        <w:rPr>
          <w:color w:val="000000"/>
          <w:szCs w:val="24"/>
          <w:lang w:val="en-GB" w:eastAsia="nl-NL"/>
        </w:rPr>
        <w:t xml:space="preserve">rights </w:t>
      </w:r>
      <w:r w:rsidR="00C63B03" w:rsidRPr="00F67DF6">
        <w:rPr>
          <w:color w:val="000000"/>
          <w:szCs w:val="24"/>
          <w:lang w:val="en-GB" w:eastAsia="nl-NL"/>
        </w:rPr>
        <w:t>within the customary system</w:t>
      </w:r>
      <w:r w:rsidR="00331851" w:rsidRPr="00F67DF6">
        <w:rPr>
          <w:color w:val="000000"/>
          <w:szCs w:val="24"/>
          <w:lang w:val="en-GB" w:eastAsia="nl-NL"/>
        </w:rPr>
        <w:t xml:space="preserve"> to ensure the protection of </w:t>
      </w:r>
      <w:r w:rsidR="00750E25" w:rsidRPr="00F67DF6">
        <w:rPr>
          <w:color w:val="000000"/>
          <w:szCs w:val="24"/>
          <w:lang w:val="en-GB" w:eastAsia="nl-NL"/>
        </w:rPr>
        <w:t xml:space="preserve">basic </w:t>
      </w:r>
      <w:r w:rsidR="00331851" w:rsidRPr="00F67DF6">
        <w:rPr>
          <w:color w:val="000000"/>
          <w:szCs w:val="24"/>
          <w:lang w:val="en-GB" w:eastAsia="nl-NL"/>
        </w:rPr>
        <w:t xml:space="preserve">rights </w:t>
      </w:r>
      <w:r w:rsidR="00750E25" w:rsidRPr="00F67DF6">
        <w:rPr>
          <w:color w:val="000000"/>
          <w:szCs w:val="24"/>
          <w:lang w:val="en-GB" w:eastAsia="nl-NL"/>
        </w:rPr>
        <w:t>and/</w:t>
      </w:r>
      <w:r w:rsidR="00331851" w:rsidRPr="00F67DF6">
        <w:rPr>
          <w:color w:val="000000"/>
          <w:szCs w:val="24"/>
          <w:lang w:val="en-GB" w:eastAsia="nl-NL"/>
        </w:rPr>
        <w:t>or livelihoods of all members of the community</w:t>
      </w:r>
      <w:r w:rsidR="00224C51" w:rsidRPr="00F67DF6">
        <w:rPr>
          <w:color w:val="000000"/>
          <w:szCs w:val="24"/>
          <w:lang w:val="en-GB" w:eastAsia="nl-NL"/>
        </w:rPr>
        <w:t xml:space="preserve"> or other parties with land rights claims over the community lands. As a first example we consider the case of a</w:t>
      </w:r>
      <w:r w:rsidR="003A1E5E" w:rsidRPr="00F67DF6">
        <w:rPr>
          <w:color w:val="000000"/>
          <w:szCs w:val="24"/>
          <w:lang w:val="en-GB" w:eastAsia="nl-NL"/>
        </w:rPr>
        <w:t xml:space="preserve"> rental</w:t>
      </w:r>
      <w:r w:rsidR="00224C51" w:rsidRPr="00F67DF6">
        <w:rPr>
          <w:color w:val="000000"/>
          <w:szCs w:val="24"/>
          <w:lang w:val="en-GB" w:eastAsia="nl-NL"/>
        </w:rPr>
        <w:t xml:space="preserve"> </w:t>
      </w:r>
      <w:r w:rsidR="003A1E5E" w:rsidRPr="00F67DF6">
        <w:rPr>
          <w:color w:val="000000"/>
          <w:szCs w:val="24"/>
          <w:lang w:val="en-GB" w:eastAsia="nl-NL"/>
        </w:rPr>
        <w:t xml:space="preserve">(or short lease) </w:t>
      </w:r>
      <w:r w:rsidR="00224C51" w:rsidRPr="00F67DF6">
        <w:rPr>
          <w:color w:val="000000"/>
          <w:szCs w:val="24"/>
          <w:lang w:val="en-GB" w:eastAsia="nl-NL"/>
        </w:rPr>
        <w:t>defined within the customary system</w:t>
      </w:r>
      <w:r w:rsidR="00331851" w:rsidRPr="00F67DF6">
        <w:rPr>
          <w:color w:val="000000"/>
          <w:szCs w:val="24"/>
          <w:lang w:val="en-GB" w:eastAsia="nl-NL"/>
        </w:rPr>
        <w:t>.</w:t>
      </w:r>
      <w:r w:rsidR="00CF2B54" w:rsidRPr="00F67DF6">
        <w:rPr>
          <w:color w:val="000000"/>
          <w:szCs w:val="24"/>
          <w:lang w:val="en-GB" w:eastAsia="nl-NL"/>
        </w:rPr>
        <w:t xml:space="preserve"> The terms of such </w:t>
      </w:r>
      <w:r w:rsidR="003A1E5E" w:rsidRPr="00F67DF6">
        <w:rPr>
          <w:color w:val="000000"/>
          <w:szCs w:val="24"/>
          <w:lang w:val="en-GB" w:eastAsia="nl-NL"/>
        </w:rPr>
        <w:t>rental</w:t>
      </w:r>
      <w:r w:rsidR="00CF2B54" w:rsidRPr="00F67DF6">
        <w:rPr>
          <w:color w:val="000000"/>
          <w:szCs w:val="24"/>
          <w:lang w:val="en-GB" w:eastAsia="nl-NL"/>
        </w:rPr>
        <w:t xml:space="preserve"> are defined within the customary norms and traditions of the communities of </w:t>
      </w:r>
      <w:proofErr w:type="spellStart"/>
      <w:r w:rsidR="00CF2B54" w:rsidRPr="00F67DF6">
        <w:rPr>
          <w:color w:val="000000"/>
          <w:szCs w:val="24"/>
          <w:lang w:val="en-GB" w:eastAsia="nl-NL"/>
        </w:rPr>
        <w:t>Grassybasin</w:t>
      </w:r>
      <w:proofErr w:type="spellEnd"/>
      <w:r w:rsidR="00CF2B54" w:rsidRPr="00F67DF6">
        <w:rPr>
          <w:color w:val="000000"/>
          <w:szCs w:val="24"/>
          <w:lang w:val="en-GB" w:eastAsia="nl-NL"/>
        </w:rPr>
        <w:t xml:space="preserve"> and </w:t>
      </w:r>
      <w:proofErr w:type="spellStart"/>
      <w:r w:rsidR="00CF2B54" w:rsidRPr="00F67DF6">
        <w:rPr>
          <w:color w:val="000000"/>
          <w:szCs w:val="24"/>
          <w:lang w:val="en-GB" w:eastAsia="nl-NL"/>
        </w:rPr>
        <w:t>Grassywoods</w:t>
      </w:r>
      <w:proofErr w:type="spellEnd"/>
      <w:r w:rsidR="00CF2B54" w:rsidRPr="00F67DF6">
        <w:rPr>
          <w:color w:val="000000"/>
          <w:szCs w:val="24"/>
          <w:lang w:val="en-GB" w:eastAsia="nl-NL"/>
        </w:rPr>
        <w:t>.</w:t>
      </w:r>
      <w:r w:rsidR="00172B64" w:rsidRPr="00F67DF6">
        <w:rPr>
          <w:color w:val="000000"/>
          <w:szCs w:val="24"/>
          <w:lang w:val="en-GB" w:eastAsia="nl-NL"/>
        </w:rPr>
        <w:t xml:space="preserve"> Our example, depicted in</w:t>
      </w:r>
      <w:r w:rsidR="006E62F9" w:rsidRPr="00F67DF6">
        <w:rPr>
          <w:color w:val="000000"/>
          <w:szCs w:val="24"/>
          <w:lang w:val="en-GB" w:eastAsia="nl-NL"/>
        </w:rPr>
        <w:t xml:space="preserve"> </w:t>
      </w:r>
      <w:r w:rsidR="006E62F9" w:rsidRPr="00F67DF6">
        <w:rPr>
          <w:color w:val="000000"/>
          <w:szCs w:val="24"/>
          <w:lang w:val="en-GB" w:eastAsia="nl-NL"/>
        </w:rPr>
        <w:fldChar w:fldCharType="begin"/>
      </w:r>
      <w:r w:rsidR="006E62F9" w:rsidRPr="00F67DF6">
        <w:rPr>
          <w:color w:val="000000"/>
          <w:szCs w:val="24"/>
          <w:lang w:val="en-GB" w:eastAsia="nl-NL"/>
        </w:rPr>
        <w:instrText xml:space="preserve"> REF _Ref104286136 \h </w:instrText>
      </w:r>
      <w:r w:rsidR="006E62F9" w:rsidRPr="00F67DF6">
        <w:rPr>
          <w:color w:val="000000"/>
          <w:szCs w:val="24"/>
          <w:lang w:val="en-GB" w:eastAsia="nl-NL"/>
        </w:rPr>
      </w:r>
      <w:r w:rsidR="006E62F9"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22</w:t>
      </w:r>
      <w:r w:rsidR="006E62F9" w:rsidRPr="00F67DF6">
        <w:rPr>
          <w:color w:val="000000"/>
          <w:szCs w:val="24"/>
          <w:lang w:val="en-GB" w:eastAsia="nl-NL"/>
        </w:rPr>
        <w:fldChar w:fldCharType="end"/>
      </w:r>
      <w:r w:rsidR="006552E3" w:rsidRPr="00F67DF6">
        <w:rPr>
          <w:color w:val="000000"/>
          <w:szCs w:val="24"/>
          <w:lang w:val="en-GB" w:eastAsia="nl-NL"/>
        </w:rPr>
        <w:t xml:space="preserve">, presents the case where a plot of land in </w:t>
      </w:r>
      <w:proofErr w:type="spellStart"/>
      <w:r w:rsidR="006552E3" w:rsidRPr="00F67DF6">
        <w:rPr>
          <w:color w:val="000000"/>
          <w:szCs w:val="24"/>
          <w:lang w:val="en-GB" w:eastAsia="nl-NL"/>
        </w:rPr>
        <w:t>Grassybasin</w:t>
      </w:r>
      <w:proofErr w:type="spellEnd"/>
      <w:r w:rsidR="006552E3" w:rsidRPr="00F67DF6">
        <w:rPr>
          <w:color w:val="000000"/>
          <w:szCs w:val="24"/>
          <w:lang w:val="en-GB" w:eastAsia="nl-NL"/>
        </w:rPr>
        <w:t xml:space="preserve"> </w:t>
      </w:r>
      <w:r w:rsidR="00556C01" w:rsidRPr="00F67DF6">
        <w:rPr>
          <w:color w:val="000000"/>
          <w:szCs w:val="24"/>
          <w:lang w:val="en-GB" w:eastAsia="nl-NL"/>
        </w:rPr>
        <w:t>originally</w:t>
      </w:r>
      <w:r w:rsidR="006552E3" w:rsidRPr="00F67DF6">
        <w:rPr>
          <w:color w:val="000000"/>
          <w:szCs w:val="24"/>
          <w:lang w:val="en-GB" w:eastAsia="nl-NL"/>
        </w:rPr>
        <w:t xml:space="preserve"> allocated </w:t>
      </w:r>
      <w:r w:rsidR="00556C01" w:rsidRPr="00F67DF6">
        <w:rPr>
          <w:color w:val="000000"/>
          <w:szCs w:val="24"/>
          <w:lang w:val="en-GB" w:eastAsia="nl-NL"/>
        </w:rPr>
        <w:t xml:space="preserve">to a local resident, </w:t>
      </w:r>
      <w:proofErr w:type="spellStart"/>
      <w:r w:rsidR="00556C01" w:rsidRPr="00F67DF6">
        <w:rPr>
          <w:color w:val="000000"/>
          <w:szCs w:val="24"/>
          <w:lang w:val="en-GB" w:eastAsia="nl-NL"/>
        </w:rPr>
        <w:t>Mwalimu</w:t>
      </w:r>
      <w:proofErr w:type="spellEnd"/>
      <w:r w:rsidR="00556C01" w:rsidRPr="00F67DF6">
        <w:rPr>
          <w:color w:val="000000"/>
          <w:szCs w:val="24"/>
          <w:lang w:val="en-GB" w:eastAsia="nl-NL"/>
        </w:rPr>
        <w:t xml:space="preserve">, is rented out to an outsider, Mnandi. The rental right is modelled in the normal way. </w:t>
      </w:r>
      <w:r w:rsidR="00C63B03" w:rsidRPr="00F67DF6">
        <w:rPr>
          <w:color w:val="000000"/>
          <w:szCs w:val="24"/>
          <w:lang w:val="en-GB" w:eastAsia="nl-NL"/>
        </w:rPr>
        <w:t>However, there is an associated right</w:t>
      </w:r>
      <w:r w:rsidR="00556C01" w:rsidRPr="00F67DF6">
        <w:rPr>
          <w:color w:val="000000"/>
          <w:szCs w:val="24"/>
          <w:lang w:val="en-GB" w:eastAsia="nl-NL"/>
        </w:rPr>
        <w:t xml:space="preserve"> that arises from the rental arrangement: </w:t>
      </w:r>
      <w:r w:rsidR="00066750" w:rsidRPr="00F67DF6">
        <w:rPr>
          <w:color w:val="000000"/>
          <w:szCs w:val="24"/>
          <w:lang w:val="en-GB" w:eastAsia="nl-NL"/>
        </w:rPr>
        <w:t xml:space="preserve">the right to access the resources of the forest WG04. In </w:t>
      </w:r>
      <w:r w:rsidR="006E62F9" w:rsidRPr="00F67DF6">
        <w:rPr>
          <w:color w:val="000000"/>
          <w:szCs w:val="24"/>
          <w:lang w:val="en-GB" w:eastAsia="nl-NL"/>
        </w:rPr>
        <w:fldChar w:fldCharType="begin"/>
      </w:r>
      <w:r w:rsidR="006E62F9" w:rsidRPr="00F67DF6">
        <w:rPr>
          <w:color w:val="000000"/>
          <w:szCs w:val="24"/>
          <w:lang w:val="en-GB" w:eastAsia="nl-NL"/>
        </w:rPr>
        <w:instrText xml:space="preserve"> REF _Ref104286136 \h </w:instrText>
      </w:r>
      <w:r w:rsidR="006E62F9" w:rsidRPr="00F67DF6">
        <w:rPr>
          <w:color w:val="000000"/>
          <w:szCs w:val="24"/>
          <w:lang w:val="en-GB" w:eastAsia="nl-NL"/>
        </w:rPr>
      </w:r>
      <w:r w:rsidR="006E62F9" w:rsidRPr="00F67DF6">
        <w:rPr>
          <w:color w:val="000000"/>
          <w:szCs w:val="24"/>
          <w:lang w:val="en-GB" w:eastAsia="nl-NL"/>
        </w:rPr>
        <w:fldChar w:fldCharType="separate"/>
      </w:r>
      <w:r w:rsidR="006E62F9" w:rsidRPr="00F67DF6">
        <w:rPr>
          <w:lang w:val="en-GB"/>
        </w:rPr>
        <w:t xml:space="preserve">Figure </w:t>
      </w:r>
      <w:r w:rsidR="006E62F9" w:rsidRPr="00F67DF6">
        <w:rPr>
          <w:noProof/>
          <w:lang w:val="en-GB"/>
        </w:rPr>
        <w:t>22</w:t>
      </w:r>
      <w:r w:rsidR="006E62F9" w:rsidRPr="00F67DF6">
        <w:rPr>
          <w:color w:val="000000"/>
          <w:szCs w:val="24"/>
          <w:lang w:val="en-GB" w:eastAsia="nl-NL"/>
        </w:rPr>
        <w:fldChar w:fldCharType="end"/>
      </w:r>
      <w:r w:rsidR="006E62F9" w:rsidRPr="00F67DF6">
        <w:rPr>
          <w:color w:val="000000"/>
          <w:szCs w:val="24"/>
          <w:lang w:val="en-GB" w:eastAsia="nl-NL"/>
        </w:rPr>
        <w:t xml:space="preserve"> </w:t>
      </w:r>
      <w:r w:rsidR="00066750" w:rsidRPr="00F67DF6">
        <w:rPr>
          <w:color w:val="000000"/>
          <w:szCs w:val="24"/>
          <w:lang w:val="en-GB" w:eastAsia="nl-NL"/>
        </w:rPr>
        <w:t>this is modelled as a constraint on the rental right and usufructuary right – that is</w:t>
      </w:r>
      <w:r w:rsidR="003D32BD" w:rsidRPr="00F67DF6">
        <w:rPr>
          <w:color w:val="000000"/>
          <w:szCs w:val="24"/>
          <w:lang w:val="en-GB" w:eastAsia="nl-NL"/>
        </w:rPr>
        <w:t>,</w:t>
      </w:r>
      <w:r w:rsidR="00066750" w:rsidRPr="00F67DF6">
        <w:rPr>
          <w:color w:val="000000"/>
          <w:szCs w:val="24"/>
          <w:lang w:val="en-GB" w:eastAsia="nl-NL"/>
        </w:rPr>
        <w:t xml:space="preserve"> </w:t>
      </w:r>
      <w:proofErr w:type="gramStart"/>
      <w:r w:rsidR="00066750" w:rsidRPr="00F67DF6">
        <w:rPr>
          <w:color w:val="000000"/>
          <w:szCs w:val="24"/>
          <w:lang w:val="en-GB" w:eastAsia="nl-NL"/>
        </w:rPr>
        <w:t>the  right</w:t>
      </w:r>
      <w:proofErr w:type="gramEnd"/>
      <w:r w:rsidR="00066750" w:rsidRPr="00F67DF6">
        <w:rPr>
          <w:color w:val="000000"/>
          <w:szCs w:val="24"/>
          <w:lang w:val="en-GB" w:eastAsia="nl-NL"/>
        </w:rPr>
        <w:t xml:space="preserve"> is modelled as a personal right. </w:t>
      </w:r>
    </w:p>
    <w:p w14:paraId="6015CE2C" w14:textId="77777777" w:rsidR="00794085" w:rsidRPr="00F67DF6" w:rsidRDefault="00930FE4" w:rsidP="00794085">
      <w:pPr>
        <w:keepNext/>
        <w:jc w:val="center"/>
        <w:rPr>
          <w:lang w:val="en-GB"/>
        </w:rPr>
      </w:pPr>
      <w:r w:rsidRPr="00F67DF6">
        <w:rPr>
          <w:b/>
          <w:bCs/>
          <w:noProof/>
          <w:color w:val="000000"/>
          <w:szCs w:val="24"/>
          <w:lang w:val="en-GB" w:eastAsia="nl-NL"/>
        </w:rPr>
        <w:lastRenderedPageBreak/>
        <w:drawing>
          <wp:inline distT="0" distB="0" distL="0" distR="0" wp14:anchorId="4B68B165" wp14:editId="76302775">
            <wp:extent cx="3771900" cy="1474769"/>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89147" cy="1481512"/>
                    </a:xfrm>
                    <a:prstGeom prst="rect">
                      <a:avLst/>
                    </a:prstGeom>
                    <a:noFill/>
                  </pic:spPr>
                </pic:pic>
              </a:graphicData>
            </a:graphic>
          </wp:inline>
        </w:drawing>
      </w:r>
    </w:p>
    <w:p w14:paraId="6BDC5079" w14:textId="0458A11C" w:rsidR="003D32BD" w:rsidRPr="00F67DF6" w:rsidRDefault="00794085" w:rsidP="00794085">
      <w:pPr>
        <w:pStyle w:val="Bijschrift"/>
        <w:jc w:val="center"/>
        <w:rPr>
          <w:lang w:val="en-GB"/>
        </w:rPr>
      </w:pPr>
      <w:bookmarkStart w:id="40" w:name="_Ref104286136"/>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22</w:t>
      </w:r>
      <w:r w:rsidRPr="00F67DF6">
        <w:rPr>
          <w:lang w:val="en-GB"/>
        </w:rPr>
        <w:fldChar w:fldCharType="end"/>
      </w:r>
      <w:bookmarkEnd w:id="40"/>
      <w:r w:rsidRPr="00F67DF6">
        <w:rPr>
          <w:lang w:val="en-GB"/>
        </w:rPr>
        <w:t xml:space="preserve">. </w:t>
      </w:r>
      <w:proofErr w:type="spellStart"/>
      <w:r w:rsidRPr="00F67DF6">
        <w:rPr>
          <w:lang w:val="en-GB"/>
        </w:rPr>
        <w:t>Modeling</w:t>
      </w:r>
      <w:proofErr w:type="spellEnd"/>
      <w:r w:rsidRPr="00F67DF6">
        <w:rPr>
          <w:lang w:val="en-GB"/>
        </w:rPr>
        <w:t xml:space="preserve"> of personal right: access rights on forest resources deriving from rights of use on a farming plot within the community.</w:t>
      </w:r>
    </w:p>
    <w:p w14:paraId="710F702F" w14:textId="784F9E47" w:rsidR="00791561" w:rsidRPr="00F67DF6" w:rsidRDefault="00791561" w:rsidP="00791561">
      <w:pPr>
        <w:rPr>
          <w:lang w:val="en-GB"/>
        </w:rPr>
      </w:pPr>
    </w:p>
    <w:p w14:paraId="27899CFB" w14:textId="77777777" w:rsidR="00794085" w:rsidRPr="00F67DF6" w:rsidRDefault="00930FE4" w:rsidP="00794085">
      <w:pPr>
        <w:keepNext/>
        <w:jc w:val="center"/>
        <w:rPr>
          <w:lang w:val="en-GB"/>
        </w:rPr>
      </w:pPr>
      <w:r w:rsidRPr="00F67DF6">
        <w:rPr>
          <w:b/>
          <w:bCs/>
          <w:noProof/>
          <w:color w:val="000000"/>
          <w:szCs w:val="24"/>
          <w:lang w:val="en-GB" w:eastAsia="nl-NL"/>
        </w:rPr>
        <w:drawing>
          <wp:inline distT="0" distB="0" distL="0" distR="0" wp14:anchorId="35CED37F" wp14:editId="6CB13F37">
            <wp:extent cx="4155081" cy="2142078"/>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155081" cy="2142078"/>
                    </a:xfrm>
                    <a:prstGeom prst="rect">
                      <a:avLst/>
                    </a:prstGeom>
                    <a:noFill/>
                  </pic:spPr>
                </pic:pic>
              </a:graphicData>
            </a:graphic>
          </wp:inline>
        </w:drawing>
      </w:r>
    </w:p>
    <w:p w14:paraId="301DB25A" w14:textId="31094920" w:rsidR="00EF13A6" w:rsidRPr="00F67DF6" w:rsidRDefault="00794085" w:rsidP="00750E25">
      <w:pPr>
        <w:pStyle w:val="Bijschrift"/>
        <w:jc w:val="center"/>
        <w:rPr>
          <w:lang w:val="en-GB"/>
        </w:rPr>
      </w:pPr>
      <w:bookmarkStart w:id="41" w:name="_Ref104285959"/>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684907" w:rsidRPr="00F67DF6">
        <w:rPr>
          <w:noProof/>
          <w:lang w:val="en-GB"/>
        </w:rPr>
        <w:t>23</w:t>
      </w:r>
      <w:r w:rsidRPr="00F67DF6">
        <w:rPr>
          <w:lang w:val="en-GB"/>
        </w:rPr>
        <w:fldChar w:fldCharType="end"/>
      </w:r>
      <w:bookmarkEnd w:id="41"/>
      <w:r w:rsidRPr="00F67DF6">
        <w:rPr>
          <w:lang w:val="en-GB"/>
        </w:rPr>
        <w:t xml:space="preserve">. </w:t>
      </w:r>
      <w:proofErr w:type="spellStart"/>
      <w:r w:rsidRPr="00F67DF6">
        <w:rPr>
          <w:lang w:val="en-GB"/>
        </w:rPr>
        <w:t>Modeling</w:t>
      </w:r>
      <w:proofErr w:type="spellEnd"/>
      <w:r w:rsidRPr="00F67DF6">
        <w:rPr>
          <w:lang w:val="en-GB"/>
        </w:rPr>
        <w:t xml:space="preserve"> of property right: access rights on forest resources are permanently granted to BAU-R06 (a basic administrative unit taking on the role of a party) for as long as the farming plot exists with that </w:t>
      </w:r>
      <w:r w:rsidR="00F67DF6" w:rsidRPr="00F67DF6">
        <w:rPr>
          <w:lang w:val="en-GB"/>
        </w:rPr>
        <w:t>designation. Users</w:t>
      </w:r>
      <w:r w:rsidRPr="00F67DF6">
        <w:rPr>
          <w:lang w:val="en-GB"/>
        </w:rPr>
        <w:t xml:space="preserve"> of the plot under BAU-R06 </w:t>
      </w:r>
      <w:r w:rsidR="00750E25" w:rsidRPr="00F67DF6">
        <w:rPr>
          <w:lang w:val="en-GB"/>
        </w:rPr>
        <w:t>derive their right to access the forest resources from their rights on the plot.</w:t>
      </w:r>
    </w:p>
    <w:p w14:paraId="21072716" w14:textId="4C472358" w:rsidR="00684907" w:rsidRPr="00F67DF6" w:rsidRDefault="00684907" w:rsidP="00684907">
      <w:pPr>
        <w:jc w:val="both"/>
        <w:rPr>
          <w:color w:val="000000"/>
          <w:szCs w:val="24"/>
          <w:lang w:val="en-GB" w:eastAsia="nl-NL"/>
        </w:rPr>
      </w:pPr>
      <w:r w:rsidRPr="00F67DF6">
        <w:rPr>
          <w:color w:val="000000"/>
          <w:szCs w:val="24"/>
          <w:lang w:val="en-GB" w:eastAsia="nl-NL"/>
        </w:rPr>
        <w:t xml:space="preserve">Alternative modelling in terms of the rights on the plot (akin to property rights) is shown in </w:t>
      </w:r>
      <w:r w:rsidRPr="00F67DF6">
        <w:rPr>
          <w:color w:val="000000"/>
          <w:szCs w:val="24"/>
          <w:lang w:val="en-GB" w:eastAsia="nl-NL"/>
        </w:rPr>
        <w:fldChar w:fldCharType="begin"/>
      </w:r>
      <w:r w:rsidRPr="00F67DF6">
        <w:rPr>
          <w:color w:val="000000"/>
          <w:szCs w:val="24"/>
          <w:lang w:val="en-GB" w:eastAsia="nl-NL"/>
        </w:rPr>
        <w:instrText xml:space="preserve"> REF _Ref104285959 \h </w:instrText>
      </w:r>
      <w:r w:rsidR="00F67DF6">
        <w:rPr>
          <w:color w:val="000000"/>
          <w:szCs w:val="24"/>
          <w:lang w:val="en-GB" w:eastAsia="nl-NL"/>
        </w:rPr>
        <w:instrText xml:space="preserve"> \* MERGEFORMAT </w:instrText>
      </w:r>
      <w:r w:rsidRPr="00F67DF6">
        <w:rPr>
          <w:color w:val="000000"/>
          <w:szCs w:val="24"/>
          <w:lang w:val="en-GB" w:eastAsia="nl-NL"/>
        </w:rPr>
      </w:r>
      <w:r w:rsidRPr="00F67DF6">
        <w:rPr>
          <w:color w:val="000000"/>
          <w:szCs w:val="24"/>
          <w:lang w:val="en-GB" w:eastAsia="nl-NL"/>
        </w:rPr>
        <w:fldChar w:fldCharType="separate"/>
      </w:r>
      <w:r w:rsidRPr="00F67DF6">
        <w:rPr>
          <w:lang w:val="en-GB"/>
        </w:rPr>
        <w:t xml:space="preserve">Figure </w:t>
      </w:r>
      <w:r w:rsidRPr="00F67DF6">
        <w:rPr>
          <w:noProof/>
          <w:lang w:val="en-GB"/>
        </w:rPr>
        <w:t>23</w:t>
      </w:r>
      <w:r w:rsidRPr="00F67DF6">
        <w:rPr>
          <w:color w:val="000000"/>
          <w:szCs w:val="24"/>
          <w:lang w:val="en-GB" w:eastAsia="nl-NL"/>
        </w:rPr>
        <w:fldChar w:fldCharType="end"/>
      </w:r>
      <w:r w:rsidR="006E62F9" w:rsidRPr="00F67DF6">
        <w:rPr>
          <w:color w:val="000000"/>
          <w:szCs w:val="24"/>
          <w:lang w:val="en-GB" w:eastAsia="nl-NL"/>
        </w:rPr>
        <w:t>.</w:t>
      </w:r>
      <w:r w:rsidRPr="00F67DF6">
        <w:rPr>
          <w:color w:val="000000"/>
          <w:szCs w:val="24"/>
          <w:lang w:val="en-GB" w:eastAsia="nl-NL"/>
        </w:rPr>
        <w:t xml:space="preserve"> It is important to note that the semantics of this diagram are subject to the interpretation of the concepts within their local context. We can annotate the rights with timestamps or other temporal constraints in both cases. We exemplify the implementation of these structural constraints in the tables in </w:t>
      </w:r>
      <w:r w:rsidRPr="00F67DF6">
        <w:rPr>
          <w:color w:val="000000"/>
          <w:szCs w:val="24"/>
          <w:lang w:val="en-GB" w:eastAsia="nl-NL"/>
        </w:rPr>
        <w:fldChar w:fldCharType="begin"/>
      </w:r>
      <w:r w:rsidRPr="00F67DF6">
        <w:rPr>
          <w:color w:val="000000"/>
          <w:szCs w:val="24"/>
          <w:lang w:val="en-GB" w:eastAsia="nl-NL"/>
        </w:rPr>
        <w:instrText xml:space="preserve"> REF _Ref104285980 \h </w:instrText>
      </w:r>
      <w:r w:rsidR="00F67DF6">
        <w:rPr>
          <w:color w:val="000000"/>
          <w:szCs w:val="24"/>
          <w:lang w:val="en-GB" w:eastAsia="nl-NL"/>
        </w:rPr>
        <w:instrText xml:space="preserve"> \* MERGEFORMAT </w:instrText>
      </w:r>
      <w:r w:rsidRPr="00F67DF6">
        <w:rPr>
          <w:color w:val="000000"/>
          <w:szCs w:val="24"/>
          <w:lang w:val="en-GB" w:eastAsia="nl-NL"/>
        </w:rPr>
      </w:r>
      <w:r w:rsidRPr="00F67DF6">
        <w:rPr>
          <w:color w:val="000000"/>
          <w:szCs w:val="24"/>
          <w:lang w:val="en-GB" w:eastAsia="nl-NL"/>
        </w:rPr>
        <w:fldChar w:fldCharType="separate"/>
      </w:r>
      <w:r w:rsidRPr="00F67DF6">
        <w:rPr>
          <w:lang w:val="en-GB"/>
        </w:rPr>
        <w:t xml:space="preserve">Figure </w:t>
      </w:r>
      <w:r w:rsidRPr="00F67DF6">
        <w:rPr>
          <w:noProof/>
          <w:lang w:val="en-GB"/>
        </w:rPr>
        <w:t>24</w:t>
      </w:r>
      <w:r w:rsidRPr="00F67DF6">
        <w:rPr>
          <w:color w:val="000000"/>
          <w:szCs w:val="24"/>
          <w:lang w:val="en-GB" w:eastAsia="nl-NL"/>
        </w:rPr>
        <w:fldChar w:fldCharType="end"/>
      </w:r>
      <w:r w:rsidRPr="00F67DF6">
        <w:rPr>
          <w:color w:val="000000"/>
          <w:szCs w:val="24"/>
          <w:lang w:val="en-GB" w:eastAsia="nl-NL"/>
        </w:rPr>
        <w:t xml:space="preserve">.  </w:t>
      </w:r>
    </w:p>
    <w:p w14:paraId="40CCD618" w14:textId="77777777" w:rsidR="00684907" w:rsidRPr="00F67DF6" w:rsidRDefault="00684907" w:rsidP="00684907">
      <w:pPr>
        <w:keepNext/>
        <w:jc w:val="center"/>
        <w:rPr>
          <w:lang w:val="en-GB"/>
        </w:rPr>
      </w:pPr>
    </w:p>
    <w:p w14:paraId="18FE11CD" w14:textId="0F07FEF6" w:rsidR="004E46A6" w:rsidRPr="00F67DF6" w:rsidRDefault="004E46A6" w:rsidP="00684907">
      <w:pPr>
        <w:keepNext/>
        <w:jc w:val="center"/>
        <w:rPr>
          <w:lang w:val="en-GB"/>
        </w:rPr>
      </w:pPr>
      <w:r w:rsidRPr="00F67DF6">
        <w:rPr>
          <w:noProof/>
          <w:color w:val="000000"/>
          <w:szCs w:val="24"/>
          <w:lang w:val="en-GB" w:eastAsia="nl-NL"/>
        </w:rPr>
        <w:drawing>
          <wp:inline distT="0" distB="0" distL="0" distR="0" wp14:anchorId="710DC846" wp14:editId="681D9B4E">
            <wp:extent cx="3695700" cy="17443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708194" cy="1750204"/>
                    </a:xfrm>
                    <a:prstGeom prst="rect">
                      <a:avLst/>
                    </a:prstGeom>
                    <a:noFill/>
                  </pic:spPr>
                </pic:pic>
              </a:graphicData>
            </a:graphic>
          </wp:inline>
        </w:drawing>
      </w:r>
    </w:p>
    <w:p w14:paraId="52E820DD" w14:textId="387B82D1" w:rsidR="004E46A6" w:rsidRPr="00F67DF6" w:rsidRDefault="004E46A6" w:rsidP="00684907">
      <w:pPr>
        <w:pStyle w:val="Bijschrift"/>
        <w:jc w:val="center"/>
        <w:rPr>
          <w:color w:val="000000"/>
          <w:szCs w:val="24"/>
          <w:lang w:val="en-GB" w:eastAsia="nl-NL"/>
        </w:rPr>
      </w:pPr>
      <w:bookmarkStart w:id="42" w:name="_Ref104285980"/>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Pr="00F67DF6">
        <w:rPr>
          <w:noProof/>
          <w:lang w:val="en-GB"/>
        </w:rPr>
        <w:t>24</w:t>
      </w:r>
      <w:r w:rsidRPr="00F67DF6">
        <w:rPr>
          <w:lang w:val="en-GB"/>
        </w:rPr>
        <w:fldChar w:fldCharType="end"/>
      </w:r>
      <w:bookmarkEnd w:id="42"/>
      <w:r w:rsidRPr="00F67DF6">
        <w:rPr>
          <w:lang w:val="en-GB"/>
        </w:rPr>
        <w:t xml:space="preserve">. Rights can be annotated with </w:t>
      </w:r>
      <w:r w:rsidR="00684907" w:rsidRPr="00F67DF6">
        <w:rPr>
          <w:lang w:val="en-GB"/>
        </w:rPr>
        <w:t xml:space="preserve">(a) </w:t>
      </w:r>
      <w:r w:rsidRPr="00F67DF6">
        <w:rPr>
          <w:lang w:val="en-GB"/>
        </w:rPr>
        <w:t xml:space="preserve">temporal constraints and </w:t>
      </w:r>
      <w:r w:rsidR="00684907" w:rsidRPr="00F67DF6">
        <w:rPr>
          <w:lang w:val="en-GB"/>
        </w:rPr>
        <w:t xml:space="preserve">(b) </w:t>
      </w:r>
      <w:r w:rsidRPr="00F67DF6">
        <w:rPr>
          <w:lang w:val="en-GB"/>
        </w:rPr>
        <w:t>dependencies can enforce temporal dependencies between different rights.</w:t>
      </w:r>
    </w:p>
    <w:p w14:paraId="27A0D666" w14:textId="03258EE9" w:rsidR="009476E3" w:rsidRPr="00F67DF6" w:rsidRDefault="00535132" w:rsidP="00D66ACC">
      <w:pPr>
        <w:jc w:val="both"/>
        <w:rPr>
          <w:color w:val="000000"/>
          <w:szCs w:val="24"/>
          <w:lang w:val="en-GB" w:eastAsia="nl-NL"/>
        </w:rPr>
      </w:pPr>
      <w:r w:rsidRPr="00F67DF6">
        <w:rPr>
          <w:color w:val="000000"/>
          <w:szCs w:val="24"/>
          <w:lang w:val="en-GB" w:eastAsia="nl-NL"/>
        </w:rPr>
        <w:lastRenderedPageBreak/>
        <w:t>The modelling strategies presented a</w:t>
      </w:r>
      <w:r w:rsidR="00C63B03" w:rsidRPr="00F67DF6">
        <w:rPr>
          <w:color w:val="000000"/>
          <w:szCs w:val="24"/>
          <w:lang w:val="en-GB" w:eastAsia="nl-NL"/>
        </w:rPr>
        <w:t>pply</w:t>
      </w:r>
      <w:r w:rsidRPr="00F67DF6">
        <w:rPr>
          <w:color w:val="000000"/>
          <w:szCs w:val="24"/>
          <w:lang w:val="en-GB" w:eastAsia="nl-NL"/>
        </w:rPr>
        <w:t xml:space="preserve"> to formal rights but can also be applied to some </w:t>
      </w:r>
      <w:r w:rsidR="000654A6" w:rsidRPr="00F67DF6">
        <w:rPr>
          <w:color w:val="000000"/>
          <w:szCs w:val="24"/>
          <w:lang w:val="en-GB" w:eastAsia="nl-NL"/>
        </w:rPr>
        <w:t>non-</w:t>
      </w:r>
      <w:r w:rsidRPr="00F67DF6">
        <w:rPr>
          <w:color w:val="000000"/>
          <w:szCs w:val="24"/>
          <w:lang w:val="en-GB" w:eastAsia="nl-NL"/>
        </w:rPr>
        <w:t xml:space="preserve">statutory rights </w:t>
      </w:r>
      <w:r w:rsidR="000654A6" w:rsidRPr="00F67DF6">
        <w:rPr>
          <w:color w:val="000000"/>
          <w:szCs w:val="24"/>
          <w:lang w:val="en-GB" w:eastAsia="nl-NL"/>
        </w:rPr>
        <w:t xml:space="preserve">as demonstrated for a customary use right above. This </w:t>
      </w:r>
      <w:r w:rsidR="00A86E2B" w:rsidRPr="00F67DF6">
        <w:rPr>
          <w:color w:val="000000"/>
          <w:szCs w:val="24"/>
          <w:lang w:val="en-GB" w:eastAsia="nl-NL"/>
        </w:rPr>
        <w:t>reali</w:t>
      </w:r>
      <w:r w:rsidR="004C5FC0" w:rsidRPr="00F67DF6">
        <w:rPr>
          <w:color w:val="000000"/>
          <w:szCs w:val="24"/>
          <w:lang w:val="en-GB" w:eastAsia="nl-NL"/>
        </w:rPr>
        <w:t>s</w:t>
      </w:r>
      <w:r w:rsidR="00A86E2B" w:rsidRPr="00F67DF6">
        <w:rPr>
          <w:color w:val="000000"/>
          <w:szCs w:val="24"/>
          <w:lang w:val="en-GB" w:eastAsia="nl-NL"/>
        </w:rPr>
        <w:t xml:space="preserve">ation </w:t>
      </w:r>
      <w:r w:rsidR="000654A6" w:rsidRPr="00F67DF6">
        <w:rPr>
          <w:color w:val="000000"/>
          <w:szCs w:val="24"/>
          <w:lang w:val="en-GB" w:eastAsia="nl-NL"/>
        </w:rPr>
        <w:t>tells us that a country profile</w:t>
      </w:r>
      <w:r w:rsidRPr="00F67DF6">
        <w:rPr>
          <w:color w:val="000000"/>
          <w:szCs w:val="24"/>
          <w:lang w:val="en-GB" w:eastAsia="nl-NL"/>
        </w:rPr>
        <w:t xml:space="preserve"> </w:t>
      </w:r>
      <w:r w:rsidR="000654A6" w:rsidRPr="00F67DF6">
        <w:rPr>
          <w:color w:val="000000"/>
          <w:szCs w:val="24"/>
          <w:lang w:val="en-GB" w:eastAsia="nl-NL"/>
        </w:rPr>
        <w:t xml:space="preserve">can be extended locally to accommodate different kinds of rights. </w:t>
      </w:r>
    </w:p>
    <w:p w14:paraId="26B0E341" w14:textId="77777777" w:rsidR="009476E3" w:rsidRPr="00F67DF6" w:rsidRDefault="009476E3" w:rsidP="00D66ACC">
      <w:pPr>
        <w:jc w:val="both"/>
        <w:rPr>
          <w:color w:val="000000"/>
          <w:szCs w:val="24"/>
          <w:lang w:val="en-GB" w:eastAsia="nl-NL"/>
        </w:rPr>
      </w:pPr>
    </w:p>
    <w:p w14:paraId="1896F3F3" w14:textId="77777777" w:rsidR="002766F2" w:rsidRDefault="000654A6" w:rsidP="00D66ACC">
      <w:pPr>
        <w:jc w:val="both"/>
        <w:rPr>
          <w:color w:val="000000"/>
          <w:szCs w:val="24"/>
          <w:lang w:val="en-GB" w:eastAsia="nl-NL"/>
        </w:rPr>
      </w:pPr>
      <w:r w:rsidRPr="00F67DF6">
        <w:rPr>
          <w:color w:val="000000"/>
          <w:szCs w:val="24"/>
          <w:lang w:val="en-GB" w:eastAsia="nl-NL"/>
        </w:rPr>
        <w:t>Th</w:t>
      </w:r>
      <w:r w:rsidR="009476E3" w:rsidRPr="00F67DF6">
        <w:rPr>
          <w:color w:val="000000"/>
          <w:szCs w:val="24"/>
          <w:lang w:val="en-GB" w:eastAsia="nl-NL"/>
        </w:rPr>
        <w:t>is brings us to the</w:t>
      </w:r>
      <w:r w:rsidR="00535132" w:rsidRPr="00F67DF6">
        <w:rPr>
          <w:color w:val="000000"/>
          <w:szCs w:val="24"/>
          <w:lang w:val="en-GB" w:eastAsia="nl-NL"/>
        </w:rPr>
        <w:t xml:space="preserve"> Modelling </w:t>
      </w:r>
      <w:r w:rsidR="009476E3" w:rsidRPr="00F67DF6">
        <w:rPr>
          <w:color w:val="000000"/>
          <w:szCs w:val="24"/>
          <w:lang w:val="en-GB" w:eastAsia="nl-NL"/>
        </w:rPr>
        <w:t xml:space="preserve">of </w:t>
      </w:r>
      <w:r w:rsidR="00535132" w:rsidRPr="00F67DF6">
        <w:rPr>
          <w:color w:val="000000"/>
          <w:szCs w:val="24"/>
          <w:lang w:val="en-GB" w:eastAsia="nl-NL"/>
        </w:rPr>
        <w:t xml:space="preserve">the internal </w:t>
      </w:r>
      <w:r w:rsidR="00B91F12" w:rsidRPr="00F67DF6">
        <w:rPr>
          <w:color w:val="000000"/>
          <w:szCs w:val="24"/>
          <w:lang w:val="en-GB" w:eastAsia="nl-NL"/>
        </w:rPr>
        <w:t xml:space="preserve">land relations within the customary areas. In this paper we will demonstrate only one </w:t>
      </w:r>
      <w:r w:rsidR="003D35A1" w:rsidRPr="00F67DF6">
        <w:rPr>
          <w:color w:val="000000"/>
          <w:szCs w:val="24"/>
          <w:lang w:val="en-GB" w:eastAsia="nl-NL"/>
        </w:rPr>
        <w:t xml:space="preserve">kind of customary resource-use right, namely, water access rights. </w:t>
      </w:r>
    </w:p>
    <w:p w14:paraId="53B0EC7B" w14:textId="77777777" w:rsidR="002766F2" w:rsidRDefault="002766F2" w:rsidP="00D66ACC">
      <w:pPr>
        <w:jc w:val="both"/>
        <w:rPr>
          <w:color w:val="000000"/>
          <w:szCs w:val="24"/>
          <w:lang w:val="en-GB" w:eastAsia="nl-NL"/>
        </w:rPr>
      </w:pPr>
    </w:p>
    <w:p w14:paraId="4087424D" w14:textId="721967D3" w:rsidR="00535132" w:rsidRPr="00F67DF6" w:rsidRDefault="003D35A1" w:rsidP="00D66ACC">
      <w:pPr>
        <w:jc w:val="both"/>
        <w:rPr>
          <w:color w:val="000000"/>
          <w:szCs w:val="24"/>
          <w:lang w:val="en-GB" w:eastAsia="nl-NL"/>
        </w:rPr>
      </w:pPr>
      <w:r w:rsidRPr="00F67DF6">
        <w:rPr>
          <w:color w:val="000000"/>
          <w:szCs w:val="24"/>
          <w:lang w:val="en-GB" w:eastAsia="nl-NL"/>
        </w:rPr>
        <w:t>In our scenario, tradition stipulates</w:t>
      </w:r>
      <w:r w:rsidR="007B668E" w:rsidRPr="00F67DF6">
        <w:rPr>
          <w:color w:val="000000"/>
          <w:szCs w:val="24"/>
          <w:lang w:val="en-GB" w:eastAsia="nl-NL"/>
        </w:rPr>
        <w:t xml:space="preserve"> </w:t>
      </w:r>
      <w:proofErr w:type="gramStart"/>
      <w:r w:rsidR="007B668E" w:rsidRPr="00F67DF6">
        <w:rPr>
          <w:color w:val="000000"/>
          <w:szCs w:val="24"/>
          <w:lang w:val="en-GB" w:eastAsia="nl-NL"/>
        </w:rPr>
        <w:t>that</w:t>
      </w:r>
      <w:r w:rsidRPr="00F67DF6">
        <w:rPr>
          <w:color w:val="000000"/>
          <w:szCs w:val="24"/>
          <w:lang w:val="en-GB" w:eastAsia="nl-NL"/>
        </w:rPr>
        <w:t xml:space="preserve"> members of the community</w:t>
      </w:r>
      <w:proofErr w:type="gramEnd"/>
      <w:r w:rsidRPr="00F67DF6">
        <w:rPr>
          <w:color w:val="000000"/>
          <w:szCs w:val="24"/>
          <w:lang w:val="en-GB" w:eastAsia="nl-NL"/>
        </w:rPr>
        <w:t xml:space="preserve"> cannot be excluded from accessing a water resource constructed at the home of a community member</w:t>
      </w:r>
      <w:r w:rsidR="00C63B03" w:rsidRPr="00F67DF6">
        <w:rPr>
          <w:color w:val="000000"/>
          <w:szCs w:val="24"/>
          <w:lang w:val="en-GB" w:eastAsia="nl-NL"/>
        </w:rPr>
        <w:t>,</w:t>
      </w:r>
      <w:r w:rsidRPr="00F67DF6">
        <w:rPr>
          <w:color w:val="000000"/>
          <w:szCs w:val="24"/>
          <w:lang w:val="en-GB" w:eastAsia="nl-NL"/>
        </w:rPr>
        <w:t xml:space="preserve"> provided </w:t>
      </w:r>
      <w:r w:rsidR="007F0224" w:rsidRPr="00F67DF6">
        <w:rPr>
          <w:color w:val="000000"/>
          <w:szCs w:val="24"/>
          <w:lang w:val="en-GB" w:eastAsia="nl-NL"/>
        </w:rPr>
        <w:t xml:space="preserve">1) the use is for domestic subsistence purposes (i.e. drinking, cooking, sanitation), and 2) the user contributes in maintenance activities on the water resource. One approach to modelling </w:t>
      </w:r>
      <w:r w:rsidR="00C63B03" w:rsidRPr="00F67DF6">
        <w:rPr>
          <w:color w:val="000000"/>
          <w:szCs w:val="24"/>
          <w:lang w:val="en-GB" w:eastAsia="nl-NL"/>
        </w:rPr>
        <w:t xml:space="preserve">these </w:t>
      </w:r>
      <w:r w:rsidR="007F0224" w:rsidRPr="00F67DF6">
        <w:rPr>
          <w:color w:val="000000"/>
          <w:szCs w:val="24"/>
          <w:lang w:val="en-GB" w:eastAsia="nl-NL"/>
        </w:rPr>
        <w:t>scenarios is illustrated</w:t>
      </w:r>
      <w:r w:rsidR="00501329" w:rsidRPr="00F67DF6">
        <w:rPr>
          <w:color w:val="000000"/>
          <w:szCs w:val="24"/>
          <w:lang w:val="en-GB" w:eastAsia="nl-NL"/>
        </w:rPr>
        <w:t xml:space="preserve"> </w:t>
      </w:r>
      <w:r w:rsidR="00750E25" w:rsidRPr="00F67DF6">
        <w:rPr>
          <w:color w:val="000000"/>
          <w:szCs w:val="24"/>
          <w:lang w:val="en-GB" w:eastAsia="nl-NL"/>
        </w:rPr>
        <w:fldChar w:fldCharType="begin"/>
      </w:r>
      <w:r w:rsidR="00750E25" w:rsidRPr="00F67DF6">
        <w:rPr>
          <w:color w:val="000000"/>
          <w:szCs w:val="24"/>
          <w:lang w:val="en-GB" w:eastAsia="nl-NL"/>
        </w:rPr>
        <w:instrText xml:space="preserve"> REF _Ref104277985 \h </w:instrText>
      </w:r>
      <w:r w:rsidR="00684907" w:rsidRPr="00F67DF6">
        <w:rPr>
          <w:color w:val="000000"/>
          <w:szCs w:val="24"/>
          <w:lang w:val="en-GB" w:eastAsia="nl-NL"/>
        </w:rPr>
        <w:instrText xml:space="preserve"> \* MERGEFORMAT </w:instrText>
      </w:r>
      <w:r w:rsidR="00750E25" w:rsidRPr="00F67DF6">
        <w:rPr>
          <w:color w:val="000000"/>
          <w:szCs w:val="24"/>
          <w:lang w:val="en-GB" w:eastAsia="nl-NL"/>
        </w:rPr>
      </w:r>
      <w:r w:rsidR="00750E25" w:rsidRPr="00F67DF6">
        <w:rPr>
          <w:color w:val="000000"/>
          <w:szCs w:val="24"/>
          <w:lang w:val="en-GB" w:eastAsia="nl-NL"/>
        </w:rPr>
        <w:fldChar w:fldCharType="separate"/>
      </w:r>
      <w:r w:rsidR="00750E25" w:rsidRPr="00F67DF6">
        <w:rPr>
          <w:lang w:val="en-GB"/>
        </w:rPr>
        <w:t xml:space="preserve">Figure </w:t>
      </w:r>
      <w:r w:rsidR="00750E25" w:rsidRPr="00F67DF6">
        <w:rPr>
          <w:noProof/>
          <w:lang w:val="en-GB"/>
        </w:rPr>
        <w:t>24</w:t>
      </w:r>
      <w:r w:rsidR="00750E25" w:rsidRPr="00F67DF6">
        <w:rPr>
          <w:color w:val="000000"/>
          <w:szCs w:val="24"/>
          <w:lang w:val="en-GB" w:eastAsia="nl-NL"/>
        </w:rPr>
        <w:fldChar w:fldCharType="end"/>
      </w:r>
      <w:r w:rsidR="007F0224" w:rsidRPr="00F67DF6">
        <w:rPr>
          <w:color w:val="000000"/>
          <w:szCs w:val="24"/>
          <w:lang w:val="en-GB" w:eastAsia="nl-NL"/>
        </w:rPr>
        <w:t>.</w:t>
      </w:r>
      <w:r w:rsidR="009358CA" w:rsidRPr="00F67DF6">
        <w:rPr>
          <w:color w:val="000000"/>
          <w:szCs w:val="24"/>
          <w:lang w:val="en-GB" w:eastAsia="nl-NL"/>
        </w:rPr>
        <w:t xml:space="preserve"> In</w:t>
      </w:r>
      <w:r w:rsidR="00501329" w:rsidRPr="00F67DF6">
        <w:rPr>
          <w:color w:val="000000"/>
          <w:szCs w:val="24"/>
          <w:lang w:val="en-GB" w:eastAsia="nl-NL"/>
        </w:rPr>
        <w:t xml:space="preserve"> </w:t>
      </w:r>
      <w:r w:rsidR="00750E25" w:rsidRPr="00F67DF6">
        <w:rPr>
          <w:color w:val="000000"/>
          <w:szCs w:val="24"/>
          <w:highlight w:val="yellow"/>
          <w:lang w:val="en-GB" w:eastAsia="nl-NL"/>
        </w:rPr>
        <w:fldChar w:fldCharType="begin"/>
      </w:r>
      <w:r w:rsidR="00750E25" w:rsidRPr="00F67DF6">
        <w:rPr>
          <w:color w:val="000000"/>
          <w:szCs w:val="24"/>
          <w:lang w:val="en-GB" w:eastAsia="nl-NL"/>
        </w:rPr>
        <w:instrText xml:space="preserve"> REF _Ref104277985 \h </w:instrText>
      </w:r>
      <w:r w:rsidR="00750E25" w:rsidRPr="00F67DF6">
        <w:rPr>
          <w:color w:val="000000"/>
          <w:szCs w:val="24"/>
          <w:highlight w:val="yellow"/>
          <w:lang w:val="en-GB" w:eastAsia="nl-NL"/>
        </w:rPr>
      </w:r>
      <w:r w:rsidR="00750E25" w:rsidRPr="00F67DF6">
        <w:rPr>
          <w:color w:val="000000"/>
          <w:szCs w:val="24"/>
          <w:highlight w:val="yellow"/>
          <w:lang w:val="en-GB" w:eastAsia="nl-NL"/>
        </w:rPr>
        <w:fldChar w:fldCharType="separate"/>
      </w:r>
      <w:r w:rsidR="00750E25" w:rsidRPr="00F67DF6">
        <w:rPr>
          <w:lang w:val="en-GB"/>
        </w:rPr>
        <w:t xml:space="preserve">Figure </w:t>
      </w:r>
      <w:r w:rsidR="00750E25" w:rsidRPr="00F67DF6">
        <w:rPr>
          <w:noProof/>
          <w:lang w:val="en-GB"/>
        </w:rPr>
        <w:t>24</w:t>
      </w:r>
      <w:r w:rsidR="00750E25" w:rsidRPr="00F67DF6">
        <w:rPr>
          <w:color w:val="000000"/>
          <w:szCs w:val="24"/>
          <w:highlight w:val="yellow"/>
          <w:lang w:val="en-GB" w:eastAsia="nl-NL"/>
        </w:rPr>
        <w:fldChar w:fldCharType="end"/>
      </w:r>
      <w:r w:rsidR="009358CA" w:rsidRPr="00F67DF6">
        <w:rPr>
          <w:color w:val="000000"/>
          <w:szCs w:val="24"/>
          <w:lang w:val="en-GB" w:eastAsia="nl-NL"/>
        </w:rPr>
        <w:t xml:space="preserve"> we see that Ramon has a </w:t>
      </w:r>
      <w:r w:rsidR="009358CA" w:rsidRPr="00F67DF6">
        <w:rPr>
          <w:i/>
          <w:iCs/>
          <w:color w:val="000000"/>
          <w:szCs w:val="24"/>
          <w:lang w:val="en-GB" w:eastAsia="nl-NL"/>
        </w:rPr>
        <w:t>domestic water use right</w:t>
      </w:r>
      <w:r w:rsidR="009358CA" w:rsidRPr="00F67DF6">
        <w:rPr>
          <w:color w:val="000000"/>
          <w:szCs w:val="24"/>
          <w:lang w:val="en-GB" w:eastAsia="nl-NL"/>
        </w:rPr>
        <w:t xml:space="preserve"> and a </w:t>
      </w:r>
      <w:r w:rsidR="009358CA" w:rsidRPr="00F67DF6">
        <w:rPr>
          <w:i/>
          <w:iCs/>
          <w:color w:val="000000"/>
          <w:szCs w:val="24"/>
          <w:lang w:val="en-GB" w:eastAsia="nl-NL"/>
        </w:rPr>
        <w:t xml:space="preserve">maintenance responsibility </w:t>
      </w:r>
      <w:r w:rsidR="0058541B" w:rsidRPr="00F67DF6">
        <w:rPr>
          <w:i/>
          <w:iCs/>
          <w:color w:val="000000"/>
          <w:szCs w:val="24"/>
          <w:lang w:val="en-GB" w:eastAsia="nl-NL"/>
        </w:rPr>
        <w:t>on</w:t>
      </w:r>
      <w:r w:rsidR="0058541B" w:rsidRPr="00F67DF6">
        <w:rPr>
          <w:color w:val="000000"/>
          <w:szCs w:val="24"/>
          <w:lang w:val="en-GB" w:eastAsia="nl-NL"/>
        </w:rPr>
        <w:t xml:space="preserve"> the water resource owned by Sergey</w:t>
      </w:r>
      <w:r w:rsidR="00C63B03" w:rsidRPr="00F67DF6">
        <w:rPr>
          <w:color w:val="000000"/>
          <w:szCs w:val="24"/>
          <w:lang w:val="en-GB" w:eastAsia="nl-NL"/>
        </w:rPr>
        <w:t>, but both Sergey and Ramon have full water access rights on the Basic Administrative Unit BAU-R12</w:t>
      </w:r>
      <w:r w:rsidR="0058541B" w:rsidRPr="00F67DF6">
        <w:rPr>
          <w:color w:val="000000"/>
          <w:szCs w:val="24"/>
          <w:lang w:val="en-GB" w:eastAsia="nl-NL"/>
        </w:rPr>
        <w:t xml:space="preserve"> holds all the natural water resources on the </w:t>
      </w:r>
      <w:r w:rsidR="00D329E1" w:rsidRPr="00F67DF6">
        <w:rPr>
          <w:color w:val="000000"/>
          <w:szCs w:val="24"/>
          <w:lang w:val="en-GB" w:eastAsia="nl-NL"/>
        </w:rPr>
        <w:t>community</w:t>
      </w:r>
      <w:r w:rsidR="00D329E1">
        <w:rPr>
          <w:color w:val="000000"/>
          <w:szCs w:val="24"/>
          <w:lang w:val="en-GB" w:eastAsia="nl-NL"/>
        </w:rPr>
        <w:t>'</w:t>
      </w:r>
      <w:r w:rsidR="00D329E1" w:rsidRPr="00F67DF6">
        <w:rPr>
          <w:color w:val="000000"/>
          <w:szCs w:val="24"/>
          <w:lang w:val="en-GB" w:eastAsia="nl-NL"/>
        </w:rPr>
        <w:t xml:space="preserve">s </w:t>
      </w:r>
      <w:r w:rsidR="0058541B" w:rsidRPr="00F67DF6">
        <w:rPr>
          <w:color w:val="000000"/>
          <w:szCs w:val="24"/>
          <w:lang w:val="en-GB" w:eastAsia="nl-NL"/>
        </w:rPr>
        <w:t>lands.</w:t>
      </w:r>
    </w:p>
    <w:p w14:paraId="1C8D7304" w14:textId="7982314C" w:rsidR="007F0224" w:rsidRPr="00F67DF6" w:rsidRDefault="007F0224" w:rsidP="00D66ACC">
      <w:pPr>
        <w:jc w:val="both"/>
        <w:rPr>
          <w:color w:val="000000"/>
          <w:szCs w:val="24"/>
          <w:lang w:val="en-GB" w:eastAsia="nl-NL"/>
        </w:rPr>
      </w:pPr>
    </w:p>
    <w:p w14:paraId="42071D39" w14:textId="77777777" w:rsidR="00750E25" w:rsidRPr="00F67DF6" w:rsidRDefault="009358CA" w:rsidP="00750E25">
      <w:pPr>
        <w:keepNext/>
        <w:jc w:val="center"/>
        <w:rPr>
          <w:lang w:val="en-GB"/>
        </w:rPr>
      </w:pPr>
      <w:r w:rsidRPr="00F67DF6">
        <w:rPr>
          <w:noProof/>
          <w:color w:val="000000"/>
          <w:szCs w:val="24"/>
          <w:lang w:val="en-GB" w:eastAsia="nl-NL"/>
        </w:rPr>
        <w:drawing>
          <wp:inline distT="0" distB="0" distL="0" distR="0" wp14:anchorId="3ABD0957" wp14:editId="721A8A9A">
            <wp:extent cx="4611240" cy="2508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26995" cy="2516820"/>
                    </a:xfrm>
                    <a:prstGeom prst="rect">
                      <a:avLst/>
                    </a:prstGeom>
                    <a:noFill/>
                  </pic:spPr>
                </pic:pic>
              </a:graphicData>
            </a:graphic>
          </wp:inline>
        </w:drawing>
      </w:r>
    </w:p>
    <w:p w14:paraId="4CBDB8B7" w14:textId="22DBE459" w:rsidR="009358CA" w:rsidRPr="00F67DF6" w:rsidRDefault="00750E25" w:rsidP="00750E25">
      <w:pPr>
        <w:pStyle w:val="Bijschrift"/>
        <w:jc w:val="center"/>
        <w:rPr>
          <w:lang w:val="en-GB"/>
        </w:rPr>
      </w:pPr>
      <w:bookmarkStart w:id="43" w:name="_Ref104277985"/>
      <w:r w:rsidRPr="00F67DF6">
        <w:rPr>
          <w:lang w:val="en-GB"/>
        </w:rPr>
        <w:t xml:space="preserve">Figure </w:t>
      </w:r>
      <w:r w:rsidRPr="00F67DF6">
        <w:rPr>
          <w:lang w:val="en-GB"/>
        </w:rPr>
        <w:fldChar w:fldCharType="begin"/>
      </w:r>
      <w:r w:rsidRPr="00F67DF6">
        <w:rPr>
          <w:lang w:val="en-GB"/>
        </w:rPr>
        <w:instrText xml:space="preserve"> SEQ Figure \* ARABIC </w:instrText>
      </w:r>
      <w:r w:rsidRPr="00F67DF6">
        <w:rPr>
          <w:lang w:val="en-GB"/>
        </w:rPr>
        <w:fldChar w:fldCharType="separate"/>
      </w:r>
      <w:r w:rsidR="004E46A6" w:rsidRPr="00F67DF6">
        <w:rPr>
          <w:noProof/>
          <w:lang w:val="en-GB"/>
        </w:rPr>
        <w:t>25</w:t>
      </w:r>
      <w:r w:rsidRPr="00F67DF6">
        <w:rPr>
          <w:lang w:val="en-GB"/>
        </w:rPr>
        <w:fldChar w:fldCharType="end"/>
      </w:r>
      <w:bookmarkEnd w:id="43"/>
      <w:r w:rsidRPr="00F67DF6">
        <w:rPr>
          <w:lang w:val="en-GB"/>
        </w:rPr>
        <w:t>. Water access scenario where water resources are modelled as Spatial Units.</w:t>
      </w:r>
    </w:p>
    <w:p w14:paraId="35D5323F" w14:textId="0373198E" w:rsidR="00D66ACC" w:rsidRPr="00F67DF6" w:rsidRDefault="00303F74" w:rsidP="00D66ACC">
      <w:pPr>
        <w:jc w:val="both"/>
        <w:rPr>
          <w:color w:val="000000"/>
          <w:szCs w:val="24"/>
          <w:lang w:val="en-GB" w:eastAsia="nl-NL"/>
        </w:rPr>
      </w:pPr>
      <w:r w:rsidRPr="00F67DF6">
        <w:rPr>
          <w:color w:val="000000"/>
          <w:szCs w:val="24"/>
          <w:lang w:val="en-GB" w:eastAsia="nl-NL"/>
        </w:rPr>
        <w:t xml:space="preserve">This example demonstrates some of the challenges </w:t>
      </w:r>
      <w:r w:rsidR="00C63B03" w:rsidRPr="00F67DF6">
        <w:rPr>
          <w:color w:val="000000"/>
          <w:szCs w:val="24"/>
          <w:lang w:val="en-GB" w:eastAsia="nl-NL"/>
        </w:rPr>
        <w:t>students may face</w:t>
      </w:r>
      <w:r w:rsidRPr="00F67DF6">
        <w:rPr>
          <w:color w:val="000000"/>
          <w:szCs w:val="24"/>
          <w:lang w:val="en-GB" w:eastAsia="nl-NL"/>
        </w:rPr>
        <w:t xml:space="preserve"> in modelling complex land tenure relations. The instance diagram </w:t>
      </w:r>
      <w:r w:rsidR="005062B1" w:rsidRPr="00F67DF6">
        <w:rPr>
          <w:color w:val="000000"/>
          <w:szCs w:val="24"/>
          <w:lang w:val="en-GB" w:eastAsia="nl-NL"/>
        </w:rPr>
        <w:t xml:space="preserve">in </w:t>
      </w:r>
      <w:r w:rsidR="00750E25" w:rsidRPr="00F67DF6">
        <w:rPr>
          <w:color w:val="000000"/>
          <w:szCs w:val="24"/>
          <w:highlight w:val="yellow"/>
          <w:lang w:val="en-GB" w:eastAsia="nl-NL"/>
        </w:rPr>
        <w:fldChar w:fldCharType="begin"/>
      </w:r>
      <w:r w:rsidR="00750E25" w:rsidRPr="00F67DF6">
        <w:rPr>
          <w:color w:val="000000"/>
          <w:szCs w:val="24"/>
          <w:lang w:val="en-GB" w:eastAsia="nl-NL"/>
        </w:rPr>
        <w:instrText xml:space="preserve"> REF _Ref104277985 \h </w:instrText>
      </w:r>
      <w:r w:rsidR="00750E25" w:rsidRPr="00F67DF6">
        <w:rPr>
          <w:color w:val="000000"/>
          <w:szCs w:val="24"/>
          <w:highlight w:val="yellow"/>
          <w:lang w:val="en-GB" w:eastAsia="nl-NL"/>
        </w:rPr>
      </w:r>
      <w:r w:rsidR="00750E25" w:rsidRPr="00F67DF6">
        <w:rPr>
          <w:color w:val="000000"/>
          <w:szCs w:val="24"/>
          <w:highlight w:val="yellow"/>
          <w:lang w:val="en-GB" w:eastAsia="nl-NL"/>
        </w:rPr>
        <w:fldChar w:fldCharType="separate"/>
      </w:r>
      <w:r w:rsidR="00684907" w:rsidRPr="00F67DF6">
        <w:rPr>
          <w:lang w:val="en-GB"/>
        </w:rPr>
        <w:t xml:space="preserve">Figure </w:t>
      </w:r>
      <w:r w:rsidR="00684907" w:rsidRPr="00F67DF6">
        <w:rPr>
          <w:noProof/>
          <w:lang w:val="en-GB"/>
        </w:rPr>
        <w:t>25</w:t>
      </w:r>
      <w:r w:rsidR="00750E25" w:rsidRPr="00F67DF6">
        <w:rPr>
          <w:color w:val="000000"/>
          <w:szCs w:val="24"/>
          <w:highlight w:val="yellow"/>
          <w:lang w:val="en-GB" w:eastAsia="nl-NL"/>
        </w:rPr>
        <w:fldChar w:fldCharType="end"/>
      </w:r>
      <w:r w:rsidR="005062B1" w:rsidRPr="00F67DF6">
        <w:rPr>
          <w:color w:val="000000"/>
          <w:szCs w:val="24"/>
          <w:lang w:val="en-GB" w:eastAsia="nl-NL"/>
        </w:rPr>
        <w:t xml:space="preserve"> </w:t>
      </w:r>
      <w:r w:rsidRPr="00F67DF6">
        <w:rPr>
          <w:color w:val="000000"/>
          <w:szCs w:val="24"/>
          <w:lang w:val="en-GB" w:eastAsia="nl-NL"/>
        </w:rPr>
        <w:t xml:space="preserve">gives the impression that </w:t>
      </w:r>
      <w:r w:rsidR="005062B1" w:rsidRPr="00F67DF6">
        <w:rPr>
          <w:color w:val="000000"/>
          <w:szCs w:val="24"/>
          <w:lang w:val="en-GB" w:eastAsia="nl-NL"/>
        </w:rPr>
        <w:t>the rights are independent of any other factors within the model itself. However, as explained above,</w:t>
      </w:r>
      <w:r w:rsidRPr="00F67DF6">
        <w:rPr>
          <w:color w:val="000000"/>
          <w:szCs w:val="24"/>
          <w:lang w:val="en-GB" w:eastAsia="nl-NL"/>
        </w:rPr>
        <w:t xml:space="preserve"> </w:t>
      </w:r>
      <w:r w:rsidR="007B668E" w:rsidRPr="00F67DF6">
        <w:rPr>
          <w:color w:val="000000"/>
          <w:szCs w:val="24"/>
          <w:lang w:val="en-GB" w:eastAsia="nl-NL"/>
        </w:rPr>
        <w:t>the domestic Water Use Right</w:t>
      </w:r>
      <w:r w:rsidR="006C4BC8" w:rsidRPr="00F67DF6">
        <w:rPr>
          <w:color w:val="000000"/>
          <w:szCs w:val="24"/>
          <w:lang w:val="en-GB" w:eastAsia="nl-NL"/>
        </w:rPr>
        <w:t>-</w:t>
      </w:r>
      <w:r w:rsidR="007B668E" w:rsidRPr="00F67DF6">
        <w:rPr>
          <w:color w:val="000000"/>
          <w:szCs w:val="24"/>
          <w:lang w:val="en-GB" w:eastAsia="nl-NL"/>
        </w:rPr>
        <w:t>R62 is contingent on the Maintenance Responsibility R63. On the other hand</w:t>
      </w:r>
      <w:r w:rsidR="00C63B03" w:rsidRPr="00F67DF6">
        <w:rPr>
          <w:color w:val="000000"/>
          <w:szCs w:val="24"/>
          <w:lang w:val="en-GB" w:eastAsia="nl-NL"/>
        </w:rPr>
        <w:t>,</w:t>
      </w:r>
      <w:r w:rsidR="007B668E" w:rsidRPr="00F67DF6">
        <w:rPr>
          <w:color w:val="000000"/>
          <w:szCs w:val="24"/>
          <w:lang w:val="en-GB" w:eastAsia="nl-NL"/>
        </w:rPr>
        <w:t xml:space="preserve"> other water uses not shown in the diagram are restricted for party Ramon on Basic Administrative Unit BAU-R11. These rules cannot be captured in any static UML diagram as they involve </w:t>
      </w:r>
      <w:r w:rsidR="00ED099F" w:rsidRPr="00F67DF6">
        <w:rPr>
          <w:color w:val="000000"/>
          <w:szCs w:val="24"/>
          <w:lang w:val="en-GB" w:eastAsia="nl-NL"/>
        </w:rPr>
        <w:t xml:space="preserve">a change in </w:t>
      </w:r>
      <w:r w:rsidR="00C63B03" w:rsidRPr="00F67DF6">
        <w:rPr>
          <w:color w:val="000000"/>
          <w:szCs w:val="24"/>
          <w:lang w:val="en-GB" w:eastAsia="nl-NL"/>
        </w:rPr>
        <w:t xml:space="preserve">the </w:t>
      </w:r>
      <w:r w:rsidR="00ED099F" w:rsidRPr="00F67DF6">
        <w:rPr>
          <w:color w:val="000000"/>
          <w:szCs w:val="24"/>
          <w:lang w:val="en-GB" w:eastAsia="nl-NL"/>
        </w:rPr>
        <w:t xml:space="preserve">state of individual or composite </w:t>
      </w:r>
      <w:r w:rsidR="00082FFD" w:rsidRPr="00F67DF6">
        <w:rPr>
          <w:color w:val="000000"/>
          <w:szCs w:val="24"/>
          <w:lang w:val="en-GB" w:eastAsia="nl-NL"/>
        </w:rPr>
        <w:t>objects</w:t>
      </w:r>
      <w:r w:rsidR="00ED099F" w:rsidRPr="00F67DF6">
        <w:rPr>
          <w:color w:val="000000"/>
          <w:szCs w:val="24"/>
          <w:lang w:val="en-GB" w:eastAsia="nl-NL"/>
        </w:rPr>
        <w:t xml:space="preserve"> (constituted by a set of individual </w:t>
      </w:r>
      <w:r w:rsidR="00082FFD" w:rsidRPr="00F67DF6">
        <w:rPr>
          <w:color w:val="000000"/>
          <w:szCs w:val="24"/>
          <w:lang w:val="en-GB" w:eastAsia="nl-NL"/>
        </w:rPr>
        <w:t xml:space="preserve">objects of the same or different </w:t>
      </w:r>
      <w:r w:rsidR="00ED099F" w:rsidRPr="00F67DF6">
        <w:rPr>
          <w:color w:val="000000"/>
          <w:szCs w:val="24"/>
          <w:lang w:val="en-GB" w:eastAsia="nl-NL"/>
        </w:rPr>
        <w:t>classes). As alluded to at the onset, dynamic model diagrams</w:t>
      </w:r>
      <w:r w:rsidR="00C63B03" w:rsidRPr="00F67DF6">
        <w:rPr>
          <w:color w:val="000000"/>
          <w:szCs w:val="24"/>
          <w:lang w:val="en-GB" w:eastAsia="nl-NL"/>
        </w:rPr>
        <w:t>,</w:t>
      </w:r>
      <w:r w:rsidR="00ED099F" w:rsidRPr="00F67DF6">
        <w:rPr>
          <w:color w:val="000000"/>
          <w:szCs w:val="24"/>
          <w:lang w:val="en-GB" w:eastAsia="nl-NL"/>
        </w:rPr>
        <w:t xml:space="preserve"> including Activity and State Machine diagrams</w:t>
      </w:r>
      <w:r w:rsidR="00C63B03" w:rsidRPr="00F67DF6">
        <w:rPr>
          <w:color w:val="000000"/>
          <w:szCs w:val="24"/>
          <w:lang w:val="en-GB" w:eastAsia="nl-NL"/>
        </w:rPr>
        <w:t>,</w:t>
      </w:r>
      <w:r w:rsidR="00ED099F" w:rsidRPr="00F67DF6">
        <w:rPr>
          <w:color w:val="000000"/>
          <w:szCs w:val="24"/>
          <w:lang w:val="en-GB" w:eastAsia="nl-NL"/>
        </w:rPr>
        <w:t xml:space="preserve"> can be used</w:t>
      </w:r>
      <w:r w:rsidR="00097BE2" w:rsidRPr="00F67DF6">
        <w:rPr>
          <w:color w:val="000000"/>
          <w:szCs w:val="24"/>
          <w:lang w:val="en-GB" w:eastAsia="nl-NL"/>
        </w:rPr>
        <w:t xml:space="preserve"> in such complex scenarios</w:t>
      </w:r>
      <w:r w:rsidR="00ED099F" w:rsidRPr="00F67DF6">
        <w:rPr>
          <w:color w:val="000000"/>
          <w:szCs w:val="24"/>
          <w:lang w:val="en-GB" w:eastAsia="nl-NL"/>
        </w:rPr>
        <w:t>.</w:t>
      </w:r>
    </w:p>
    <w:p w14:paraId="3985CC6C" w14:textId="116E8E7A" w:rsidR="00303F74" w:rsidRDefault="00303F74" w:rsidP="00D66ACC">
      <w:pPr>
        <w:jc w:val="both"/>
        <w:rPr>
          <w:b/>
          <w:bCs/>
          <w:color w:val="000000"/>
          <w:szCs w:val="24"/>
          <w:lang w:val="en-GB" w:eastAsia="nl-NL"/>
        </w:rPr>
      </w:pPr>
    </w:p>
    <w:p w14:paraId="538B101F" w14:textId="2CCB5AD2" w:rsidR="00F278FA" w:rsidRPr="00F67DF6" w:rsidRDefault="00F278FA" w:rsidP="00F278FA">
      <w:pPr>
        <w:pStyle w:val="Header1"/>
        <w:rPr>
          <w:lang w:val="en-GB"/>
        </w:rPr>
      </w:pPr>
      <w:r w:rsidRPr="00F67DF6">
        <w:rPr>
          <w:lang w:val="en-GB"/>
        </w:rPr>
        <w:lastRenderedPageBreak/>
        <w:t>CONCLUSIONS</w:t>
      </w:r>
    </w:p>
    <w:p w14:paraId="1067EBDB" w14:textId="7DCFE18F" w:rsidR="00F278FA" w:rsidRPr="00F67DF6" w:rsidRDefault="00F278FA" w:rsidP="00E34E59">
      <w:pPr>
        <w:jc w:val="both"/>
        <w:rPr>
          <w:color w:val="000000"/>
          <w:szCs w:val="24"/>
          <w:lang w:val="en-GB" w:eastAsia="nl-NL"/>
        </w:rPr>
      </w:pPr>
    </w:p>
    <w:p w14:paraId="051AABE7" w14:textId="65D78CA6" w:rsidR="001C571F" w:rsidRDefault="00E70DDE" w:rsidP="00E34E59">
      <w:pPr>
        <w:jc w:val="both"/>
        <w:rPr>
          <w:lang w:val="en-GB"/>
        </w:rPr>
      </w:pPr>
      <w:r>
        <w:rPr>
          <w:lang w:val="en-GB"/>
        </w:rPr>
        <w:t xml:space="preserve">LADM is </w:t>
      </w:r>
      <w:r w:rsidR="001C571F">
        <w:rPr>
          <w:lang w:val="en-GB"/>
        </w:rPr>
        <w:t xml:space="preserve">flexible, </w:t>
      </w:r>
      <w:proofErr w:type="gramStart"/>
      <w:r w:rsidR="001C571F">
        <w:rPr>
          <w:lang w:val="en-GB"/>
        </w:rPr>
        <w:t>high level</w:t>
      </w:r>
      <w:proofErr w:type="gramEnd"/>
      <w:r w:rsidR="001C571F">
        <w:rPr>
          <w:lang w:val="en-GB"/>
        </w:rPr>
        <w:t xml:space="preserve"> model for implementation of information systems in the Land Administration domain. </w:t>
      </w:r>
      <w:r w:rsidR="006F7B14">
        <w:rPr>
          <w:lang w:val="en-GB"/>
        </w:rPr>
        <w:t xml:space="preserve">But while it is versatile and powerful in this context, </w:t>
      </w:r>
      <w:r w:rsidR="00204ADD">
        <w:rPr>
          <w:lang w:val="en-GB"/>
        </w:rPr>
        <w:t xml:space="preserve">our experience teaching how to </w:t>
      </w:r>
      <w:r w:rsidR="006F7B14">
        <w:rPr>
          <w:lang w:val="en-GB"/>
        </w:rPr>
        <w:t xml:space="preserve">apply </w:t>
      </w:r>
      <w:r w:rsidR="00204ADD">
        <w:rPr>
          <w:lang w:val="en-GB"/>
        </w:rPr>
        <w:t>LADM showed that</w:t>
      </w:r>
      <w:r w:rsidR="00204ADD" w:rsidRPr="00204ADD">
        <w:rPr>
          <w:lang w:val="en-GB"/>
        </w:rPr>
        <w:t xml:space="preserve"> </w:t>
      </w:r>
      <w:r w:rsidR="00204ADD">
        <w:rPr>
          <w:lang w:val="en-GB"/>
        </w:rPr>
        <w:t xml:space="preserve">learning it </w:t>
      </w:r>
      <w:r w:rsidR="006F7B14">
        <w:rPr>
          <w:lang w:val="en-GB"/>
        </w:rPr>
        <w:t xml:space="preserve">can be challenging for both </w:t>
      </w:r>
      <w:r w:rsidR="00204ADD">
        <w:rPr>
          <w:lang w:val="en-GB"/>
        </w:rPr>
        <w:t>n</w:t>
      </w:r>
      <w:r w:rsidR="006F7B14">
        <w:rPr>
          <w:lang w:val="en-GB"/>
        </w:rPr>
        <w:t xml:space="preserve">ovices and </w:t>
      </w:r>
      <w:r w:rsidR="00204ADD">
        <w:rPr>
          <w:lang w:val="en-GB"/>
        </w:rPr>
        <w:t xml:space="preserve">non-technical land professionals. </w:t>
      </w:r>
    </w:p>
    <w:p w14:paraId="193BB158" w14:textId="220F4C2C" w:rsidR="00204ADD" w:rsidRDefault="00204ADD" w:rsidP="00E34E59">
      <w:pPr>
        <w:jc w:val="both"/>
        <w:rPr>
          <w:lang w:val="en-GB"/>
        </w:rPr>
      </w:pPr>
    </w:p>
    <w:p w14:paraId="3FE9E73C" w14:textId="4A85450D" w:rsidR="00204ADD" w:rsidRDefault="00204ADD" w:rsidP="00E34E59">
      <w:pPr>
        <w:jc w:val="both"/>
        <w:rPr>
          <w:lang w:val="en-GB"/>
        </w:rPr>
      </w:pPr>
      <w:r>
        <w:rPr>
          <w:lang w:val="en-GB"/>
        </w:rPr>
        <w:t xml:space="preserve">The new approach we have developed </w:t>
      </w:r>
      <w:r w:rsidR="005710A9">
        <w:rPr>
          <w:lang w:val="en-GB"/>
        </w:rPr>
        <w:t xml:space="preserve">seeks to introduce </w:t>
      </w:r>
      <w:r w:rsidR="00D329E1">
        <w:rPr>
          <w:lang w:val="en-GB"/>
        </w:rPr>
        <w:t>the fundamental</w:t>
      </w:r>
      <w:r w:rsidR="005710A9">
        <w:rPr>
          <w:lang w:val="en-GB"/>
        </w:rPr>
        <w:t xml:space="preserve"> concepts of LADM by starting at a low level of abstraction. This approach provides greater flexibility to the didactic approach</w:t>
      </w:r>
      <w:r w:rsidR="00D329E1">
        <w:rPr>
          <w:lang w:val="en-GB"/>
        </w:rPr>
        <w:t>,</w:t>
      </w:r>
      <w:r w:rsidR="005710A9">
        <w:rPr>
          <w:lang w:val="en-GB"/>
        </w:rPr>
        <w:t xml:space="preserve"> thus making it easier to suit different learning outcomes. </w:t>
      </w:r>
      <w:r w:rsidR="00D329E1">
        <w:rPr>
          <w:lang w:val="en-GB"/>
        </w:rPr>
        <w:t>However, it is crucial</w:t>
      </w:r>
      <w:r w:rsidR="005710A9">
        <w:rPr>
          <w:lang w:val="en-GB"/>
        </w:rPr>
        <w:t xml:space="preserve"> to emphasise that although the level of technical detail that can be addressed is very high, the </w:t>
      </w:r>
      <w:proofErr w:type="gramStart"/>
      <w:r w:rsidR="005710A9">
        <w:rPr>
          <w:lang w:val="en-GB"/>
        </w:rPr>
        <w:t>ultimate goal</w:t>
      </w:r>
      <w:proofErr w:type="gramEnd"/>
      <w:r w:rsidR="005710A9">
        <w:rPr>
          <w:lang w:val="en-GB"/>
        </w:rPr>
        <w:t xml:space="preserve"> is still to teach the concepts of LADM.</w:t>
      </w:r>
    </w:p>
    <w:p w14:paraId="02AA150C" w14:textId="51F62FF9" w:rsidR="005710A9" w:rsidRDefault="005710A9" w:rsidP="00E34E59">
      <w:pPr>
        <w:jc w:val="both"/>
        <w:rPr>
          <w:lang w:val="en-GB"/>
        </w:rPr>
      </w:pPr>
    </w:p>
    <w:p w14:paraId="6C9B4049" w14:textId="09F7ADB9" w:rsidR="005710A9" w:rsidRDefault="005710A9" w:rsidP="00E34E59">
      <w:pPr>
        <w:jc w:val="both"/>
        <w:rPr>
          <w:lang w:val="en-GB"/>
        </w:rPr>
      </w:pPr>
      <w:r>
        <w:rPr>
          <w:lang w:val="en-GB"/>
        </w:rPr>
        <w:t xml:space="preserve">Another </w:t>
      </w:r>
      <w:r w:rsidR="00D329E1">
        <w:rPr>
          <w:lang w:val="en-GB"/>
        </w:rPr>
        <w:t>important takeaway from our experience is that the adaptations teaching had to take during COVID times, especially regarding distance and hybrid education, kickstarted a redevelopment of teaching materials and rethinking one's approach to teaching strategies. In that respect, having a set of educational materials that are distributed as a file-based system, a server-client architecture, or a web-based viewer will certainly serve several teaching modalities that have come to stay.</w:t>
      </w:r>
    </w:p>
    <w:p w14:paraId="7C547D46" w14:textId="77777777" w:rsidR="001C571F" w:rsidRDefault="001C571F" w:rsidP="00E34E59">
      <w:pPr>
        <w:jc w:val="both"/>
        <w:rPr>
          <w:lang w:val="en-GB"/>
        </w:rPr>
      </w:pPr>
    </w:p>
    <w:p w14:paraId="2B0D2336" w14:textId="26C7AC0C" w:rsidR="00F278FA" w:rsidRPr="005D1808" w:rsidRDefault="00F278FA" w:rsidP="00E34E59">
      <w:pPr>
        <w:jc w:val="both"/>
        <w:rPr>
          <w:szCs w:val="24"/>
          <w:lang w:val="en-GB" w:eastAsia="nl-NL"/>
        </w:rPr>
      </w:pPr>
      <w:r w:rsidRPr="00F67DF6">
        <w:rPr>
          <w:lang w:val="en-GB"/>
        </w:rPr>
        <w:t xml:space="preserve">In a natural way, concepts from land administration and database concepts are integrated and – understood. </w:t>
      </w:r>
      <w:r w:rsidR="005D1808" w:rsidRPr="00F67DF6">
        <w:rPr>
          <w:color w:val="000000"/>
          <w:szCs w:val="24"/>
          <w:lang w:val="en-GB" w:eastAsia="nl-NL"/>
        </w:rPr>
        <w:t>All introduced tools will be published under an open, permissible license to invite all actors in the community to use them.</w:t>
      </w:r>
    </w:p>
    <w:p w14:paraId="60C917CF" w14:textId="77777777" w:rsidR="00415BFD" w:rsidRPr="00F67DF6" w:rsidRDefault="00415BFD" w:rsidP="002B49FF">
      <w:pPr>
        <w:jc w:val="both"/>
        <w:rPr>
          <w:color w:val="000000"/>
          <w:szCs w:val="24"/>
          <w:lang w:val="en-GB" w:eastAsia="nl-NL"/>
        </w:rPr>
      </w:pPr>
    </w:p>
    <w:p w14:paraId="4AE2E551" w14:textId="2C982AE2" w:rsidR="00356148" w:rsidRPr="00F67DF6" w:rsidRDefault="000D2B47" w:rsidP="00356148">
      <w:pPr>
        <w:pStyle w:val="Header1"/>
        <w:numPr>
          <w:ilvl w:val="0"/>
          <w:numId w:val="0"/>
        </w:numPr>
        <w:rPr>
          <w:lang w:val="en-GB"/>
        </w:rPr>
      </w:pPr>
      <w:r w:rsidRPr="00F67DF6">
        <w:rPr>
          <w:lang w:val="en-GB"/>
        </w:rPr>
        <w:t>WE</w:t>
      </w:r>
      <w:r w:rsidR="00356148" w:rsidRPr="00F67DF6">
        <w:rPr>
          <w:lang w:val="en-GB"/>
        </w:rPr>
        <w:t>BSITES</w:t>
      </w:r>
    </w:p>
    <w:p w14:paraId="64B1E6AF" w14:textId="17EBA576" w:rsidR="00356148" w:rsidRPr="00F67DF6" w:rsidRDefault="00356148" w:rsidP="0045321F">
      <w:pPr>
        <w:rPr>
          <w:lang w:val="en-GB"/>
        </w:rPr>
      </w:pPr>
    </w:p>
    <w:p w14:paraId="1CC12D30" w14:textId="3E6B7805" w:rsidR="000E3F76" w:rsidRDefault="00552FE2" w:rsidP="00BF7EA9">
      <w:pPr>
        <w:rPr>
          <w:lang w:val="en-GB"/>
        </w:rPr>
      </w:pPr>
      <w:r w:rsidRPr="00BF7EA9">
        <w:rPr>
          <w:lang w:val="en-GB"/>
        </w:rPr>
        <w:t>LADM documentation</w:t>
      </w:r>
      <w:r w:rsidR="00AE6AA2">
        <w:rPr>
          <w:lang w:val="en-GB"/>
        </w:rPr>
        <w:t>:</w:t>
      </w:r>
    </w:p>
    <w:p w14:paraId="3B4F3C39" w14:textId="6708736F" w:rsidR="00552FE2" w:rsidRPr="00BF7EA9" w:rsidRDefault="000E3F76" w:rsidP="00BF7EA9">
      <w:pPr>
        <w:rPr>
          <w:lang w:val="en-GB"/>
        </w:rPr>
      </w:pPr>
      <w:hyperlink r:id="rId34" w:history="1">
        <w:r w:rsidRPr="007C17EA">
          <w:rPr>
            <w:rStyle w:val="Hyperlink"/>
            <w:lang w:val="en-GB"/>
          </w:rPr>
          <w:t>https://wiki.tudelft.nl/bin/view/Research/ISO19152/</w:t>
        </w:r>
      </w:hyperlink>
      <w:r w:rsidR="00552FE2" w:rsidRPr="00BF7EA9">
        <w:rPr>
          <w:lang w:val="en-GB"/>
        </w:rPr>
        <w:t xml:space="preserve"> </w:t>
      </w:r>
    </w:p>
    <w:p w14:paraId="128259CE" w14:textId="77777777" w:rsidR="00BF7EA9" w:rsidRDefault="00BF7EA9" w:rsidP="00BF7EA9">
      <w:pPr>
        <w:rPr>
          <w:lang w:val="en-GB"/>
        </w:rPr>
      </w:pPr>
    </w:p>
    <w:p w14:paraId="48E4E3F3" w14:textId="1E69082D" w:rsidR="000E3F76" w:rsidRDefault="00356148" w:rsidP="00BF7EA9">
      <w:pPr>
        <w:rPr>
          <w:lang w:val="en-GB"/>
        </w:rPr>
      </w:pPr>
      <w:r w:rsidRPr="00BF7EA9">
        <w:rPr>
          <w:lang w:val="en-GB"/>
        </w:rPr>
        <w:t>Social Tenure Domain Model</w:t>
      </w:r>
      <w:r w:rsidR="00AE6AA2">
        <w:rPr>
          <w:lang w:val="en-GB"/>
        </w:rPr>
        <w:t>:</w:t>
      </w:r>
    </w:p>
    <w:p w14:paraId="46376A32" w14:textId="1A060A0E" w:rsidR="00356148" w:rsidRPr="00BF7EA9" w:rsidRDefault="000E3F76" w:rsidP="00BF7EA9">
      <w:pPr>
        <w:rPr>
          <w:lang w:val="en-GB"/>
        </w:rPr>
      </w:pPr>
      <w:hyperlink r:id="rId35" w:history="1">
        <w:proofErr w:type="spellStart"/>
        <w:r w:rsidRPr="007C17EA">
          <w:rPr>
            <w:rStyle w:val="Hyperlink"/>
            <w:lang w:val="en-GB"/>
          </w:rPr>
          <w:t>https</w:t>
        </w:r>
        <w:proofErr w:type="spellEnd"/>
        <w:r w:rsidRPr="007C17EA">
          <w:rPr>
            <w:rStyle w:val="Hyperlink"/>
            <w:lang w:val="en-GB"/>
          </w:rPr>
          <w:t>://stdm.gltn.net/</w:t>
        </w:r>
      </w:hyperlink>
      <w:r w:rsidR="00356148" w:rsidRPr="00BF7EA9">
        <w:rPr>
          <w:lang w:val="en-GB"/>
        </w:rPr>
        <w:t xml:space="preserve"> </w:t>
      </w:r>
    </w:p>
    <w:p w14:paraId="32452F6F" w14:textId="77777777" w:rsidR="00BF7EA9" w:rsidRDefault="00BF7EA9" w:rsidP="00BF7EA9">
      <w:pPr>
        <w:autoSpaceDE w:val="0"/>
        <w:autoSpaceDN w:val="0"/>
        <w:adjustRightInd w:val="0"/>
        <w:rPr>
          <w:szCs w:val="24"/>
          <w:lang w:val="en-GB" w:eastAsia="da-DK"/>
        </w:rPr>
      </w:pPr>
    </w:p>
    <w:p w14:paraId="7D548BB0" w14:textId="77777777" w:rsidR="000E3F76" w:rsidRDefault="006333F5" w:rsidP="00BF7EA9">
      <w:pPr>
        <w:autoSpaceDE w:val="0"/>
        <w:autoSpaceDN w:val="0"/>
        <w:adjustRightInd w:val="0"/>
        <w:rPr>
          <w:szCs w:val="24"/>
          <w:lang w:val="en-GB" w:eastAsia="da-DK"/>
        </w:rPr>
      </w:pPr>
      <w:proofErr w:type="spellStart"/>
      <w:r w:rsidRPr="00BF7EA9">
        <w:rPr>
          <w:szCs w:val="24"/>
          <w:lang w:val="en-GB" w:eastAsia="da-DK"/>
        </w:rPr>
        <w:t>PostGIS</w:t>
      </w:r>
      <w:proofErr w:type="spellEnd"/>
      <w:r w:rsidR="00BF7EA9" w:rsidRPr="00BF7EA9">
        <w:rPr>
          <w:szCs w:val="24"/>
          <w:lang w:val="en-GB" w:eastAsia="da-DK"/>
        </w:rPr>
        <w:t>:</w:t>
      </w:r>
      <w:r w:rsidRPr="00BF7EA9">
        <w:rPr>
          <w:szCs w:val="24"/>
          <w:lang w:val="en-GB" w:eastAsia="da-DK"/>
        </w:rPr>
        <w:t xml:space="preserve"> </w:t>
      </w:r>
    </w:p>
    <w:p w14:paraId="7AAB0CC2" w14:textId="353A4496" w:rsidR="006333F5" w:rsidRPr="00BF7EA9" w:rsidRDefault="000E3F76" w:rsidP="00BF7EA9">
      <w:pPr>
        <w:autoSpaceDE w:val="0"/>
        <w:autoSpaceDN w:val="0"/>
        <w:adjustRightInd w:val="0"/>
        <w:rPr>
          <w:color w:val="0000FF"/>
          <w:szCs w:val="24"/>
          <w:lang w:val="en-GB" w:eastAsia="da-DK"/>
        </w:rPr>
      </w:pPr>
      <w:hyperlink r:id="rId36" w:history="1">
        <w:r w:rsidRPr="007C17EA">
          <w:rPr>
            <w:rStyle w:val="Hyperlink"/>
            <w:szCs w:val="24"/>
            <w:lang w:val="en-GB" w:eastAsia="da-DK"/>
          </w:rPr>
          <w:t>http://postgis.net/</w:t>
        </w:r>
      </w:hyperlink>
    </w:p>
    <w:p w14:paraId="288AFB71" w14:textId="77777777" w:rsidR="000E3F76" w:rsidRDefault="000E3F76" w:rsidP="000E3F76">
      <w:pPr>
        <w:autoSpaceDE w:val="0"/>
        <w:autoSpaceDN w:val="0"/>
        <w:adjustRightInd w:val="0"/>
        <w:rPr>
          <w:szCs w:val="24"/>
          <w:lang w:val="en-GB" w:eastAsia="da-DK"/>
        </w:rPr>
      </w:pPr>
    </w:p>
    <w:p w14:paraId="3F4C42B5" w14:textId="77777777" w:rsidR="000E3F76" w:rsidRDefault="006333F5" w:rsidP="000E3F76">
      <w:pPr>
        <w:autoSpaceDE w:val="0"/>
        <w:autoSpaceDN w:val="0"/>
        <w:adjustRightInd w:val="0"/>
        <w:rPr>
          <w:szCs w:val="24"/>
          <w:lang w:val="en-GB" w:eastAsia="da-DK"/>
        </w:rPr>
      </w:pPr>
      <w:r w:rsidRPr="000E3F76">
        <w:rPr>
          <w:szCs w:val="24"/>
          <w:lang w:val="en-GB" w:eastAsia="da-DK"/>
        </w:rPr>
        <w:t>PostgreSQL</w:t>
      </w:r>
      <w:r w:rsidR="00137236" w:rsidRPr="000E3F76">
        <w:rPr>
          <w:szCs w:val="24"/>
          <w:lang w:val="en-GB" w:eastAsia="da-DK"/>
        </w:rPr>
        <w:t>:</w:t>
      </w:r>
      <w:r w:rsidRPr="000E3F76">
        <w:rPr>
          <w:szCs w:val="24"/>
          <w:lang w:val="en-GB" w:eastAsia="da-DK"/>
        </w:rPr>
        <w:t xml:space="preserve"> </w:t>
      </w:r>
    </w:p>
    <w:p w14:paraId="416C9BC1" w14:textId="0E8329A4" w:rsidR="006333F5" w:rsidRPr="000E3F76" w:rsidRDefault="000E3F76" w:rsidP="000E3F76">
      <w:pPr>
        <w:autoSpaceDE w:val="0"/>
        <w:autoSpaceDN w:val="0"/>
        <w:adjustRightInd w:val="0"/>
        <w:rPr>
          <w:color w:val="0000FF"/>
          <w:szCs w:val="24"/>
          <w:lang w:val="en-GB" w:eastAsia="da-DK"/>
        </w:rPr>
      </w:pPr>
      <w:hyperlink r:id="rId37" w:history="1">
        <w:r w:rsidRPr="007C17EA">
          <w:rPr>
            <w:rStyle w:val="Hyperlink"/>
            <w:szCs w:val="24"/>
            <w:lang w:val="en-GB" w:eastAsia="da-DK"/>
          </w:rPr>
          <w:t>http://www.postgresql.org/</w:t>
        </w:r>
      </w:hyperlink>
      <w:r w:rsidR="006333F5" w:rsidRPr="000E3F76">
        <w:rPr>
          <w:color w:val="0000FF"/>
          <w:szCs w:val="24"/>
          <w:lang w:val="en-GB" w:eastAsia="da-DK"/>
        </w:rPr>
        <w:t xml:space="preserve"> </w:t>
      </w:r>
    </w:p>
    <w:p w14:paraId="160D7847" w14:textId="77777777" w:rsidR="000E3F76" w:rsidRDefault="000E3F76" w:rsidP="000E3F76">
      <w:pPr>
        <w:pStyle w:val="MDPI71References"/>
        <w:numPr>
          <w:ilvl w:val="0"/>
          <w:numId w:val="0"/>
        </w:numPr>
        <w:ind w:left="425" w:hanging="425"/>
        <w:rPr>
          <w:rFonts w:ascii="Times New Roman" w:hAnsi="Times New Roman"/>
          <w:sz w:val="24"/>
          <w:szCs w:val="24"/>
          <w:lang w:val="de-DE"/>
        </w:rPr>
      </w:pPr>
    </w:p>
    <w:p w14:paraId="5246FC8A" w14:textId="77777777" w:rsidR="000E3F76" w:rsidRDefault="006333F5" w:rsidP="000E3F76">
      <w:pPr>
        <w:pStyle w:val="MDPI71References"/>
        <w:numPr>
          <w:ilvl w:val="0"/>
          <w:numId w:val="0"/>
        </w:numPr>
        <w:ind w:left="425" w:hanging="425"/>
        <w:rPr>
          <w:rFonts w:ascii="Times New Roman" w:hAnsi="Times New Roman"/>
          <w:sz w:val="24"/>
          <w:szCs w:val="24"/>
          <w:lang w:val="de-DE"/>
        </w:rPr>
      </w:pPr>
      <w:r w:rsidRPr="00836EB2">
        <w:rPr>
          <w:rFonts w:ascii="Times New Roman" w:hAnsi="Times New Roman"/>
          <w:sz w:val="24"/>
          <w:szCs w:val="24"/>
          <w:lang w:val="de-DE"/>
        </w:rPr>
        <w:t>QGIS Geographic Information System</w:t>
      </w:r>
      <w:r w:rsidR="008E68FE" w:rsidRPr="00836EB2">
        <w:rPr>
          <w:rFonts w:ascii="Times New Roman" w:hAnsi="Times New Roman"/>
          <w:sz w:val="24"/>
          <w:szCs w:val="24"/>
          <w:lang w:val="de-DE"/>
        </w:rPr>
        <w:t>:</w:t>
      </w:r>
      <w:r w:rsidRPr="00836EB2">
        <w:rPr>
          <w:rFonts w:ascii="Times New Roman" w:hAnsi="Times New Roman"/>
          <w:sz w:val="24"/>
          <w:szCs w:val="24"/>
          <w:lang w:val="de-DE"/>
        </w:rPr>
        <w:t xml:space="preserve"> </w:t>
      </w:r>
    </w:p>
    <w:p w14:paraId="5C7E5AF7" w14:textId="20A39DBC" w:rsidR="006333F5" w:rsidRPr="00836EB2" w:rsidRDefault="000E3F76" w:rsidP="000E3F76">
      <w:pPr>
        <w:pStyle w:val="MDPI71References"/>
        <w:numPr>
          <w:ilvl w:val="0"/>
          <w:numId w:val="0"/>
        </w:numPr>
        <w:ind w:left="425" w:hanging="425"/>
        <w:rPr>
          <w:rFonts w:ascii="Times New Roman" w:hAnsi="Times New Roman"/>
          <w:sz w:val="24"/>
          <w:szCs w:val="24"/>
          <w:lang w:val="de-DE"/>
        </w:rPr>
      </w:pPr>
      <w:hyperlink r:id="rId38" w:history="1">
        <w:r w:rsidRPr="007C17EA">
          <w:rPr>
            <w:rStyle w:val="Hyperlink"/>
            <w:rFonts w:ascii="Times New Roman" w:hAnsi="Times New Roman"/>
            <w:sz w:val="24"/>
            <w:szCs w:val="24"/>
            <w:lang w:val="de-DE"/>
          </w:rPr>
          <w:t>http://www.qgis.org</w:t>
        </w:r>
      </w:hyperlink>
    </w:p>
    <w:p w14:paraId="5841A807" w14:textId="77777777" w:rsidR="000E3F76" w:rsidRDefault="000E3F76" w:rsidP="000E3F76">
      <w:pPr>
        <w:rPr>
          <w:lang w:val="en-GB"/>
        </w:rPr>
      </w:pPr>
    </w:p>
    <w:p w14:paraId="75D26337" w14:textId="70C3458D" w:rsidR="007808A2" w:rsidRDefault="007808A2" w:rsidP="000E3F76">
      <w:pPr>
        <w:rPr>
          <w:lang w:val="en-GB"/>
        </w:rPr>
      </w:pPr>
      <w:r w:rsidRPr="000E3F76">
        <w:rPr>
          <w:lang w:val="en-GB"/>
        </w:rPr>
        <w:t>Web map application with the datasets (exploratory uses only):</w:t>
      </w:r>
      <w:r w:rsidR="003852B8" w:rsidRPr="000E3F76">
        <w:rPr>
          <w:lang w:val="en-GB"/>
        </w:rPr>
        <w:t xml:space="preserve"> </w:t>
      </w:r>
      <w:hyperlink r:id="rId39" w:history="1">
        <w:r w:rsidR="003852B8" w:rsidRPr="000E3F76">
          <w:rPr>
            <w:rStyle w:val="Hyperlink"/>
            <w:lang w:val="en-GB"/>
          </w:rPr>
          <w:t>https://sigap.pt/lizmap/index.php/view/map/?repository=ladm&amp;project=water_river_village_NO_BAU</w:t>
        </w:r>
      </w:hyperlink>
      <w:r w:rsidR="00BE6C99">
        <w:rPr>
          <w:lang w:val="en-GB"/>
        </w:rPr>
        <w:t xml:space="preserve"> </w:t>
      </w:r>
      <w:r w:rsidR="007D6E32">
        <w:rPr>
          <w:lang w:val="en-GB"/>
        </w:rPr>
        <w:t xml:space="preserve">- </w:t>
      </w:r>
      <w:r w:rsidR="00297286">
        <w:t>th</w:t>
      </w:r>
      <w:r w:rsidR="00BE6C99">
        <w:t xml:space="preserve">is </w:t>
      </w:r>
      <w:r w:rsidR="00297286">
        <w:t xml:space="preserve">is a </w:t>
      </w:r>
      <w:r w:rsidR="00297286" w:rsidRPr="007D6E32">
        <w:rPr>
          <w:i/>
          <w:iCs/>
        </w:rPr>
        <w:t>temporal link</w:t>
      </w:r>
      <w:r w:rsidR="00BE6C99" w:rsidRPr="007D6E32">
        <w:rPr>
          <w:i/>
          <w:iCs/>
        </w:rPr>
        <w:t>;</w:t>
      </w:r>
      <w:r w:rsidR="00297286">
        <w:t xml:space="preserve"> the final, link will be announced during</w:t>
      </w:r>
      <w:r w:rsidR="00BE6C99">
        <w:t xml:space="preserve"> the</w:t>
      </w:r>
      <w:r w:rsidR="00297286">
        <w:t xml:space="preserve"> presentation</w:t>
      </w:r>
    </w:p>
    <w:p w14:paraId="62050751" w14:textId="62651699" w:rsidR="00A324BC" w:rsidRPr="00F67DF6" w:rsidRDefault="00A324BC" w:rsidP="00A324BC">
      <w:pPr>
        <w:pStyle w:val="Header1"/>
        <w:numPr>
          <w:ilvl w:val="0"/>
          <w:numId w:val="0"/>
        </w:numPr>
        <w:rPr>
          <w:lang w:val="en-GB"/>
        </w:rPr>
      </w:pPr>
      <w:r w:rsidRPr="00F67DF6">
        <w:rPr>
          <w:lang w:val="en-GB"/>
        </w:rPr>
        <w:lastRenderedPageBreak/>
        <w:t>REFERENCES</w:t>
      </w:r>
    </w:p>
    <w:p w14:paraId="358CFFA6" w14:textId="05B0F4C3" w:rsidR="00716C99" w:rsidRPr="00F67DF6" w:rsidRDefault="00716C99" w:rsidP="00732958">
      <w:pPr>
        <w:autoSpaceDE w:val="0"/>
        <w:autoSpaceDN w:val="0"/>
        <w:adjustRightInd w:val="0"/>
        <w:rPr>
          <w:lang w:val="en-GB"/>
        </w:rPr>
      </w:pPr>
    </w:p>
    <w:p w14:paraId="0CAF044B" w14:textId="5D8EF27B" w:rsidR="00436187" w:rsidRPr="00F67DF6" w:rsidRDefault="00436187" w:rsidP="00436187">
      <w:pPr>
        <w:autoSpaceDE w:val="0"/>
        <w:autoSpaceDN w:val="0"/>
        <w:adjustRightInd w:val="0"/>
        <w:jc w:val="both"/>
        <w:rPr>
          <w:lang w:val="en-GB"/>
        </w:rPr>
      </w:pPr>
      <w:r w:rsidRPr="00F67DF6">
        <w:rPr>
          <w:lang w:val="en-GB"/>
        </w:rPr>
        <w:t xml:space="preserve">Anderson, L., Krathwohl, D., </w:t>
      </w:r>
      <w:proofErr w:type="spellStart"/>
      <w:r w:rsidRPr="00F67DF6">
        <w:rPr>
          <w:lang w:val="en-GB"/>
        </w:rPr>
        <w:t>Airasian</w:t>
      </w:r>
      <w:proofErr w:type="spellEnd"/>
      <w:r w:rsidRPr="00F67DF6">
        <w:rPr>
          <w:lang w:val="en-GB"/>
        </w:rPr>
        <w:t xml:space="preserve">, P., Cruikshank, K., Mayer, R. </w:t>
      </w:r>
      <w:proofErr w:type="spellStart"/>
      <w:r w:rsidRPr="00F67DF6">
        <w:rPr>
          <w:lang w:val="en-GB"/>
        </w:rPr>
        <w:t>Pintrich</w:t>
      </w:r>
      <w:proofErr w:type="spellEnd"/>
      <w:r w:rsidRPr="00F67DF6">
        <w:rPr>
          <w:lang w:val="en-GB"/>
        </w:rPr>
        <w:t>, P., Raths, J., and Wittrock, M. (2001) A Taxonomy for Learning, Teaching, and Assessing: A Revision of Bloom's Taxonomy of Educational Objectives</w:t>
      </w:r>
    </w:p>
    <w:p w14:paraId="314456DC" w14:textId="58F30389" w:rsidR="00436187" w:rsidRPr="00F67DF6" w:rsidRDefault="002232B1" w:rsidP="00436187">
      <w:pPr>
        <w:autoSpaceDE w:val="0"/>
        <w:autoSpaceDN w:val="0"/>
        <w:adjustRightInd w:val="0"/>
        <w:jc w:val="both"/>
        <w:rPr>
          <w:lang w:val="en-GB"/>
        </w:rPr>
      </w:pPr>
      <w:hyperlink r:id="rId40" w:history="1">
        <w:r w:rsidRPr="007C17EA">
          <w:rPr>
            <w:rStyle w:val="Hyperlink"/>
            <w:lang w:val="en-GB"/>
          </w:rPr>
          <w:t>https://www.uky.edu/~rsand1/china2018/texts/Anderson-Krathwohl%20-%20A%20taxonomy%20for%20learning%20teaching%20and%20assessing.pdf</w:t>
        </w:r>
      </w:hyperlink>
      <w:r w:rsidR="00436187" w:rsidRPr="00F67DF6">
        <w:rPr>
          <w:lang w:val="en-GB"/>
        </w:rPr>
        <w:t xml:space="preserve"> </w:t>
      </w:r>
    </w:p>
    <w:p w14:paraId="20A0EB8A" w14:textId="77777777" w:rsidR="00436187" w:rsidRPr="00F67DF6" w:rsidRDefault="00436187" w:rsidP="002222D1">
      <w:pPr>
        <w:autoSpaceDE w:val="0"/>
        <w:autoSpaceDN w:val="0"/>
        <w:adjustRightInd w:val="0"/>
        <w:jc w:val="both"/>
        <w:rPr>
          <w:lang w:val="en-GB"/>
        </w:rPr>
      </w:pPr>
    </w:p>
    <w:p w14:paraId="7BA3A490" w14:textId="5654A730" w:rsidR="00716C99" w:rsidRPr="00F67DF6" w:rsidRDefault="00716C99" w:rsidP="002222D1">
      <w:pPr>
        <w:autoSpaceDE w:val="0"/>
        <w:autoSpaceDN w:val="0"/>
        <w:adjustRightInd w:val="0"/>
        <w:jc w:val="both"/>
        <w:rPr>
          <w:lang w:val="en-GB"/>
        </w:rPr>
      </w:pPr>
      <w:r w:rsidRPr="00F67DF6">
        <w:rPr>
          <w:lang w:val="en-GB"/>
        </w:rPr>
        <w:t xml:space="preserve">Chipofya, M., </w:t>
      </w:r>
      <w:proofErr w:type="spellStart"/>
      <w:r w:rsidRPr="00F67DF6">
        <w:rPr>
          <w:lang w:val="en-GB"/>
        </w:rPr>
        <w:t>Karamesouti</w:t>
      </w:r>
      <w:proofErr w:type="spellEnd"/>
      <w:r w:rsidRPr="00F67DF6">
        <w:rPr>
          <w:lang w:val="en-GB"/>
        </w:rPr>
        <w:t>, M., Schultz, C.</w:t>
      </w:r>
      <w:r w:rsidR="00197132" w:rsidRPr="00F67DF6">
        <w:rPr>
          <w:lang w:val="en-GB"/>
        </w:rPr>
        <w:t xml:space="preserve"> and </w:t>
      </w:r>
      <w:proofErr w:type="spellStart"/>
      <w:r w:rsidRPr="00F67DF6">
        <w:rPr>
          <w:lang w:val="en-GB"/>
        </w:rPr>
        <w:t>Schwering</w:t>
      </w:r>
      <w:proofErr w:type="spellEnd"/>
      <w:r w:rsidRPr="00F67DF6">
        <w:rPr>
          <w:lang w:val="en-GB"/>
        </w:rPr>
        <w:t>, A. (2020) Local Domain Models for Land Tenure Documentation and their Interpretation into the LADM. Land Use Policy, 99</w:t>
      </w:r>
    </w:p>
    <w:p w14:paraId="3D4E65F5" w14:textId="4D83A349" w:rsidR="00D2304D" w:rsidRPr="00F67DF6" w:rsidRDefault="0074352D" w:rsidP="00716C99">
      <w:pPr>
        <w:autoSpaceDE w:val="0"/>
        <w:autoSpaceDN w:val="0"/>
        <w:adjustRightInd w:val="0"/>
        <w:rPr>
          <w:lang w:val="en-GB"/>
        </w:rPr>
      </w:pPr>
      <w:hyperlink r:id="rId41" w:tgtFrame="_blank" w:tooltip="Persistent link using digital object identifier" w:history="1">
        <w:r w:rsidR="00C47DBF" w:rsidRPr="00F67DF6">
          <w:rPr>
            <w:rStyle w:val="Hyperlink"/>
            <w:lang w:val="en-GB"/>
          </w:rPr>
          <w:t>https://doi.org/10.1016/j.landusepol.2020.105005</w:t>
        </w:r>
      </w:hyperlink>
      <w:r w:rsidR="00D2304D" w:rsidRPr="00F67DF6">
        <w:rPr>
          <w:lang w:val="en-GB"/>
        </w:rPr>
        <w:t xml:space="preserve"> </w:t>
      </w:r>
    </w:p>
    <w:p w14:paraId="4E1C07BA" w14:textId="77777777" w:rsidR="00476B44" w:rsidRPr="00F67DF6" w:rsidRDefault="00476B44" w:rsidP="00716C99">
      <w:pPr>
        <w:autoSpaceDE w:val="0"/>
        <w:autoSpaceDN w:val="0"/>
        <w:adjustRightInd w:val="0"/>
        <w:rPr>
          <w:lang w:val="en-GB"/>
        </w:rPr>
      </w:pPr>
    </w:p>
    <w:p w14:paraId="6A521163" w14:textId="59B2569B" w:rsidR="005E0661" w:rsidRDefault="00476B44" w:rsidP="004F615A">
      <w:pPr>
        <w:autoSpaceDE w:val="0"/>
        <w:autoSpaceDN w:val="0"/>
        <w:adjustRightInd w:val="0"/>
        <w:jc w:val="both"/>
        <w:rPr>
          <w:color w:val="000000" w:themeColor="text1"/>
          <w:lang w:val="en-GB"/>
        </w:rPr>
      </w:pPr>
      <w:r w:rsidRPr="00F67DF6">
        <w:rPr>
          <w:color w:val="000000" w:themeColor="text1"/>
          <w:lang w:val="en-GB"/>
        </w:rPr>
        <w:t>Chipofya, M.</w:t>
      </w:r>
      <w:r w:rsidR="005E0661">
        <w:rPr>
          <w:color w:val="000000" w:themeColor="text1"/>
          <w:lang w:val="en-GB"/>
        </w:rPr>
        <w:t>C.</w:t>
      </w:r>
      <w:r w:rsidRPr="00F67DF6">
        <w:rPr>
          <w:color w:val="000000" w:themeColor="text1"/>
          <w:lang w:val="en-GB"/>
        </w:rPr>
        <w:t xml:space="preserve">, Jan, S. </w:t>
      </w:r>
      <w:r w:rsidR="002232B1">
        <w:rPr>
          <w:color w:val="000000" w:themeColor="text1"/>
          <w:lang w:val="en-GB"/>
        </w:rPr>
        <w:t>and</w:t>
      </w:r>
      <w:r w:rsidRPr="00F67DF6">
        <w:rPr>
          <w:color w:val="000000" w:themeColor="text1"/>
          <w:lang w:val="en-GB"/>
        </w:rPr>
        <w:t xml:space="preserve"> </w:t>
      </w:r>
      <w:proofErr w:type="spellStart"/>
      <w:r w:rsidRPr="00F67DF6">
        <w:rPr>
          <w:color w:val="000000" w:themeColor="text1"/>
          <w:lang w:val="en-GB"/>
        </w:rPr>
        <w:t>Schwering</w:t>
      </w:r>
      <w:proofErr w:type="spellEnd"/>
      <w:r w:rsidRPr="00F67DF6">
        <w:rPr>
          <w:color w:val="000000" w:themeColor="text1"/>
          <w:lang w:val="en-GB"/>
        </w:rPr>
        <w:t xml:space="preserve">, A. (2021) </w:t>
      </w:r>
      <w:proofErr w:type="spellStart"/>
      <w:r w:rsidRPr="00F67DF6">
        <w:rPr>
          <w:color w:val="000000" w:themeColor="text1"/>
          <w:lang w:val="en-GB"/>
        </w:rPr>
        <w:t>SmartSkeMa</w:t>
      </w:r>
      <w:proofErr w:type="spellEnd"/>
      <w:r w:rsidRPr="00F67DF6">
        <w:rPr>
          <w:color w:val="000000" w:themeColor="text1"/>
          <w:lang w:val="en-GB"/>
        </w:rPr>
        <w:t>: Scalable Documentation for</w:t>
      </w:r>
      <w:r w:rsidR="004F615A">
        <w:rPr>
          <w:color w:val="000000" w:themeColor="text1"/>
          <w:lang w:val="en-GB"/>
        </w:rPr>
        <w:t xml:space="preserve"> </w:t>
      </w:r>
      <w:r w:rsidRPr="00F67DF6">
        <w:rPr>
          <w:color w:val="000000" w:themeColor="text1"/>
          <w:lang w:val="en-GB"/>
        </w:rPr>
        <w:t>Community and Customary Land Tenure. Land, 10(7), 662</w:t>
      </w:r>
    </w:p>
    <w:p w14:paraId="5618BA36" w14:textId="757B925A" w:rsidR="009041F0" w:rsidRPr="00F67DF6" w:rsidRDefault="005E0661" w:rsidP="004F615A">
      <w:pPr>
        <w:autoSpaceDE w:val="0"/>
        <w:autoSpaceDN w:val="0"/>
        <w:adjustRightInd w:val="0"/>
        <w:jc w:val="both"/>
        <w:rPr>
          <w:color w:val="000000" w:themeColor="text1"/>
          <w:lang w:val="en-GB"/>
        </w:rPr>
      </w:pPr>
      <w:hyperlink r:id="rId42" w:history="1">
        <w:r w:rsidRPr="007C17EA">
          <w:rPr>
            <w:rStyle w:val="Hyperlink"/>
            <w:lang w:val="en-GB"/>
          </w:rPr>
          <w:t>https://doi.org/10.3390/land10070662</w:t>
        </w:r>
      </w:hyperlink>
    </w:p>
    <w:p w14:paraId="0FCF7F43" w14:textId="77777777" w:rsidR="00476B44" w:rsidRPr="00F67DF6" w:rsidRDefault="00476B44" w:rsidP="00732958">
      <w:pPr>
        <w:autoSpaceDE w:val="0"/>
        <w:autoSpaceDN w:val="0"/>
        <w:adjustRightInd w:val="0"/>
        <w:rPr>
          <w:color w:val="000000" w:themeColor="text1"/>
          <w:lang w:val="en-GB"/>
        </w:rPr>
      </w:pPr>
    </w:p>
    <w:p w14:paraId="04EA4A91" w14:textId="2EF39C3B" w:rsidR="00732958" w:rsidRPr="00F67DF6" w:rsidRDefault="00732958" w:rsidP="00F13A99">
      <w:pPr>
        <w:autoSpaceDE w:val="0"/>
        <w:autoSpaceDN w:val="0"/>
        <w:adjustRightInd w:val="0"/>
        <w:jc w:val="both"/>
        <w:rPr>
          <w:rStyle w:val="Hyperlink"/>
          <w:lang w:val="en-GB"/>
        </w:rPr>
      </w:pPr>
      <w:r w:rsidRPr="00F67DF6">
        <w:rPr>
          <w:color w:val="000000" w:themeColor="text1"/>
          <w:lang w:val="en-GB"/>
        </w:rPr>
        <w:t>ISO/TC211 (2012) Geographic information - Land administration domain model (LADM). First Edition 2012-12-01. Lysaker, Norway</w:t>
      </w:r>
      <w:r w:rsidR="00702D28" w:rsidRPr="00F67DF6">
        <w:rPr>
          <w:lang w:val="en-GB"/>
        </w:rPr>
        <w:t xml:space="preserve"> </w:t>
      </w:r>
      <w:hyperlink r:id="rId43" w:history="1">
        <w:r w:rsidR="00B0271C" w:rsidRPr="00F67DF6">
          <w:rPr>
            <w:rStyle w:val="Hyperlink"/>
            <w:lang w:val="en-GB"/>
          </w:rPr>
          <w:t>https://www.iso.org/standard/51206.html</w:t>
        </w:r>
      </w:hyperlink>
      <w:r w:rsidRPr="00F67DF6">
        <w:rPr>
          <w:rStyle w:val="Hyperlink"/>
          <w:lang w:val="en-GB"/>
        </w:rPr>
        <w:t xml:space="preserve"> </w:t>
      </w:r>
    </w:p>
    <w:p w14:paraId="3EDA32FC" w14:textId="53E2C80F" w:rsidR="00A647C7" w:rsidRPr="00F67DF6" w:rsidRDefault="00A647C7" w:rsidP="002222D1">
      <w:pPr>
        <w:autoSpaceDE w:val="0"/>
        <w:autoSpaceDN w:val="0"/>
        <w:adjustRightInd w:val="0"/>
        <w:jc w:val="both"/>
        <w:rPr>
          <w:rStyle w:val="Hyperlink"/>
          <w:lang w:val="en-GB"/>
        </w:rPr>
      </w:pPr>
    </w:p>
    <w:p w14:paraId="3E21D179" w14:textId="684EDF5C" w:rsidR="00A647C7" w:rsidRPr="00F67DF6" w:rsidRDefault="00A647C7" w:rsidP="002222D1">
      <w:pPr>
        <w:jc w:val="both"/>
        <w:outlineLvl w:val="2"/>
        <w:rPr>
          <w:szCs w:val="24"/>
          <w:lang w:val="en-GB" w:eastAsia="nl-NL"/>
        </w:rPr>
      </w:pPr>
      <w:r w:rsidRPr="00F67DF6">
        <w:rPr>
          <w:color w:val="2E2E2E"/>
          <w:szCs w:val="24"/>
          <w:lang w:val="en-GB" w:eastAsia="nl-NL"/>
        </w:rPr>
        <w:t xml:space="preserve">Kalogianni, E., </w:t>
      </w:r>
      <w:proofErr w:type="spellStart"/>
      <w:r w:rsidRPr="00F67DF6">
        <w:rPr>
          <w:color w:val="2E2E2E"/>
          <w:szCs w:val="24"/>
          <w:lang w:val="en-GB" w:eastAsia="nl-NL"/>
        </w:rPr>
        <w:t>Janečka</w:t>
      </w:r>
      <w:proofErr w:type="spellEnd"/>
      <w:r w:rsidRPr="00F67DF6">
        <w:rPr>
          <w:color w:val="2E2E2E"/>
          <w:szCs w:val="24"/>
          <w:lang w:val="en-GB" w:eastAsia="nl-NL"/>
        </w:rPr>
        <w:t xml:space="preserve">, K., Kalantari, M., Dimopoulou, E., </w:t>
      </w:r>
      <w:proofErr w:type="spellStart"/>
      <w:r w:rsidRPr="00F67DF6">
        <w:rPr>
          <w:color w:val="2E2E2E"/>
          <w:szCs w:val="24"/>
          <w:lang w:val="en-GB" w:eastAsia="nl-NL"/>
        </w:rPr>
        <w:t>Bydłosz</w:t>
      </w:r>
      <w:proofErr w:type="spellEnd"/>
      <w:r w:rsidRPr="00F67DF6">
        <w:rPr>
          <w:color w:val="2E2E2E"/>
          <w:szCs w:val="24"/>
          <w:lang w:val="en-GB" w:eastAsia="nl-NL"/>
        </w:rPr>
        <w:t xml:space="preserve">, J., </w:t>
      </w:r>
      <w:proofErr w:type="spellStart"/>
      <w:r w:rsidRPr="00F67DF6">
        <w:rPr>
          <w:color w:val="2E2E2E"/>
          <w:szCs w:val="24"/>
          <w:lang w:val="en-GB" w:eastAsia="nl-NL"/>
        </w:rPr>
        <w:t>Radulović</w:t>
      </w:r>
      <w:proofErr w:type="spellEnd"/>
      <w:r w:rsidRPr="00F67DF6">
        <w:rPr>
          <w:color w:val="2E2E2E"/>
          <w:szCs w:val="24"/>
          <w:lang w:val="en-GB" w:eastAsia="nl-NL"/>
        </w:rPr>
        <w:t xml:space="preserve">, A., Vučić, N., Sladić, D., Govedarica, M., Lemmen, C.H.J. and Van Oosterom, P.J.M. (2021) Methodology for the development of LADM country profiles. In: </w:t>
      </w:r>
      <w:hyperlink r:id="rId44" w:tooltip="Go to Land Use Policy on ScienceDirect" w:history="1">
        <w:r w:rsidRPr="00F67DF6">
          <w:rPr>
            <w:color w:val="2E2E2E"/>
            <w:szCs w:val="24"/>
            <w:lang w:val="en-GB" w:eastAsia="nl-NL"/>
          </w:rPr>
          <w:t>Land Use Policy</w:t>
        </w:r>
      </w:hyperlink>
      <w:r w:rsidRPr="00F67DF6">
        <w:rPr>
          <w:color w:val="2E2E2E"/>
          <w:szCs w:val="24"/>
          <w:lang w:val="en-GB" w:eastAsia="nl-NL"/>
        </w:rPr>
        <w:t xml:space="preserve">, </w:t>
      </w:r>
      <w:hyperlink r:id="rId45" w:tooltip="Go to table of contents for this volume/issue" w:history="1">
        <w:r w:rsidRPr="00F67DF6">
          <w:rPr>
            <w:color w:val="2E2E2E"/>
            <w:szCs w:val="24"/>
            <w:lang w:val="en-GB" w:eastAsia="nl-NL"/>
          </w:rPr>
          <w:t>Volume 105</w:t>
        </w:r>
      </w:hyperlink>
      <w:r w:rsidRPr="00F67DF6">
        <w:rPr>
          <w:color w:val="2E2E2E"/>
          <w:szCs w:val="24"/>
          <w:lang w:val="en-GB" w:eastAsia="nl-NL"/>
        </w:rPr>
        <w:t>, June 2021</w:t>
      </w:r>
      <w:r w:rsidR="00BA1BBE" w:rsidRPr="00F67DF6">
        <w:rPr>
          <w:lang w:val="en-GB"/>
        </w:rPr>
        <w:t xml:space="preserve"> </w:t>
      </w:r>
      <w:hyperlink r:id="rId46" w:history="1">
        <w:r w:rsidR="00BA1BBE" w:rsidRPr="00F67DF6">
          <w:rPr>
            <w:rStyle w:val="Hyperlink"/>
            <w:szCs w:val="24"/>
            <w:lang w:val="en-GB" w:eastAsia="nl-NL"/>
          </w:rPr>
          <w:t>https://doi.org/10.1016/j.landusepol.2021.105380</w:t>
        </w:r>
      </w:hyperlink>
    </w:p>
    <w:p w14:paraId="3DD2A11A" w14:textId="2E55E43A" w:rsidR="00891DD3" w:rsidRPr="00F67DF6" w:rsidRDefault="00891DD3" w:rsidP="002222D1">
      <w:pPr>
        <w:jc w:val="both"/>
        <w:outlineLvl w:val="2"/>
        <w:rPr>
          <w:szCs w:val="24"/>
          <w:lang w:val="en-GB" w:eastAsia="nl-NL"/>
        </w:rPr>
      </w:pPr>
    </w:p>
    <w:p w14:paraId="43B6FEF2" w14:textId="30706B4B" w:rsidR="00083ECB" w:rsidRPr="00F67DF6" w:rsidRDefault="00846184" w:rsidP="00577EB0">
      <w:pPr>
        <w:pStyle w:val="Tekstopmerking"/>
        <w:jc w:val="both"/>
        <w:rPr>
          <w:color w:val="000000" w:themeColor="text1"/>
          <w:sz w:val="24"/>
          <w:szCs w:val="24"/>
          <w:lang w:val="en-GB"/>
        </w:rPr>
      </w:pPr>
      <w:r w:rsidRPr="00F67DF6">
        <w:rPr>
          <w:color w:val="000000"/>
          <w:sz w:val="24"/>
          <w:szCs w:val="24"/>
          <w:lang w:val="en-GB"/>
        </w:rPr>
        <w:t>Kara, A, Bennett, R., Lemmen, C.</w:t>
      </w:r>
      <w:r w:rsidR="00CD29DC" w:rsidRPr="00F67DF6">
        <w:rPr>
          <w:color w:val="000000"/>
          <w:sz w:val="24"/>
          <w:szCs w:val="24"/>
          <w:lang w:val="en-GB"/>
        </w:rPr>
        <w:t xml:space="preserve"> and</w:t>
      </w:r>
      <w:r w:rsidRPr="00F67DF6">
        <w:rPr>
          <w:color w:val="000000"/>
          <w:sz w:val="24"/>
          <w:szCs w:val="24"/>
          <w:lang w:val="en-GB"/>
        </w:rPr>
        <w:t xml:space="preserve"> Van Oosterom</w:t>
      </w:r>
      <w:r w:rsidR="00CD29DC" w:rsidRPr="00F67DF6">
        <w:rPr>
          <w:color w:val="000000"/>
          <w:sz w:val="24"/>
          <w:szCs w:val="24"/>
          <w:lang w:val="en-GB"/>
        </w:rPr>
        <w:t>, P.</w:t>
      </w:r>
      <w:r w:rsidR="00023819" w:rsidRPr="00F67DF6">
        <w:rPr>
          <w:sz w:val="24"/>
          <w:szCs w:val="24"/>
          <w:lang w:val="en-GB"/>
        </w:rPr>
        <w:t xml:space="preserve"> </w:t>
      </w:r>
      <w:r w:rsidR="00F80C4F" w:rsidRPr="00F67DF6">
        <w:rPr>
          <w:sz w:val="24"/>
          <w:szCs w:val="24"/>
          <w:lang w:val="en-GB"/>
        </w:rPr>
        <w:t>(2022)</w:t>
      </w:r>
      <w:r w:rsidR="00891DD3" w:rsidRPr="00F67DF6">
        <w:rPr>
          <w:color w:val="000000"/>
          <w:sz w:val="24"/>
          <w:szCs w:val="24"/>
          <w:lang w:val="en-GB"/>
        </w:rPr>
        <w:t xml:space="preserve"> Proceedings of the </w:t>
      </w:r>
      <w:r w:rsidR="00891DD3" w:rsidRPr="00F67DF6">
        <w:rPr>
          <w:rStyle w:val="markedcontent"/>
          <w:sz w:val="24"/>
          <w:szCs w:val="24"/>
          <w:lang w:val="en-GB"/>
        </w:rPr>
        <w:t>10th International FIG workshop on the Land Administration Domain Model, Dubrovnik, Croatia</w:t>
      </w:r>
      <w:r w:rsidR="00737FB5" w:rsidRPr="00F67DF6">
        <w:rPr>
          <w:rStyle w:val="markedcontent"/>
          <w:sz w:val="24"/>
          <w:szCs w:val="24"/>
          <w:lang w:val="en-GB"/>
        </w:rPr>
        <w:t xml:space="preserve">. </w:t>
      </w:r>
      <w:r w:rsidR="00737FB5" w:rsidRPr="00F67DF6">
        <w:rPr>
          <w:color w:val="000000" w:themeColor="text1"/>
          <w:sz w:val="24"/>
          <w:szCs w:val="24"/>
          <w:lang w:val="en-GB"/>
        </w:rPr>
        <w:t>Federation of Surveyors (FIG). Copenhagen</w:t>
      </w:r>
      <w:r w:rsidR="007D034D" w:rsidRPr="00F67DF6">
        <w:rPr>
          <w:color w:val="000000" w:themeColor="text1"/>
          <w:sz w:val="24"/>
          <w:szCs w:val="24"/>
          <w:lang w:val="en-GB"/>
        </w:rPr>
        <w:t>, Denmark</w:t>
      </w:r>
    </w:p>
    <w:p w14:paraId="30215B04" w14:textId="24DFEB32" w:rsidR="00891DD3" w:rsidRPr="00F67DF6" w:rsidRDefault="00AF3356" w:rsidP="002222D1">
      <w:pPr>
        <w:pStyle w:val="Tekstopmerking"/>
        <w:jc w:val="both"/>
        <w:rPr>
          <w:rStyle w:val="Hyperlink"/>
          <w:color w:val="000000" w:themeColor="text1"/>
          <w:sz w:val="24"/>
          <w:szCs w:val="24"/>
          <w:u w:val="none"/>
          <w:lang w:val="en-GB"/>
        </w:rPr>
      </w:pPr>
      <w:hyperlink r:id="rId47" w:history="1">
        <w:r w:rsidRPr="007C17EA">
          <w:rPr>
            <w:rStyle w:val="Hyperlink"/>
            <w:sz w:val="24"/>
            <w:szCs w:val="24"/>
            <w:lang w:val="en-GB"/>
          </w:rPr>
          <w:t>https://doi.org/10.4233/uuid:446ad684-b9e0-48c2-81d9-85fc22537ddc</w:t>
        </w:r>
      </w:hyperlink>
    </w:p>
    <w:p w14:paraId="7786EBF2" w14:textId="0E16A7FD" w:rsidR="002F31A9" w:rsidRPr="00F67DF6" w:rsidRDefault="002F31A9" w:rsidP="00A647C7">
      <w:pPr>
        <w:outlineLvl w:val="2"/>
        <w:rPr>
          <w:rStyle w:val="Hyperlink"/>
          <w:szCs w:val="24"/>
          <w:lang w:val="en-GB" w:eastAsia="nl-NL"/>
        </w:rPr>
      </w:pPr>
    </w:p>
    <w:p w14:paraId="27A636EE" w14:textId="02D4405D" w:rsidR="00083ECB" w:rsidRPr="00F67DF6" w:rsidRDefault="002F31A9" w:rsidP="00083ECB">
      <w:pPr>
        <w:autoSpaceDE w:val="0"/>
        <w:autoSpaceDN w:val="0"/>
        <w:adjustRightInd w:val="0"/>
        <w:jc w:val="both"/>
        <w:rPr>
          <w:color w:val="000000" w:themeColor="text1"/>
          <w:lang w:val="en-GB"/>
        </w:rPr>
      </w:pPr>
      <w:r w:rsidRPr="00F67DF6">
        <w:rPr>
          <w:color w:val="000000" w:themeColor="text1"/>
          <w:lang w:val="en-GB"/>
        </w:rPr>
        <w:t>Lemmen, C.H.J. (2010) The social tenure domain model: a pro-poor land tool. FIG publication No. 52. International Federation of Surveyors (FIG). Copenhagen</w:t>
      </w:r>
      <w:r w:rsidR="007D034D" w:rsidRPr="00F67DF6">
        <w:rPr>
          <w:color w:val="000000" w:themeColor="text1"/>
          <w:lang w:val="en-GB"/>
        </w:rPr>
        <w:t>, Denmark</w:t>
      </w:r>
      <w:r w:rsidR="007D703F" w:rsidRPr="00F67DF6">
        <w:rPr>
          <w:color w:val="000000" w:themeColor="text1"/>
          <w:lang w:val="en-GB"/>
        </w:rPr>
        <w:t xml:space="preserve"> </w:t>
      </w:r>
    </w:p>
    <w:p w14:paraId="7C28385D" w14:textId="0C3BA3AA" w:rsidR="002F31A9" w:rsidRPr="00F67DF6" w:rsidRDefault="0074352D" w:rsidP="002222D1">
      <w:pPr>
        <w:autoSpaceDE w:val="0"/>
        <w:autoSpaceDN w:val="0"/>
        <w:adjustRightInd w:val="0"/>
        <w:jc w:val="both"/>
        <w:rPr>
          <w:rStyle w:val="Hyperlink"/>
          <w:lang w:val="en-GB"/>
        </w:rPr>
      </w:pPr>
      <w:hyperlink r:id="rId48" w:history="1">
        <w:r w:rsidR="00A30129" w:rsidRPr="00F67DF6">
          <w:rPr>
            <w:rStyle w:val="Hyperlink"/>
            <w:lang w:val="en-GB"/>
          </w:rPr>
          <w:t>https://www.fig.net/resources/publications/figpub/pub52/figpub52.pdf</w:t>
        </w:r>
      </w:hyperlink>
    </w:p>
    <w:p w14:paraId="56177B76" w14:textId="5DE8372E" w:rsidR="00F602FC" w:rsidRPr="00F67DF6" w:rsidRDefault="00F602FC" w:rsidP="00732958">
      <w:pPr>
        <w:autoSpaceDE w:val="0"/>
        <w:autoSpaceDN w:val="0"/>
        <w:adjustRightInd w:val="0"/>
        <w:rPr>
          <w:rStyle w:val="Hyperlink"/>
          <w:lang w:val="en-GB"/>
        </w:rPr>
      </w:pPr>
    </w:p>
    <w:p w14:paraId="3099CD55" w14:textId="67027564" w:rsidR="00F602FC" w:rsidRPr="00F67DF6" w:rsidRDefault="00F602FC" w:rsidP="002222D1">
      <w:pPr>
        <w:autoSpaceDE w:val="0"/>
        <w:autoSpaceDN w:val="0"/>
        <w:adjustRightInd w:val="0"/>
        <w:jc w:val="both"/>
        <w:rPr>
          <w:color w:val="0000FF"/>
          <w:szCs w:val="24"/>
          <w:lang w:val="en-GB" w:eastAsia="da-DK"/>
        </w:rPr>
      </w:pPr>
      <w:r w:rsidRPr="00F67DF6">
        <w:rPr>
          <w:color w:val="2E2E2E"/>
          <w:szCs w:val="24"/>
          <w:lang w:val="en-GB" w:eastAsia="da-DK"/>
        </w:rPr>
        <w:t>Lemmen, C.</w:t>
      </w:r>
      <w:r w:rsidR="006D266F" w:rsidRPr="00F67DF6">
        <w:rPr>
          <w:color w:val="2E2E2E"/>
          <w:szCs w:val="24"/>
          <w:lang w:val="en-GB" w:eastAsia="da-DK"/>
        </w:rPr>
        <w:t>,</w:t>
      </w:r>
      <w:r w:rsidRPr="00F67DF6">
        <w:rPr>
          <w:color w:val="2E2E2E"/>
          <w:szCs w:val="24"/>
          <w:lang w:val="en-GB" w:eastAsia="da-DK"/>
        </w:rPr>
        <w:t xml:space="preserve"> Van Oosterom, P.</w:t>
      </w:r>
      <w:r w:rsidR="001C6584" w:rsidRPr="00F67DF6">
        <w:rPr>
          <w:color w:val="2E2E2E"/>
          <w:szCs w:val="24"/>
          <w:lang w:val="en-GB" w:eastAsia="da-DK"/>
        </w:rPr>
        <w:t xml:space="preserve"> and</w:t>
      </w:r>
      <w:r w:rsidRPr="00F67DF6">
        <w:rPr>
          <w:color w:val="2E2E2E"/>
          <w:szCs w:val="24"/>
          <w:lang w:val="en-GB" w:eastAsia="da-DK"/>
        </w:rPr>
        <w:t xml:space="preserve"> Bennett, R. (2015) The Land Administration Domain</w:t>
      </w:r>
      <w:r w:rsidR="00083ECB" w:rsidRPr="00F67DF6">
        <w:rPr>
          <w:rFonts w:ascii="Calibri" w:hAnsi="Calibri" w:cs="Calibri"/>
          <w:color w:val="000000"/>
          <w:sz w:val="22"/>
          <w:szCs w:val="22"/>
          <w:lang w:val="en-GB" w:eastAsia="da-DK"/>
        </w:rPr>
        <w:t xml:space="preserve"> </w:t>
      </w:r>
      <w:r w:rsidRPr="00F67DF6">
        <w:rPr>
          <w:color w:val="2E2E2E"/>
          <w:szCs w:val="24"/>
          <w:lang w:val="en-GB" w:eastAsia="da-DK"/>
        </w:rPr>
        <w:t>Model.</w:t>
      </w:r>
      <w:r w:rsidR="00EB6167" w:rsidRPr="00F67DF6">
        <w:rPr>
          <w:color w:val="2E2E2E"/>
          <w:szCs w:val="24"/>
          <w:lang w:val="en-GB" w:eastAsia="da-DK"/>
        </w:rPr>
        <w:t xml:space="preserve"> </w:t>
      </w:r>
      <w:r w:rsidRPr="00F67DF6">
        <w:rPr>
          <w:color w:val="2E2E2E"/>
          <w:szCs w:val="24"/>
          <w:lang w:val="en-GB" w:eastAsia="da-DK"/>
        </w:rPr>
        <w:t>Land Use Policy 2015, 49, 535–545</w:t>
      </w:r>
      <w:r w:rsidR="004A391C" w:rsidRPr="00F67DF6">
        <w:rPr>
          <w:lang w:val="en-GB"/>
        </w:rPr>
        <w:t xml:space="preserve"> </w:t>
      </w:r>
      <w:hyperlink r:id="rId49" w:history="1">
        <w:r w:rsidR="004A391C" w:rsidRPr="00F67DF6">
          <w:rPr>
            <w:rStyle w:val="Hyperlink"/>
            <w:szCs w:val="24"/>
            <w:lang w:val="en-GB" w:eastAsia="da-DK"/>
          </w:rPr>
          <w:t>https://doi.org/10.1016/j.landusepol.2015.01.014</w:t>
        </w:r>
      </w:hyperlink>
      <w:r w:rsidR="00EB6167" w:rsidRPr="00F67DF6">
        <w:rPr>
          <w:color w:val="0000FF"/>
          <w:szCs w:val="24"/>
          <w:lang w:val="en-GB" w:eastAsia="da-DK"/>
        </w:rPr>
        <w:t xml:space="preserve"> </w:t>
      </w:r>
    </w:p>
    <w:p w14:paraId="79914698" w14:textId="77777777" w:rsidR="007808A2" w:rsidRPr="00F67DF6" w:rsidRDefault="007808A2" w:rsidP="00F602FC">
      <w:pPr>
        <w:autoSpaceDE w:val="0"/>
        <w:autoSpaceDN w:val="0"/>
        <w:adjustRightInd w:val="0"/>
        <w:rPr>
          <w:color w:val="0000FF"/>
          <w:szCs w:val="24"/>
          <w:lang w:val="en-GB" w:eastAsia="da-DK"/>
        </w:rPr>
      </w:pPr>
    </w:p>
    <w:p w14:paraId="1F9DE3C5" w14:textId="6C116820" w:rsidR="00745825" w:rsidRPr="00836EB2" w:rsidRDefault="00745825" w:rsidP="00745825">
      <w:pPr>
        <w:autoSpaceDE w:val="0"/>
        <w:autoSpaceDN w:val="0"/>
        <w:adjustRightInd w:val="0"/>
        <w:rPr>
          <w:color w:val="000000" w:themeColor="text1"/>
          <w:lang w:val="fr-FR"/>
        </w:rPr>
      </w:pPr>
      <w:r w:rsidRPr="00F67DF6">
        <w:rPr>
          <w:color w:val="000000" w:themeColor="text1"/>
          <w:lang w:val="en-GB"/>
        </w:rPr>
        <w:t xml:space="preserve">UN-Habitat (2008) Secure land rights for all. </w:t>
      </w:r>
      <w:r w:rsidRPr="00836EB2">
        <w:rPr>
          <w:color w:val="000000" w:themeColor="text1"/>
          <w:lang w:val="fr-FR"/>
        </w:rPr>
        <w:t xml:space="preserve">Nairobi, Kenya, 2008 </w:t>
      </w:r>
    </w:p>
    <w:p w14:paraId="471BC5C0" w14:textId="3B8BCBE6" w:rsidR="00EB6167" w:rsidRPr="00836EB2" w:rsidRDefault="00370A93" w:rsidP="00F602FC">
      <w:pPr>
        <w:autoSpaceDE w:val="0"/>
        <w:autoSpaceDN w:val="0"/>
        <w:adjustRightInd w:val="0"/>
        <w:rPr>
          <w:color w:val="0000FF" w:themeColor="hyperlink"/>
          <w:u w:val="single"/>
          <w:lang w:val="fr-FR"/>
        </w:rPr>
      </w:pPr>
      <w:hyperlink r:id="rId50" w:history="1">
        <w:r w:rsidR="00745825" w:rsidRPr="00836EB2">
          <w:rPr>
            <w:rStyle w:val="Hyperlink"/>
            <w:lang w:val="fr-FR"/>
          </w:rPr>
          <w:t>http://mirror.unhabitat.org/pmss/getElectronicVersion.aspx?nr=2488&amp;alt=1</w:t>
        </w:r>
      </w:hyperlink>
    </w:p>
    <w:p w14:paraId="75F6AA21" w14:textId="6F479EC0" w:rsidR="00A324BC" w:rsidRPr="00836EB2" w:rsidRDefault="00A324BC" w:rsidP="00A324BC">
      <w:pPr>
        <w:pStyle w:val="Plattetekst"/>
        <w:rPr>
          <w:b/>
          <w:lang w:val="fr-FR"/>
        </w:rPr>
      </w:pPr>
    </w:p>
    <w:p w14:paraId="1FAE9204" w14:textId="77777777" w:rsidR="00AB404D" w:rsidRDefault="00BE082F" w:rsidP="00AB404D">
      <w:pPr>
        <w:pStyle w:val="Plattetekst"/>
        <w:rPr>
          <w:bCs/>
          <w:lang w:val="en-GB"/>
        </w:rPr>
      </w:pPr>
      <w:proofErr w:type="spellStart"/>
      <w:r w:rsidRPr="00F67DF6">
        <w:rPr>
          <w:bCs/>
          <w:lang w:val="en-GB"/>
        </w:rPr>
        <w:t>Seidl</w:t>
      </w:r>
      <w:proofErr w:type="spellEnd"/>
      <w:r w:rsidRPr="00F67DF6">
        <w:rPr>
          <w:bCs/>
          <w:lang w:val="en-GB"/>
        </w:rPr>
        <w:t xml:space="preserve">, M., Scholz, M., </w:t>
      </w:r>
      <w:proofErr w:type="spellStart"/>
      <w:r w:rsidRPr="00F67DF6">
        <w:rPr>
          <w:bCs/>
          <w:lang w:val="en-GB"/>
        </w:rPr>
        <w:t>Huemer</w:t>
      </w:r>
      <w:proofErr w:type="spellEnd"/>
      <w:r w:rsidRPr="00F67DF6">
        <w:rPr>
          <w:bCs/>
          <w:lang w:val="en-GB"/>
        </w:rPr>
        <w:t xml:space="preserve">, C. and Kappel, G. (2012) </w:t>
      </w:r>
      <w:proofErr w:type="spellStart"/>
      <w:r w:rsidRPr="00F67DF6">
        <w:rPr>
          <w:bCs/>
          <w:lang w:val="en-GB"/>
        </w:rPr>
        <w:t>UML@Classroom</w:t>
      </w:r>
      <w:proofErr w:type="spellEnd"/>
      <w:r w:rsidRPr="00F67DF6">
        <w:rPr>
          <w:bCs/>
          <w:lang w:val="en-GB"/>
        </w:rPr>
        <w:t xml:space="preserve">: An Introduction to Object-Oriented </w:t>
      </w:r>
      <w:proofErr w:type="spellStart"/>
      <w:r w:rsidRPr="00F67DF6">
        <w:rPr>
          <w:bCs/>
          <w:lang w:val="en-GB"/>
        </w:rPr>
        <w:t>Modeling</w:t>
      </w:r>
      <w:proofErr w:type="spellEnd"/>
      <w:r w:rsidRPr="00F67DF6">
        <w:rPr>
          <w:bCs/>
          <w:lang w:val="en-GB"/>
        </w:rPr>
        <w:t>.</w:t>
      </w:r>
      <w:r w:rsidR="00395F94" w:rsidRPr="00F67DF6">
        <w:rPr>
          <w:bCs/>
          <w:lang w:val="en-GB"/>
        </w:rPr>
        <w:t xml:space="preserve"> </w:t>
      </w:r>
      <w:r w:rsidR="00DC6940" w:rsidRPr="00F67DF6">
        <w:rPr>
          <w:bCs/>
          <w:lang w:val="en-GB"/>
        </w:rPr>
        <w:t>Springer</w:t>
      </w:r>
      <w:r w:rsidR="00202A52" w:rsidRPr="00F67DF6">
        <w:rPr>
          <w:bCs/>
          <w:lang w:val="en-GB"/>
        </w:rPr>
        <w:t xml:space="preserve"> </w:t>
      </w:r>
      <w:r w:rsidR="0033579A" w:rsidRPr="00F67DF6">
        <w:rPr>
          <w:bCs/>
          <w:lang w:val="en-GB"/>
        </w:rPr>
        <w:t>Cham.</w:t>
      </w:r>
      <w:r w:rsidR="00815384" w:rsidRPr="00F67DF6">
        <w:rPr>
          <w:bCs/>
          <w:lang w:val="en-GB"/>
        </w:rPr>
        <w:t xml:space="preserve"> </w:t>
      </w:r>
      <w:hyperlink r:id="rId51" w:history="1">
        <w:r w:rsidR="00815384" w:rsidRPr="00F67DF6">
          <w:rPr>
            <w:rStyle w:val="Hyperlink"/>
            <w:bCs/>
            <w:lang w:val="en-GB"/>
          </w:rPr>
          <w:t>https://doi.org/10.1007/978-3-319-12742-2</w:t>
        </w:r>
      </w:hyperlink>
      <w:r w:rsidR="00380497" w:rsidRPr="00F67DF6">
        <w:rPr>
          <w:bCs/>
          <w:lang w:val="en-GB"/>
        </w:rPr>
        <w:t xml:space="preserve"> </w:t>
      </w:r>
    </w:p>
    <w:p w14:paraId="367FD6F4" w14:textId="77777777" w:rsidR="00AA368F" w:rsidRDefault="00AA368F" w:rsidP="00AB404D">
      <w:pPr>
        <w:pStyle w:val="Plattetekst"/>
        <w:rPr>
          <w:lang w:val="en-GB"/>
        </w:rPr>
      </w:pPr>
    </w:p>
    <w:p w14:paraId="278CFEAD" w14:textId="49AABF75" w:rsidR="00630752" w:rsidRPr="00AB404D" w:rsidRDefault="00BA5EED" w:rsidP="00AB404D">
      <w:pPr>
        <w:pStyle w:val="Plattetekst"/>
        <w:rPr>
          <w:bCs/>
          <w:lang w:val="en-GB"/>
        </w:rPr>
      </w:pPr>
      <w:r w:rsidRPr="00F67DF6">
        <w:rPr>
          <w:lang w:val="en-GB"/>
        </w:rPr>
        <w:lastRenderedPageBreak/>
        <w:t>Venters, C., Lau, L., Griffiths, M., Holmes, V., Ward, R., Jay, C.,</w:t>
      </w:r>
      <w:r w:rsidR="00300177" w:rsidRPr="00F67DF6">
        <w:rPr>
          <w:lang w:val="en-GB"/>
        </w:rPr>
        <w:t xml:space="preserve"> </w:t>
      </w:r>
      <w:proofErr w:type="spellStart"/>
      <w:r w:rsidR="00300177" w:rsidRPr="00F67DF6">
        <w:rPr>
          <w:lang w:val="en-GB"/>
        </w:rPr>
        <w:t>Dibsdale</w:t>
      </w:r>
      <w:proofErr w:type="spellEnd"/>
      <w:r w:rsidR="00300177" w:rsidRPr="00F67DF6">
        <w:rPr>
          <w:lang w:val="en-GB"/>
        </w:rPr>
        <w:t>, C.</w:t>
      </w:r>
      <w:r w:rsidR="00CA2102" w:rsidRPr="00F67DF6">
        <w:rPr>
          <w:lang w:val="en-GB"/>
        </w:rPr>
        <w:t xml:space="preserve"> and</w:t>
      </w:r>
      <w:r w:rsidRPr="00F67DF6">
        <w:rPr>
          <w:lang w:val="en-GB"/>
        </w:rPr>
        <w:t xml:space="preserve"> Xu, J. (2014) The Blind Men and the Elephant: Towards an </w:t>
      </w:r>
      <w:r w:rsidRPr="000222B1">
        <w:rPr>
          <w:lang w:val="en-GB"/>
        </w:rPr>
        <w:t>Empirical Evaluation Framework for Software Sustainability. Journal of Open Research Software, 2(1)</w:t>
      </w:r>
    </w:p>
    <w:p w14:paraId="3F8077D5" w14:textId="1A3894EB" w:rsidR="00BA5EED" w:rsidRPr="00F67DF6" w:rsidRDefault="0074352D" w:rsidP="002222D1">
      <w:pPr>
        <w:pStyle w:val="CitaviBibliography"/>
        <w:spacing w:after="0"/>
        <w:ind w:left="0" w:firstLine="0"/>
        <w:jc w:val="both"/>
        <w:rPr>
          <w:lang w:val="en-GB"/>
        </w:rPr>
      </w:pPr>
      <w:hyperlink r:id="rId52" w:history="1">
        <w:r w:rsidR="00630752" w:rsidRPr="00F67DF6">
          <w:rPr>
            <w:rStyle w:val="Hyperlink"/>
            <w:lang w:val="en-GB"/>
          </w:rPr>
          <w:t>https://openresearchsoftware.metajnl.com/articles/10.5334/jors.ao/</w:t>
        </w:r>
      </w:hyperlink>
    </w:p>
    <w:p w14:paraId="3A05E291" w14:textId="77777777" w:rsidR="008F330F" w:rsidRDefault="008F330F" w:rsidP="00A324BC">
      <w:pPr>
        <w:pStyle w:val="Header1"/>
        <w:numPr>
          <w:ilvl w:val="0"/>
          <w:numId w:val="0"/>
        </w:numPr>
        <w:rPr>
          <w:lang w:val="en-GB"/>
        </w:rPr>
      </w:pPr>
    </w:p>
    <w:p w14:paraId="12E9AFEC" w14:textId="02B21EC1" w:rsidR="00A324BC" w:rsidRPr="00F67DF6" w:rsidRDefault="00A324BC" w:rsidP="00A324BC">
      <w:pPr>
        <w:pStyle w:val="Header1"/>
        <w:numPr>
          <w:ilvl w:val="0"/>
          <w:numId w:val="0"/>
        </w:numPr>
        <w:rPr>
          <w:lang w:val="en-GB"/>
        </w:rPr>
      </w:pPr>
      <w:r w:rsidRPr="00F67DF6">
        <w:rPr>
          <w:lang w:val="en-GB"/>
        </w:rPr>
        <w:t>BIOGRAPHICAL NOTES</w:t>
      </w:r>
    </w:p>
    <w:p w14:paraId="7D5DCAAD" w14:textId="12353BA6" w:rsidR="00763552" w:rsidRPr="00F67DF6" w:rsidRDefault="00763552" w:rsidP="00A324BC">
      <w:pPr>
        <w:pStyle w:val="Header1"/>
        <w:numPr>
          <w:ilvl w:val="0"/>
          <w:numId w:val="0"/>
        </w:numPr>
        <w:rPr>
          <w:lang w:val="en-GB"/>
        </w:rPr>
      </w:pPr>
    </w:p>
    <w:p w14:paraId="1F3DF8E4" w14:textId="3FFFFDDD" w:rsidR="00763552" w:rsidRPr="00F67DF6" w:rsidRDefault="00763552" w:rsidP="00D5547E">
      <w:pPr>
        <w:pStyle w:val="Header1"/>
        <w:numPr>
          <w:ilvl w:val="0"/>
          <w:numId w:val="0"/>
        </w:numPr>
        <w:jc w:val="both"/>
        <w:rPr>
          <w:b w:val="0"/>
          <w:bCs w:val="0"/>
          <w:lang w:val="en-GB"/>
        </w:rPr>
      </w:pPr>
      <w:r w:rsidRPr="00F67DF6">
        <w:rPr>
          <w:lang w:val="en-GB"/>
        </w:rPr>
        <w:t xml:space="preserve">Christiaan Lemmen </w:t>
      </w:r>
      <w:r w:rsidRPr="00F67DF6">
        <w:rPr>
          <w:b w:val="0"/>
          <w:bCs w:val="0"/>
          <w:lang w:val="en-GB"/>
        </w:rPr>
        <w:t>is full Professor Land Information Modelling at the Faculty of Geo</w:t>
      </w:r>
      <w:r w:rsidR="0061420C" w:rsidRPr="00F67DF6">
        <w:rPr>
          <w:b w:val="0"/>
          <w:bCs w:val="0"/>
          <w:lang w:val="en-GB"/>
        </w:rPr>
        <w:t>-</w:t>
      </w:r>
      <w:r w:rsidRPr="00F67DF6">
        <w:rPr>
          <w:b w:val="0"/>
          <w:bCs w:val="0"/>
          <w:lang w:val="en-GB"/>
        </w:rPr>
        <w:t xml:space="preserve">Information Science and Earth Observation of the University of Twente in the Netherlands. His other main job is as Senior Geodetic Advisor at Kadaster International, the international branch of the Netherlands Cadastre, Land Registry and Mapping Agency. </w:t>
      </w:r>
    </w:p>
    <w:p w14:paraId="4CF881EE" w14:textId="749D5B27" w:rsidR="003A7428" w:rsidRPr="00F67DF6" w:rsidRDefault="003A7428" w:rsidP="00D5547E">
      <w:pPr>
        <w:pStyle w:val="Header1"/>
        <w:numPr>
          <w:ilvl w:val="0"/>
          <w:numId w:val="0"/>
        </w:numPr>
        <w:jc w:val="both"/>
        <w:rPr>
          <w:b w:val="0"/>
          <w:bCs w:val="0"/>
          <w:lang w:val="en-GB"/>
        </w:rPr>
      </w:pPr>
    </w:p>
    <w:p w14:paraId="53BEE340" w14:textId="05025C50" w:rsidR="003A7428" w:rsidRPr="00F67DF6" w:rsidRDefault="003A7428" w:rsidP="00D5547E">
      <w:pPr>
        <w:pStyle w:val="Header1"/>
        <w:numPr>
          <w:ilvl w:val="0"/>
          <w:numId w:val="0"/>
        </w:numPr>
        <w:jc w:val="both"/>
        <w:rPr>
          <w:b w:val="0"/>
          <w:bCs w:val="0"/>
          <w:lang w:val="en-GB"/>
        </w:rPr>
      </w:pPr>
      <w:r w:rsidRPr="00F67DF6">
        <w:rPr>
          <w:lang w:val="en-GB"/>
        </w:rPr>
        <w:t>Andre da Silva Mano</w:t>
      </w:r>
      <w:r w:rsidR="00DD18EF" w:rsidRPr="00F67DF6">
        <w:rPr>
          <w:lang w:val="en-GB"/>
        </w:rPr>
        <w:t xml:space="preserve"> </w:t>
      </w:r>
      <w:r w:rsidR="00A90440" w:rsidRPr="00F67DF6">
        <w:rPr>
          <w:b w:val="0"/>
          <w:bCs w:val="0"/>
          <w:lang w:val="en-GB"/>
        </w:rPr>
        <w:t xml:space="preserve">is a Lecturer on geoinformatics at the Faculty ITC. Large experience in designing and implementing presential and online courses on GIS and Spatial Analysis using open tools. Has conducted workshops in India, Ethiopia, Spain, Portugal, Island of Saint Helena and for the Guyana Lands and Surveys Commission. He is an enthusiast of </w:t>
      </w:r>
      <w:proofErr w:type="gramStart"/>
      <w:r w:rsidR="00A90440" w:rsidRPr="00F67DF6">
        <w:rPr>
          <w:b w:val="0"/>
          <w:bCs w:val="0"/>
          <w:lang w:val="en-GB"/>
        </w:rPr>
        <w:t>Open Source</w:t>
      </w:r>
      <w:proofErr w:type="gramEnd"/>
      <w:r w:rsidR="00A90440" w:rsidRPr="00F67DF6">
        <w:rPr>
          <w:b w:val="0"/>
          <w:bCs w:val="0"/>
          <w:lang w:val="en-GB"/>
        </w:rPr>
        <w:t xml:space="preserve"> GIS Software.</w:t>
      </w:r>
    </w:p>
    <w:p w14:paraId="743836F0" w14:textId="2BA085F5" w:rsidR="001362C4" w:rsidRPr="00F67DF6" w:rsidRDefault="001362C4" w:rsidP="00D5547E">
      <w:pPr>
        <w:pStyle w:val="Header1"/>
        <w:numPr>
          <w:ilvl w:val="0"/>
          <w:numId w:val="0"/>
        </w:numPr>
        <w:jc w:val="both"/>
        <w:rPr>
          <w:lang w:val="en-GB"/>
        </w:rPr>
      </w:pPr>
    </w:p>
    <w:p w14:paraId="483FC9B7" w14:textId="2BEF580B" w:rsidR="001362C4" w:rsidRPr="00F67DF6" w:rsidRDefault="001362C4" w:rsidP="00D5547E">
      <w:pPr>
        <w:pStyle w:val="Header1"/>
        <w:numPr>
          <w:ilvl w:val="0"/>
          <w:numId w:val="0"/>
        </w:numPr>
        <w:jc w:val="both"/>
        <w:rPr>
          <w:b w:val="0"/>
          <w:bCs w:val="0"/>
          <w:lang w:val="en-GB"/>
        </w:rPr>
      </w:pPr>
      <w:r w:rsidRPr="00F67DF6">
        <w:rPr>
          <w:lang w:val="en-GB"/>
        </w:rPr>
        <w:t xml:space="preserve">Malumbo Chipofya </w:t>
      </w:r>
      <w:r w:rsidRPr="00F67DF6">
        <w:rPr>
          <w:b w:val="0"/>
          <w:bCs w:val="0"/>
          <w:lang w:val="en-GB"/>
        </w:rPr>
        <w:t xml:space="preserve">is Assistant Professor of Land Informatics at the </w:t>
      </w:r>
      <w:r w:rsidR="00056896" w:rsidRPr="00F67DF6">
        <w:rPr>
          <w:b w:val="0"/>
          <w:bCs w:val="0"/>
          <w:lang w:val="en-GB"/>
        </w:rPr>
        <w:t xml:space="preserve">Faculty of </w:t>
      </w:r>
      <w:proofErr w:type="spellStart"/>
      <w:r w:rsidR="00056896" w:rsidRPr="00F67DF6">
        <w:rPr>
          <w:b w:val="0"/>
          <w:bCs w:val="0"/>
          <w:lang w:val="en-GB"/>
        </w:rPr>
        <w:t>GeoInformation</w:t>
      </w:r>
      <w:proofErr w:type="spellEnd"/>
      <w:r w:rsidR="00056896" w:rsidRPr="00F67DF6">
        <w:rPr>
          <w:b w:val="0"/>
          <w:bCs w:val="0"/>
          <w:lang w:val="en-GB"/>
        </w:rPr>
        <w:t xml:space="preserve"> Science and Earth Observation of the </w:t>
      </w:r>
      <w:r w:rsidRPr="00F67DF6">
        <w:rPr>
          <w:b w:val="0"/>
          <w:bCs w:val="0"/>
          <w:lang w:val="en-GB"/>
        </w:rPr>
        <w:t xml:space="preserve">University of Twente. His research interests broadly cover modelling customary land tenure systems, applications of distributed and </w:t>
      </w:r>
      <w:r w:rsidR="00A86E2B" w:rsidRPr="00F67DF6">
        <w:rPr>
          <w:b w:val="0"/>
          <w:bCs w:val="0"/>
          <w:lang w:val="en-GB"/>
        </w:rPr>
        <w:t>decentrali</w:t>
      </w:r>
      <w:r w:rsidR="004010FC" w:rsidRPr="00F67DF6">
        <w:rPr>
          <w:b w:val="0"/>
          <w:bCs w:val="0"/>
          <w:lang w:val="en-GB"/>
        </w:rPr>
        <w:t>s</w:t>
      </w:r>
      <w:r w:rsidR="00A86E2B" w:rsidRPr="00F67DF6">
        <w:rPr>
          <w:b w:val="0"/>
          <w:bCs w:val="0"/>
          <w:lang w:val="en-GB"/>
        </w:rPr>
        <w:t xml:space="preserve">ed </w:t>
      </w:r>
      <w:r w:rsidRPr="00F67DF6">
        <w:rPr>
          <w:b w:val="0"/>
          <w:bCs w:val="0"/>
          <w:lang w:val="en-GB"/>
        </w:rPr>
        <w:t>systems in Land Administration, and sketch based geodata creation and use in Land Information Systems.</w:t>
      </w:r>
    </w:p>
    <w:p w14:paraId="2A0EB4FF" w14:textId="77777777" w:rsidR="00A324BC" w:rsidRPr="00F67DF6" w:rsidRDefault="00A324BC" w:rsidP="00A324BC">
      <w:pPr>
        <w:pStyle w:val="Plattetekst"/>
        <w:rPr>
          <w:b/>
          <w:lang w:val="en-GB"/>
        </w:rPr>
      </w:pPr>
    </w:p>
    <w:p w14:paraId="11426053" w14:textId="77777777" w:rsidR="00A324BC" w:rsidRPr="00F67DF6" w:rsidRDefault="00A324BC" w:rsidP="00A324BC">
      <w:pPr>
        <w:pStyle w:val="Header1"/>
        <w:numPr>
          <w:ilvl w:val="0"/>
          <w:numId w:val="0"/>
        </w:numPr>
        <w:rPr>
          <w:lang w:val="en-GB"/>
        </w:rPr>
      </w:pPr>
      <w:r w:rsidRPr="00F67DF6">
        <w:rPr>
          <w:lang w:val="en-GB"/>
        </w:rPr>
        <w:t>CONTACTS</w:t>
      </w:r>
    </w:p>
    <w:p w14:paraId="3A7600C8" w14:textId="77777777" w:rsidR="00A324BC" w:rsidRPr="00F67DF6" w:rsidRDefault="00A324BC" w:rsidP="00A324BC">
      <w:pPr>
        <w:pStyle w:val="Plattetekst"/>
        <w:rPr>
          <w:lang w:val="en-GB"/>
        </w:rPr>
      </w:pPr>
    </w:p>
    <w:p w14:paraId="1DBCB385" w14:textId="7F79464E" w:rsidR="00FA5EB8" w:rsidRPr="00F67DF6" w:rsidRDefault="00D51504" w:rsidP="00A324BC">
      <w:pPr>
        <w:rPr>
          <w:lang w:val="en-GB"/>
        </w:rPr>
      </w:pPr>
      <w:r w:rsidRPr="00F67DF6">
        <w:rPr>
          <w:lang w:val="en-GB"/>
        </w:rPr>
        <w:t xml:space="preserve">Christiaan Lemmen </w:t>
      </w:r>
    </w:p>
    <w:p w14:paraId="6E84365D" w14:textId="6319EE6A" w:rsidR="002C12F6" w:rsidRPr="00F67DF6" w:rsidRDefault="00D51504" w:rsidP="00A324BC">
      <w:pPr>
        <w:rPr>
          <w:lang w:val="en-GB"/>
        </w:rPr>
      </w:pPr>
      <w:r w:rsidRPr="00F67DF6">
        <w:rPr>
          <w:lang w:val="en-GB"/>
        </w:rPr>
        <w:t>University of Twente</w:t>
      </w:r>
      <w:r w:rsidR="009D4CDB" w:rsidRPr="00F67DF6">
        <w:rPr>
          <w:lang w:val="en-GB"/>
        </w:rPr>
        <w:t>,</w:t>
      </w:r>
      <w:r w:rsidR="00A664D5" w:rsidRPr="00F67DF6">
        <w:rPr>
          <w:lang w:val="en-GB"/>
        </w:rPr>
        <w:t xml:space="preserve"> </w:t>
      </w:r>
      <w:r w:rsidRPr="00F67DF6">
        <w:rPr>
          <w:lang w:val="en-GB"/>
        </w:rPr>
        <w:t xml:space="preserve">Faculty of Geo-Information Science and Earth Observation/ITC </w:t>
      </w:r>
    </w:p>
    <w:p w14:paraId="2E105131" w14:textId="77777777" w:rsidR="002C12F6" w:rsidRPr="00F67DF6" w:rsidRDefault="00D51504" w:rsidP="00A324BC">
      <w:pPr>
        <w:rPr>
          <w:lang w:val="en-GB"/>
        </w:rPr>
      </w:pPr>
      <w:r w:rsidRPr="00F67DF6">
        <w:rPr>
          <w:lang w:val="en-GB"/>
        </w:rPr>
        <w:t>P.O. Box 217</w:t>
      </w:r>
    </w:p>
    <w:p w14:paraId="623B7A76" w14:textId="77777777" w:rsidR="002C12F6" w:rsidRPr="00F67DF6" w:rsidRDefault="00D51504" w:rsidP="00A324BC">
      <w:pPr>
        <w:rPr>
          <w:lang w:val="en-GB"/>
        </w:rPr>
      </w:pPr>
      <w:r w:rsidRPr="00F67DF6">
        <w:rPr>
          <w:lang w:val="en-GB"/>
        </w:rPr>
        <w:t>7500 AE Enschede</w:t>
      </w:r>
    </w:p>
    <w:p w14:paraId="0F02EE9C" w14:textId="77777777" w:rsidR="002C12F6" w:rsidRPr="00F67DF6" w:rsidRDefault="00D51504" w:rsidP="00A324BC">
      <w:pPr>
        <w:rPr>
          <w:lang w:val="en-GB"/>
        </w:rPr>
      </w:pPr>
      <w:r w:rsidRPr="00F67DF6">
        <w:rPr>
          <w:lang w:val="en-GB"/>
        </w:rPr>
        <w:t xml:space="preserve">THE NETHERLANDS </w:t>
      </w:r>
    </w:p>
    <w:p w14:paraId="556559C8" w14:textId="5EA80FB1" w:rsidR="002C12F6" w:rsidRPr="0028362F" w:rsidRDefault="00D51504" w:rsidP="00A324BC">
      <w:pPr>
        <w:rPr>
          <w:lang w:val="it-IT"/>
        </w:rPr>
      </w:pPr>
      <w:r w:rsidRPr="0028362F">
        <w:rPr>
          <w:lang w:val="it-IT"/>
        </w:rPr>
        <w:t xml:space="preserve">E-mail: </w:t>
      </w:r>
      <w:hyperlink r:id="rId53" w:history="1">
        <w:r w:rsidR="0022495F" w:rsidRPr="0028362F">
          <w:rPr>
            <w:rStyle w:val="Hyperlink"/>
            <w:lang w:val="it-IT"/>
          </w:rPr>
          <w:t>c.h.j.lemmen@utwente.nl</w:t>
        </w:r>
      </w:hyperlink>
      <w:r w:rsidRPr="0028362F">
        <w:rPr>
          <w:lang w:val="it-IT"/>
        </w:rPr>
        <w:t xml:space="preserve"> </w:t>
      </w:r>
    </w:p>
    <w:p w14:paraId="6593DAAC" w14:textId="470412BC" w:rsidR="00D51504" w:rsidRPr="0028362F" w:rsidRDefault="00D51504" w:rsidP="00A324BC">
      <w:pPr>
        <w:rPr>
          <w:lang w:val="nl-NL"/>
        </w:rPr>
      </w:pPr>
      <w:r w:rsidRPr="0028362F">
        <w:rPr>
          <w:lang w:val="nl-NL"/>
        </w:rPr>
        <w:t xml:space="preserve">Website: </w:t>
      </w:r>
      <w:hyperlink r:id="rId54" w:history="1">
        <w:r w:rsidR="00F975C6" w:rsidRPr="0028362F">
          <w:rPr>
            <w:rStyle w:val="Hyperlink"/>
            <w:lang w:val="nl-NL"/>
          </w:rPr>
          <w:t>https://people.utwente.nl/c.h.j.lemmen</w:t>
        </w:r>
      </w:hyperlink>
      <w:r w:rsidR="00F975C6" w:rsidRPr="0028362F">
        <w:rPr>
          <w:lang w:val="nl-NL"/>
        </w:rPr>
        <w:t xml:space="preserve"> </w:t>
      </w:r>
    </w:p>
    <w:p w14:paraId="08D1EA97" w14:textId="78215BCC" w:rsidR="0088059C" w:rsidRPr="0028362F" w:rsidRDefault="0088059C" w:rsidP="00A324BC">
      <w:pPr>
        <w:rPr>
          <w:lang w:val="nl-NL"/>
        </w:rPr>
      </w:pPr>
    </w:p>
    <w:p w14:paraId="32CBA31C" w14:textId="42F20A91" w:rsidR="0088059C" w:rsidRPr="00F67DF6" w:rsidRDefault="0088059C" w:rsidP="00A324BC">
      <w:pPr>
        <w:rPr>
          <w:lang w:val="en-GB"/>
        </w:rPr>
      </w:pPr>
      <w:r w:rsidRPr="00F67DF6">
        <w:rPr>
          <w:lang w:val="en-GB"/>
        </w:rPr>
        <w:t>Andre da Silva Mano</w:t>
      </w:r>
    </w:p>
    <w:p w14:paraId="61A27039" w14:textId="0643584E" w:rsidR="00EC36C8" w:rsidRPr="00F67DF6" w:rsidRDefault="00EC36C8" w:rsidP="00EC36C8">
      <w:pPr>
        <w:rPr>
          <w:lang w:val="en-GB"/>
        </w:rPr>
      </w:pPr>
      <w:r w:rsidRPr="00F67DF6">
        <w:rPr>
          <w:lang w:val="en-GB"/>
        </w:rPr>
        <w:t>University of Twente</w:t>
      </w:r>
      <w:r w:rsidR="00A664D5" w:rsidRPr="00F67DF6">
        <w:rPr>
          <w:lang w:val="en-GB"/>
        </w:rPr>
        <w:t xml:space="preserve">, </w:t>
      </w:r>
      <w:r w:rsidRPr="00F67DF6">
        <w:rPr>
          <w:lang w:val="en-GB"/>
        </w:rPr>
        <w:t>Faculty of Geo-Information Science and Earth Observation/ITC</w:t>
      </w:r>
    </w:p>
    <w:p w14:paraId="77D08D28" w14:textId="6E874111" w:rsidR="00EC36C8" w:rsidRPr="0028362F" w:rsidRDefault="00EC36C8" w:rsidP="00EC36C8">
      <w:pPr>
        <w:rPr>
          <w:lang w:val="it-IT"/>
        </w:rPr>
      </w:pPr>
      <w:r w:rsidRPr="0028362F">
        <w:rPr>
          <w:lang w:val="it-IT"/>
        </w:rPr>
        <w:t xml:space="preserve">E-mail: </w:t>
      </w:r>
      <w:hyperlink r:id="rId55" w:history="1">
        <w:r w:rsidRPr="0028362F">
          <w:rPr>
            <w:rStyle w:val="Hyperlink"/>
            <w:lang w:val="it-IT"/>
          </w:rPr>
          <w:t>a.dasilvamano@utwente.nl</w:t>
        </w:r>
      </w:hyperlink>
      <w:r w:rsidRPr="0028362F">
        <w:rPr>
          <w:lang w:val="it-IT"/>
        </w:rPr>
        <w:t xml:space="preserve"> </w:t>
      </w:r>
    </w:p>
    <w:p w14:paraId="7FCD5EAF" w14:textId="7B88EE92" w:rsidR="00F91A89" w:rsidRPr="0028362F" w:rsidRDefault="00267B96" w:rsidP="00A324BC">
      <w:pPr>
        <w:rPr>
          <w:lang w:val="nl-NL"/>
        </w:rPr>
      </w:pPr>
      <w:r w:rsidRPr="0028362F">
        <w:rPr>
          <w:lang w:val="nl-NL"/>
        </w:rPr>
        <w:t xml:space="preserve">Website: </w:t>
      </w:r>
      <w:hyperlink r:id="rId56" w:history="1">
        <w:r w:rsidRPr="0028362F">
          <w:rPr>
            <w:rStyle w:val="Hyperlink"/>
            <w:lang w:val="nl-NL"/>
          </w:rPr>
          <w:t>https://people.utwente.nl/a.dasilvamano</w:t>
        </w:r>
      </w:hyperlink>
      <w:r w:rsidRPr="0028362F">
        <w:rPr>
          <w:lang w:val="nl-NL"/>
        </w:rPr>
        <w:t xml:space="preserve"> </w:t>
      </w:r>
    </w:p>
    <w:p w14:paraId="4F354436" w14:textId="77777777" w:rsidR="00267B96" w:rsidRPr="0028362F" w:rsidRDefault="00267B96" w:rsidP="00A324BC">
      <w:pPr>
        <w:rPr>
          <w:lang w:val="nl-NL"/>
        </w:rPr>
      </w:pPr>
    </w:p>
    <w:p w14:paraId="52FFCBD5" w14:textId="77777777" w:rsidR="00F91A89" w:rsidRPr="00F67DF6" w:rsidRDefault="00F91A89" w:rsidP="00A324BC">
      <w:pPr>
        <w:rPr>
          <w:lang w:val="en-GB"/>
        </w:rPr>
      </w:pPr>
      <w:r w:rsidRPr="00F67DF6">
        <w:rPr>
          <w:lang w:val="en-GB"/>
        </w:rPr>
        <w:t xml:space="preserve">Malumbo Chipofya </w:t>
      </w:r>
    </w:p>
    <w:p w14:paraId="15DB80B9" w14:textId="1A4CB372" w:rsidR="007D6A60" w:rsidRPr="00F67DF6" w:rsidRDefault="00F91A89" w:rsidP="00A324BC">
      <w:pPr>
        <w:rPr>
          <w:lang w:val="en-GB"/>
        </w:rPr>
      </w:pPr>
      <w:r w:rsidRPr="00F67DF6">
        <w:rPr>
          <w:lang w:val="en-GB"/>
        </w:rPr>
        <w:t>University of Twente</w:t>
      </w:r>
      <w:r w:rsidR="001D3FF4" w:rsidRPr="00F67DF6">
        <w:rPr>
          <w:lang w:val="en-GB"/>
        </w:rPr>
        <w:t xml:space="preserve">, </w:t>
      </w:r>
      <w:r w:rsidR="007D6A60" w:rsidRPr="00F67DF6">
        <w:rPr>
          <w:lang w:val="en-GB"/>
        </w:rPr>
        <w:t>Faculty of Geo-Information Science and Earth Observation/ITC</w:t>
      </w:r>
    </w:p>
    <w:p w14:paraId="7B80C5C1" w14:textId="32E9F6B7" w:rsidR="00863046" w:rsidRPr="0028362F" w:rsidRDefault="00EC36C8" w:rsidP="00A324BC">
      <w:pPr>
        <w:rPr>
          <w:lang w:val="it-IT"/>
        </w:rPr>
      </w:pPr>
      <w:r w:rsidRPr="0028362F">
        <w:rPr>
          <w:lang w:val="it-IT"/>
        </w:rPr>
        <w:t xml:space="preserve">E-mail: </w:t>
      </w:r>
      <w:hyperlink r:id="rId57" w:history="1">
        <w:r w:rsidRPr="0028362F">
          <w:rPr>
            <w:rStyle w:val="Hyperlink"/>
            <w:lang w:val="it-IT"/>
          </w:rPr>
          <w:t>m.c.chipofya@utwente.nl</w:t>
        </w:r>
      </w:hyperlink>
      <w:r w:rsidR="00CA5A70" w:rsidRPr="0028362F">
        <w:rPr>
          <w:lang w:val="it-IT"/>
        </w:rPr>
        <w:t xml:space="preserve"> </w:t>
      </w:r>
      <w:r w:rsidR="00F91A89" w:rsidRPr="0028362F">
        <w:rPr>
          <w:lang w:val="it-IT"/>
        </w:rPr>
        <w:t xml:space="preserve">  </w:t>
      </w:r>
    </w:p>
    <w:p w14:paraId="646B1CB1" w14:textId="203F6EE9" w:rsidR="00F91A89" w:rsidRPr="0028362F" w:rsidRDefault="00EC36C8" w:rsidP="00A324BC">
      <w:pPr>
        <w:rPr>
          <w:lang w:val="nl-NL"/>
        </w:rPr>
      </w:pPr>
      <w:r w:rsidRPr="0028362F">
        <w:rPr>
          <w:lang w:val="nl-NL"/>
        </w:rPr>
        <w:t xml:space="preserve">Website: </w:t>
      </w:r>
      <w:hyperlink r:id="rId58" w:history="1">
        <w:r w:rsidR="00F41CD1" w:rsidRPr="0028362F">
          <w:rPr>
            <w:rStyle w:val="Hyperlink"/>
            <w:lang w:val="nl-NL"/>
          </w:rPr>
          <w:t>https://people.utwente.nl/m.c.chipofya</w:t>
        </w:r>
      </w:hyperlink>
      <w:r w:rsidR="00863046" w:rsidRPr="0028362F">
        <w:rPr>
          <w:lang w:val="nl-NL"/>
        </w:rPr>
        <w:t xml:space="preserve"> </w:t>
      </w:r>
    </w:p>
    <w:p w14:paraId="4F462A29" w14:textId="0DE06E3A" w:rsidR="008F382F" w:rsidRPr="0028362F" w:rsidRDefault="008F382F" w:rsidP="00A324BC">
      <w:pPr>
        <w:rPr>
          <w:lang w:val="nl-NL"/>
        </w:rPr>
      </w:pPr>
    </w:p>
    <w:sectPr w:rsidR="008F382F" w:rsidRPr="0028362F" w:rsidSect="0045321F">
      <w:footerReference w:type="even" r:id="rId59"/>
      <w:footerReference w:type="default" r:id="rId60"/>
      <w:endnotePr>
        <w:numFmt w:val="decimal"/>
      </w:endnotePr>
      <w:pgSz w:w="11909" w:h="16834" w:code="9"/>
      <w:pgMar w:top="1418" w:right="1418" w:bottom="2835" w:left="1418" w:header="1417" w:footer="2835"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C4BC6" w14:textId="77777777" w:rsidR="0074352D" w:rsidRDefault="0074352D">
      <w:r>
        <w:separator/>
      </w:r>
    </w:p>
  </w:endnote>
  <w:endnote w:type="continuationSeparator" w:id="0">
    <w:p w14:paraId="43165B89" w14:textId="77777777" w:rsidR="0074352D" w:rsidRDefault="0074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E8FE4" w14:textId="77777777" w:rsidR="008E7680" w:rsidRDefault="008E7680">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7002F711" w14:textId="77777777" w:rsidR="008E7680" w:rsidRDefault="008E7680">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F229" w14:textId="77777777" w:rsidR="0052221F" w:rsidRPr="00225BDD" w:rsidRDefault="0052221F" w:rsidP="0045321F">
    <w:pPr>
      <w:tabs>
        <w:tab w:val="right" w:pos="9072"/>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A3A92" w14:textId="77777777" w:rsidR="0074352D" w:rsidRDefault="0074352D">
      <w:r>
        <w:separator/>
      </w:r>
    </w:p>
  </w:footnote>
  <w:footnote w:type="continuationSeparator" w:id="0">
    <w:p w14:paraId="0818491C" w14:textId="77777777" w:rsidR="0074352D" w:rsidRDefault="007435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D23"/>
    <w:multiLevelType w:val="hybridMultilevel"/>
    <w:tmpl w:val="5678B2B2"/>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1" w15:restartNumberingAfterBreak="0">
    <w:nsid w:val="0DA75FBE"/>
    <w:multiLevelType w:val="multilevel"/>
    <w:tmpl w:val="86666926"/>
    <w:lvl w:ilvl="0">
      <w:start w:val="2"/>
      <w:numFmt w:val="decimal"/>
      <w:lvlText w:val="%1"/>
      <w:lvlJc w:val="left"/>
      <w:pPr>
        <w:ind w:left="360" w:hanging="360"/>
      </w:pPr>
      <w:rPr>
        <w:rFonts w:hint="default"/>
      </w:rPr>
    </w:lvl>
    <w:lvl w:ilvl="1">
      <w:start w:val="1"/>
      <w:numFmt w:val="decimal"/>
      <w:lvlText w:val="%2.1"/>
      <w:lvlJc w:val="left"/>
      <w:pPr>
        <w:ind w:left="1400" w:hanging="36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3840" w:hanging="72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280" w:hanging="1080"/>
      </w:pPr>
      <w:rPr>
        <w:rFonts w:hint="default"/>
      </w:rPr>
    </w:lvl>
    <w:lvl w:ilvl="6">
      <w:start w:val="1"/>
      <w:numFmt w:val="decimal"/>
      <w:lvlText w:val="%1.%2.%3.%4.%5.%6.%7"/>
      <w:lvlJc w:val="left"/>
      <w:pPr>
        <w:ind w:left="7680" w:hanging="1440"/>
      </w:pPr>
      <w:rPr>
        <w:rFonts w:hint="default"/>
      </w:rPr>
    </w:lvl>
    <w:lvl w:ilvl="7">
      <w:start w:val="1"/>
      <w:numFmt w:val="decimal"/>
      <w:lvlText w:val="%1.%2.%3.%4.%5.%6.%7.%8"/>
      <w:lvlJc w:val="left"/>
      <w:pPr>
        <w:ind w:left="8720" w:hanging="1440"/>
      </w:pPr>
      <w:rPr>
        <w:rFonts w:hint="default"/>
      </w:rPr>
    </w:lvl>
    <w:lvl w:ilvl="8">
      <w:start w:val="1"/>
      <w:numFmt w:val="decimal"/>
      <w:lvlText w:val="%1.%2.%3.%4.%5.%6.%7.%8.%9"/>
      <w:lvlJc w:val="left"/>
      <w:pPr>
        <w:ind w:left="10120" w:hanging="1800"/>
      </w:pPr>
      <w:rPr>
        <w:rFonts w:hint="default"/>
      </w:rPr>
    </w:lvl>
  </w:abstractNum>
  <w:abstractNum w:abstractNumId="2" w15:restartNumberingAfterBreak="0">
    <w:nsid w:val="0F8A651C"/>
    <w:multiLevelType w:val="multilevel"/>
    <w:tmpl w:val="6EF298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8B468F5"/>
    <w:multiLevelType w:val="multilevel"/>
    <w:tmpl w:val="18B468F5"/>
    <w:lvl w:ilvl="0">
      <w:start w:val="1"/>
      <w:numFmt w:val="decimal"/>
      <w:pStyle w:val="MDPI71References"/>
      <w:lvlText w:val="%1."/>
      <w:lvlJc w:val="left"/>
      <w:pPr>
        <w:ind w:left="425" w:hanging="42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51E6D"/>
    <w:multiLevelType w:val="hybridMultilevel"/>
    <w:tmpl w:val="97D40764"/>
    <w:lvl w:ilvl="0" w:tplc="14123BC6">
      <w:start w:val="16"/>
      <w:numFmt w:val="bullet"/>
      <w:lvlText w:val="-"/>
      <w:lvlJc w:val="left"/>
      <w:pPr>
        <w:ind w:left="720" w:hanging="360"/>
      </w:pPr>
      <w:rPr>
        <w:rFonts w:ascii="Times New Roman" w:eastAsia="Times New Roman"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50A245F"/>
    <w:multiLevelType w:val="multilevel"/>
    <w:tmpl w:val="250A245F"/>
    <w:lvl w:ilvl="0">
      <w:start w:val="1"/>
      <w:numFmt w:val="decimal"/>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35E3471"/>
    <w:multiLevelType w:val="hybridMultilevel"/>
    <w:tmpl w:val="33A6D3CE"/>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7" w15:restartNumberingAfterBreak="0">
    <w:nsid w:val="4C1E5E7A"/>
    <w:multiLevelType w:val="hybridMultilevel"/>
    <w:tmpl w:val="72BE8724"/>
    <w:lvl w:ilvl="0" w:tplc="441EBAA8">
      <w:start w:val="1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EC939D0"/>
    <w:multiLevelType w:val="multilevel"/>
    <w:tmpl w:val="3E661A5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7FD4447"/>
    <w:multiLevelType w:val="hybridMultilevel"/>
    <w:tmpl w:val="B5FADCCC"/>
    <w:lvl w:ilvl="0" w:tplc="016259D0">
      <w:start w:val="2"/>
      <w:numFmt w:val="decimal"/>
      <w:pStyle w:val="Header2"/>
      <w:lvlText w:val="%1.2"/>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5D9B4D6B"/>
    <w:multiLevelType w:val="hybridMultilevel"/>
    <w:tmpl w:val="381E55C6"/>
    <w:lvl w:ilvl="0" w:tplc="2000000F">
      <w:start w:val="1"/>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1" w15:restartNumberingAfterBreak="0">
    <w:nsid w:val="6E7E267C"/>
    <w:multiLevelType w:val="multilevel"/>
    <w:tmpl w:val="1BC4A3F4"/>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2" w15:restartNumberingAfterBreak="0">
    <w:nsid w:val="6F154675"/>
    <w:multiLevelType w:val="hybridMultilevel"/>
    <w:tmpl w:val="9420F456"/>
    <w:lvl w:ilvl="0" w:tplc="80BE9C9E">
      <w:start w:val="1"/>
      <w:numFmt w:val="decimal"/>
      <w:lvlText w:val="%1.2"/>
      <w:lvlJc w:val="left"/>
      <w:pPr>
        <w:ind w:left="1400" w:hanging="360"/>
      </w:pPr>
      <w:rPr>
        <w:rFonts w:hint="default"/>
      </w:rPr>
    </w:lvl>
    <w:lvl w:ilvl="1" w:tplc="04060019" w:tentative="1">
      <w:start w:val="1"/>
      <w:numFmt w:val="lowerLetter"/>
      <w:lvlText w:val="%2."/>
      <w:lvlJc w:val="left"/>
      <w:pPr>
        <w:ind w:left="2120" w:hanging="360"/>
      </w:pPr>
    </w:lvl>
    <w:lvl w:ilvl="2" w:tplc="0406001B" w:tentative="1">
      <w:start w:val="1"/>
      <w:numFmt w:val="lowerRoman"/>
      <w:lvlText w:val="%3."/>
      <w:lvlJc w:val="right"/>
      <w:pPr>
        <w:ind w:left="2840" w:hanging="180"/>
      </w:pPr>
    </w:lvl>
    <w:lvl w:ilvl="3" w:tplc="0406000F" w:tentative="1">
      <w:start w:val="1"/>
      <w:numFmt w:val="decimal"/>
      <w:lvlText w:val="%4."/>
      <w:lvlJc w:val="left"/>
      <w:pPr>
        <w:ind w:left="3560" w:hanging="360"/>
      </w:pPr>
    </w:lvl>
    <w:lvl w:ilvl="4" w:tplc="04060019" w:tentative="1">
      <w:start w:val="1"/>
      <w:numFmt w:val="lowerLetter"/>
      <w:lvlText w:val="%5."/>
      <w:lvlJc w:val="left"/>
      <w:pPr>
        <w:ind w:left="4280" w:hanging="360"/>
      </w:pPr>
    </w:lvl>
    <w:lvl w:ilvl="5" w:tplc="0406001B" w:tentative="1">
      <w:start w:val="1"/>
      <w:numFmt w:val="lowerRoman"/>
      <w:lvlText w:val="%6."/>
      <w:lvlJc w:val="right"/>
      <w:pPr>
        <w:ind w:left="5000" w:hanging="180"/>
      </w:pPr>
    </w:lvl>
    <w:lvl w:ilvl="6" w:tplc="0406000F" w:tentative="1">
      <w:start w:val="1"/>
      <w:numFmt w:val="decimal"/>
      <w:lvlText w:val="%7."/>
      <w:lvlJc w:val="left"/>
      <w:pPr>
        <w:ind w:left="5720" w:hanging="360"/>
      </w:pPr>
    </w:lvl>
    <w:lvl w:ilvl="7" w:tplc="04060019" w:tentative="1">
      <w:start w:val="1"/>
      <w:numFmt w:val="lowerLetter"/>
      <w:lvlText w:val="%8."/>
      <w:lvlJc w:val="left"/>
      <w:pPr>
        <w:ind w:left="6440" w:hanging="360"/>
      </w:pPr>
    </w:lvl>
    <w:lvl w:ilvl="8" w:tplc="0406001B" w:tentative="1">
      <w:start w:val="1"/>
      <w:numFmt w:val="lowerRoman"/>
      <w:lvlText w:val="%9."/>
      <w:lvlJc w:val="right"/>
      <w:pPr>
        <w:ind w:left="7160" w:hanging="180"/>
      </w:pPr>
    </w:lvl>
  </w:abstractNum>
  <w:abstractNum w:abstractNumId="13" w15:restartNumberingAfterBreak="0">
    <w:nsid w:val="7C993BE0"/>
    <w:multiLevelType w:val="hybridMultilevel"/>
    <w:tmpl w:val="B44C71D8"/>
    <w:lvl w:ilvl="0" w:tplc="F982AB2A">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EF7284F"/>
    <w:multiLevelType w:val="hybridMultilevel"/>
    <w:tmpl w:val="9FC49CA4"/>
    <w:lvl w:ilvl="0" w:tplc="52EEC5AE">
      <w:start w:val="1"/>
      <w:numFmt w:val="decimal"/>
      <w:pStyle w:val="Header1"/>
      <w:lvlText w:val="%1."/>
      <w:lvlJc w:val="left"/>
      <w:pPr>
        <w:ind w:left="680" w:hanging="32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370106412">
    <w:abstractNumId w:val="11"/>
  </w:num>
  <w:num w:numId="2" w16cid:durableId="2143035215">
    <w:abstractNumId w:val="14"/>
  </w:num>
  <w:num w:numId="3" w16cid:durableId="1581520914">
    <w:abstractNumId w:val="6"/>
  </w:num>
  <w:num w:numId="4" w16cid:durableId="1528716261">
    <w:abstractNumId w:val="1"/>
  </w:num>
  <w:num w:numId="5" w16cid:durableId="80373609">
    <w:abstractNumId w:val="0"/>
  </w:num>
  <w:num w:numId="6" w16cid:durableId="814175997">
    <w:abstractNumId w:val="9"/>
  </w:num>
  <w:num w:numId="7" w16cid:durableId="414516181">
    <w:abstractNumId w:val="8"/>
  </w:num>
  <w:num w:numId="8" w16cid:durableId="1147363189">
    <w:abstractNumId w:val="12"/>
  </w:num>
  <w:num w:numId="9" w16cid:durableId="266278279">
    <w:abstractNumId w:val="2"/>
  </w:num>
  <w:num w:numId="10" w16cid:durableId="1508642154">
    <w:abstractNumId w:val="14"/>
  </w:num>
  <w:num w:numId="11" w16cid:durableId="879171924">
    <w:abstractNumId w:val="14"/>
  </w:num>
  <w:num w:numId="12" w16cid:durableId="324479195">
    <w:abstractNumId w:val="14"/>
  </w:num>
  <w:num w:numId="13" w16cid:durableId="1263412207">
    <w:abstractNumId w:val="14"/>
  </w:num>
  <w:num w:numId="14" w16cid:durableId="1888686008">
    <w:abstractNumId w:val="14"/>
  </w:num>
  <w:num w:numId="15" w16cid:durableId="119343700">
    <w:abstractNumId w:val="14"/>
  </w:num>
  <w:num w:numId="16" w16cid:durableId="2059475766">
    <w:abstractNumId w:val="14"/>
  </w:num>
  <w:num w:numId="17" w16cid:durableId="1981575361">
    <w:abstractNumId w:val="14"/>
  </w:num>
  <w:num w:numId="18" w16cid:durableId="384913897">
    <w:abstractNumId w:val="7"/>
  </w:num>
  <w:num w:numId="19" w16cid:durableId="621770045">
    <w:abstractNumId w:val="14"/>
    <w:lvlOverride w:ilvl="0">
      <w:startOverride w:val="1"/>
    </w:lvlOverride>
  </w:num>
  <w:num w:numId="20" w16cid:durableId="1736006969">
    <w:abstractNumId w:val="10"/>
  </w:num>
  <w:num w:numId="21" w16cid:durableId="149293543">
    <w:abstractNumId w:val="4"/>
  </w:num>
  <w:num w:numId="22" w16cid:durableId="1462646334">
    <w:abstractNumId w:val="3"/>
  </w:num>
  <w:num w:numId="23" w16cid:durableId="754518273">
    <w:abstractNumId w:val="5"/>
  </w:num>
  <w:num w:numId="24" w16cid:durableId="1976593383">
    <w:abstractNumId w:val="13"/>
  </w:num>
  <w:num w:numId="25" w16cid:durableId="1473517656">
    <w:abstractNumId w:val="14"/>
    <w:lvlOverride w:ilvl="0">
      <w:startOverride w:val="1"/>
    </w:lvlOverride>
  </w:num>
  <w:num w:numId="26" w16cid:durableId="10626048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czMDAwMzWwMDMxNDRV0lEKTi0uzszPAykwqgUAMTiA8ywAAAA="/>
  </w:docVars>
  <w:rsids>
    <w:rsidRoot w:val="00A324BC"/>
    <w:rsid w:val="0000089C"/>
    <w:rsid w:val="000058A8"/>
    <w:rsid w:val="000071B6"/>
    <w:rsid w:val="0001095F"/>
    <w:rsid w:val="00014751"/>
    <w:rsid w:val="00016BEF"/>
    <w:rsid w:val="000222B1"/>
    <w:rsid w:val="00023819"/>
    <w:rsid w:val="00024740"/>
    <w:rsid w:val="00024C14"/>
    <w:rsid w:val="0003126B"/>
    <w:rsid w:val="00032D39"/>
    <w:rsid w:val="0003406E"/>
    <w:rsid w:val="00035DC7"/>
    <w:rsid w:val="000404E2"/>
    <w:rsid w:val="000425E8"/>
    <w:rsid w:val="00044893"/>
    <w:rsid w:val="00045291"/>
    <w:rsid w:val="00050DEE"/>
    <w:rsid w:val="00056896"/>
    <w:rsid w:val="000654A6"/>
    <w:rsid w:val="00066750"/>
    <w:rsid w:val="00071915"/>
    <w:rsid w:val="000721FA"/>
    <w:rsid w:val="0007789A"/>
    <w:rsid w:val="00080EF5"/>
    <w:rsid w:val="00082158"/>
    <w:rsid w:val="00082F5D"/>
    <w:rsid w:val="00082FFD"/>
    <w:rsid w:val="000834F2"/>
    <w:rsid w:val="00083ECB"/>
    <w:rsid w:val="000858E6"/>
    <w:rsid w:val="00085B08"/>
    <w:rsid w:val="000868A9"/>
    <w:rsid w:val="00092CCB"/>
    <w:rsid w:val="00097BE2"/>
    <w:rsid w:val="000A5E29"/>
    <w:rsid w:val="000B0B3C"/>
    <w:rsid w:val="000B114C"/>
    <w:rsid w:val="000B187C"/>
    <w:rsid w:val="000B7C6B"/>
    <w:rsid w:val="000C2082"/>
    <w:rsid w:val="000C27BD"/>
    <w:rsid w:val="000C3670"/>
    <w:rsid w:val="000C4BCB"/>
    <w:rsid w:val="000C7223"/>
    <w:rsid w:val="000D21F2"/>
    <w:rsid w:val="000D2B47"/>
    <w:rsid w:val="000D3814"/>
    <w:rsid w:val="000E0BC6"/>
    <w:rsid w:val="000E1430"/>
    <w:rsid w:val="000E1BAE"/>
    <w:rsid w:val="000E3F76"/>
    <w:rsid w:val="000E5DEA"/>
    <w:rsid w:val="000E6AC8"/>
    <w:rsid w:val="000F0F18"/>
    <w:rsid w:val="000F3964"/>
    <w:rsid w:val="000F4A30"/>
    <w:rsid w:val="000F67BB"/>
    <w:rsid w:val="00101D89"/>
    <w:rsid w:val="00103A6F"/>
    <w:rsid w:val="00103DD4"/>
    <w:rsid w:val="00105119"/>
    <w:rsid w:val="001060B4"/>
    <w:rsid w:val="00106FD4"/>
    <w:rsid w:val="00110E1B"/>
    <w:rsid w:val="00112516"/>
    <w:rsid w:val="001144FE"/>
    <w:rsid w:val="001152FF"/>
    <w:rsid w:val="00115DA2"/>
    <w:rsid w:val="00117841"/>
    <w:rsid w:val="00120DBF"/>
    <w:rsid w:val="00125B0C"/>
    <w:rsid w:val="001303D4"/>
    <w:rsid w:val="00132C94"/>
    <w:rsid w:val="00135CC5"/>
    <w:rsid w:val="001362C4"/>
    <w:rsid w:val="00137236"/>
    <w:rsid w:val="001373AD"/>
    <w:rsid w:val="00140F7D"/>
    <w:rsid w:val="001413BB"/>
    <w:rsid w:val="0014235F"/>
    <w:rsid w:val="00147BE0"/>
    <w:rsid w:val="001516FB"/>
    <w:rsid w:val="0015225E"/>
    <w:rsid w:val="00155C20"/>
    <w:rsid w:val="001602F4"/>
    <w:rsid w:val="00161443"/>
    <w:rsid w:val="00162204"/>
    <w:rsid w:val="001656FC"/>
    <w:rsid w:val="00166BE1"/>
    <w:rsid w:val="001721CE"/>
    <w:rsid w:val="00172B64"/>
    <w:rsid w:val="00173B8B"/>
    <w:rsid w:val="00191414"/>
    <w:rsid w:val="00191A96"/>
    <w:rsid w:val="00197132"/>
    <w:rsid w:val="001979DA"/>
    <w:rsid w:val="001A188F"/>
    <w:rsid w:val="001A45D5"/>
    <w:rsid w:val="001A6814"/>
    <w:rsid w:val="001A6FB3"/>
    <w:rsid w:val="001B000E"/>
    <w:rsid w:val="001C571F"/>
    <w:rsid w:val="001C6584"/>
    <w:rsid w:val="001C729F"/>
    <w:rsid w:val="001D2CA1"/>
    <w:rsid w:val="001D3EF1"/>
    <w:rsid w:val="001D3FF4"/>
    <w:rsid w:val="001D4238"/>
    <w:rsid w:val="001D676A"/>
    <w:rsid w:val="001E0CE9"/>
    <w:rsid w:val="001E279A"/>
    <w:rsid w:val="001F063F"/>
    <w:rsid w:val="001F13CC"/>
    <w:rsid w:val="001F2B65"/>
    <w:rsid w:val="001F5D3A"/>
    <w:rsid w:val="001F65B1"/>
    <w:rsid w:val="00202A52"/>
    <w:rsid w:val="00204ADD"/>
    <w:rsid w:val="00207116"/>
    <w:rsid w:val="00207236"/>
    <w:rsid w:val="00210FC5"/>
    <w:rsid w:val="00213531"/>
    <w:rsid w:val="002222D1"/>
    <w:rsid w:val="002232B1"/>
    <w:rsid w:val="002243AF"/>
    <w:rsid w:val="0022495F"/>
    <w:rsid w:val="00224C51"/>
    <w:rsid w:val="00225BDD"/>
    <w:rsid w:val="00226B4E"/>
    <w:rsid w:val="00233098"/>
    <w:rsid w:val="00233633"/>
    <w:rsid w:val="00236555"/>
    <w:rsid w:val="00237A6B"/>
    <w:rsid w:val="00240D47"/>
    <w:rsid w:val="00241DF5"/>
    <w:rsid w:val="0024342D"/>
    <w:rsid w:val="002438FE"/>
    <w:rsid w:val="00244505"/>
    <w:rsid w:val="002516FB"/>
    <w:rsid w:val="0025484C"/>
    <w:rsid w:val="00254C4B"/>
    <w:rsid w:val="002551BE"/>
    <w:rsid w:val="00256D3D"/>
    <w:rsid w:val="00260301"/>
    <w:rsid w:val="00263485"/>
    <w:rsid w:val="00264405"/>
    <w:rsid w:val="00265730"/>
    <w:rsid w:val="00266E24"/>
    <w:rsid w:val="00267B96"/>
    <w:rsid w:val="00270683"/>
    <w:rsid w:val="0027104A"/>
    <w:rsid w:val="0027327F"/>
    <w:rsid w:val="002736BE"/>
    <w:rsid w:val="00273E78"/>
    <w:rsid w:val="002766F2"/>
    <w:rsid w:val="00276DC6"/>
    <w:rsid w:val="00280923"/>
    <w:rsid w:val="002813FA"/>
    <w:rsid w:val="0028362F"/>
    <w:rsid w:val="00284845"/>
    <w:rsid w:val="00287515"/>
    <w:rsid w:val="0029283D"/>
    <w:rsid w:val="00292E5B"/>
    <w:rsid w:val="00297286"/>
    <w:rsid w:val="002A0EEA"/>
    <w:rsid w:val="002A1FC2"/>
    <w:rsid w:val="002A29A8"/>
    <w:rsid w:val="002A4AB4"/>
    <w:rsid w:val="002A5E2D"/>
    <w:rsid w:val="002B085B"/>
    <w:rsid w:val="002B0ED9"/>
    <w:rsid w:val="002B49FF"/>
    <w:rsid w:val="002B6B39"/>
    <w:rsid w:val="002C12F6"/>
    <w:rsid w:val="002C201D"/>
    <w:rsid w:val="002C3D12"/>
    <w:rsid w:val="002D0374"/>
    <w:rsid w:val="002D0B79"/>
    <w:rsid w:val="002D20A4"/>
    <w:rsid w:val="002D4699"/>
    <w:rsid w:val="002D5018"/>
    <w:rsid w:val="002E05A6"/>
    <w:rsid w:val="002E544A"/>
    <w:rsid w:val="002E5BE0"/>
    <w:rsid w:val="002F31A9"/>
    <w:rsid w:val="002F6036"/>
    <w:rsid w:val="002F7429"/>
    <w:rsid w:val="00300177"/>
    <w:rsid w:val="00301AAA"/>
    <w:rsid w:val="003026E5"/>
    <w:rsid w:val="00303F74"/>
    <w:rsid w:val="0030557C"/>
    <w:rsid w:val="00306C83"/>
    <w:rsid w:val="00312C6F"/>
    <w:rsid w:val="00314D2C"/>
    <w:rsid w:val="003228F6"/>
    <w:rsid w:val="00330E28"/>
    <w:rsid w:val="00331851"/>
    <w:rsid w:val="00331D6B"/>
    <w:rsid w:val="003324BA"/>
    <w:rsid w:val="00332E05"/>
    <w:rsid w:val="0033370B"/>
    <w:rsid w:val="00333A63"/>
    <w:rsid w:val="0033579A"/>
    <w:rsid w:val="00337F82"/>
    <w:rsid w:val="003531DC"/>
    <w:rsid w:val="00354459"/>
    <w:rsid w:val="003553C7"/>
    <w:rsid w:val="00355C27"/>
    <w:rsid w:val="00356148"/>
    <w:rsid w:val="0035724F"/>
    <w:rsid w:val="00360E56"/>
    <w:rsid w:val="00362522"/>
    <w:rsid w:val="00362EB1"/>
    <w:rsid w:val="003639DA"/>
    <w:rsid w:val="0036422D"/>
    <w:rsid w:val="00370A93"/>
    <w:rsid w:val="003761C9"/>
    <w:rsid w:val="00380118"/>
    <w:rsid w:val="00380497"/>
    <w:rsid w:val="0038163D"/>
    <w:rsid w:val="003827BF"/>
    <w:rsid w:val="003837D2"/>
    <w:rsid w:val="003843B9"/>
    <w:rsid w:val="003852B8"/>
    <w:rsid w:val="00386CCA"/>
    <w:rsid w:val="00387659"/>
    <w:rsid w:val="003942CC"/>
    <w:rsid w:val="00395F94"/>
    <w:rsid w:val="003A1E5E"/>
    <w:rsid w:val="003A38DA"/>
    <w:rsid w:val="003A7428"/>
    <w:rsid w:val="003A7775"/>
    <w:rsid w:val="003B005A"/>
    <w:rsid w:val="003C0809"/>
    <w:rsid w:val="003C2BD9"/>
    <w:rsid w:val="003C3D5A"/>
    <w:rsid w:val="003C4EFF"/>
    <w:rsid w:val="003C4F08"/>
    <w:rsid w:val="003D32BD"/>
    <w:rsid w:val="003D35A1"/>
    <w:rsid w:val="003D36DF"/>
    <w:rsid w:val="003D48A9"/>
    <w:rsid w:val="003E0338"/>
    <w:rsid w:val="003E0E75"/>
    <w:rsid w:val="003E2BE4"/>
    <w:rsid w:val="003E31F0"/>
    <w:rsid w:val="003E5D41"/>
    <w:rsid w:val="003E6BCA"/>
    <w:rsid w:val="003F51B3"/>
    <w:rsid w:val="004010AD"/>
    <w:rsid w:val="004010FC"/>
    <w:rsid w:val="004012CB"/>
    <w:rsid w:val="00405997"/>
    <w:rsid w:val="00407AE0"/>
    <w:rsid w:val="00411ACF"/>
    <w:rsid w:val="004125CD"/>
    <w:rsid w:val="00415BFD"/>
    <w:rsid w:val="0042311D"/>
    <w:rsid w:val="00426339"/>
    <w:rsid w:val="00427039"/>
    <w:rsid w:val="00431F12"/>
    <w:rsid w:val="004325F5"/>
    <w:rsid w:val="004354EF"/>
    <w:rsid w:val="00436187"/>
    <w:rsid w:val="004402AB"/>
    <w:rsid w:val="00441E96"/>
    <w:rsid w:val="00443DDB"/>
    <w:rsid w:val="00444FD9"/>
    <w:rsid w:val="004504CE"/>
    <w:rsid w:val="0045276F"/>
    <w:rsid w:val="00452C13"/>
    <w:rsid w:val="0045321F"/>
    <w:rsid w:val="00462A0B"/>
    <w:rsid w:val="004655EC"/>
    <w:rsid w:val="00466E48"/>
    <w:rsid w:val="004735EB"/>
    <w:rsid w:val="0047377A"/>
    <w:rsid w:val="0047472F"/>
    <w:rsid w:val="0047674B"/>
    <w:rsid w:val="00476B44"/>
    <w:rsid w:val="00477C3E"/>
    <w:rsid w:val="00482878"/>
    <w:rsid w:val="004851FD"/>
    <w:rsid w:val="004867E6"/>
    <w:rsid w:val="00487A7B"/>
    <w:rsid w:val="004958F2"/>
    <w:rsid w:val="004A04AD"/>
    <w:rsid w:val="004A391C"/>
    <w:rsid w:val="004A3B8E"/>
    <w:rsid w:val="004A6739"/>
    <w:rsid w:val="004A6C45"/>
    <w:rsid w:val="004B6E0B"/>
    <w:rsid w:val="004C5514"/>
    <w:rsid w:val="004C5FC0"/>
    <w:rsid w:val="004C665F"/>
    <w:rsid w:val="004C7E85"/>
    <w:rsid w:val="004D7A84"/>
    <w:rsid w:val="004E2117"/>
    <w:rsid w:val="004E46A6"/>
    <w:rsid w:val="004F0222"/>
    <w:rsid w:val="004F5F2E"/>
    <w:rsid w:val="004F615A"/>
    <w:rsid w:val="00501329"/>
    <w:rsid w:val="00505FBA"/>
    <w:rsid w:val="005062B1"/>
    <w:rsid w:val="00506947"/>
    <w:rsid w:val="00514884"/>
    <w:rsid w:val="00521F38"/>
    <w:rsid w:val="0052221F"/>
    <w:rsid w:val="00524A9A"/>
    <w:rsid w:val="00527A0E"/>
    <w:rsid w:val="00530D5C"/>
    <w:rsid w:val="005311B4"/>
    <w:rsid w:val="005311DA"/>
    <w:rsid w:val="00531C6D"/>
    <w:rsid w:val="00532FD4"/>
    <w:rsid w:val="0053500C"/>
    <w:rsid w:val="00535132"/>
    <w:rsid w:val="005401A4"/>
    <w:rsid w:val="00542C57"/>
    <w:rsid w:val="005440C5"/>
    <w:rsid w:val="00544E8F"/>
    <w:rsid w:val="00545BBD"/>
    <w:rsid w:val="0055098A"/>
    <w:rsid w:val="0055225A"/>
    <w:rsid w:val="00552FE2"/>
    <w:rsid w:val="005554E2"/>
    <w:rsid w:val="00555F48"/>
    <w:rsid w:val="00556C01"/>
    <w:rsid w:val="005626D2"/>
    <w:rsid w:val="005630D2"/>
    <w:rsid w:val="00565615"/>
    <w:rsid w:val="005666A2"/>
    <w:rsid w:val="00566AE1"/>
    <w:rsid w:val="0056777B"/>
    <w:rsid w:val="00570531"/>
    <w:rsid w:val="005710A9"/>
    <w:rsid w:val="005712C0"/>
    <w:rsid w:val="005724E3"/>
    <w:rsid w:val="00573050"/>
    <w:rsid w:val="005738C8"/>
    <w:rsid w:val="00575576"/>
    <w:rsid w:val="00577EB0"/>
    <w:rsid w:val="005809AC"/>
    <w:rsid w:val="005830C8"/>
    <w:rsid w:val="00584DDA"/>
    <w:rsid w:val="0058541B"/>
    <w:rsid w:val="0058542A"/>
    <w:rsid w:val="00585C60"/>
    <w:rsid w:val="00586199"/>
    <w:rsid w:val="00586A72"/>
    <w:rsid w:val="00586D88"/>
    <w:rsid w:val="00592A57"/>
    <w:rsid w:val="005A6B35"/>
    <w:rsid w:val="005B07FD"/>
    <w:rsid w:val="005B502C"/>
    <w:rsid w:val="005B5ACB"/>
    <w:rsid w:val="005B674A"/>
    <w:rsid w:val="005B7C1E"/>
    <w:rsid w:val="005C4549"/>
    <w:rsid w:val="005C5101"/>
    <w:rsid w:val="005C6EF9"/>
    <w:rsid w:val="005D1808"/>
    <w:rsid w:val="005D1A40"/>
    <w:rsid w:val="005D61B3"/>
    <w:rsid w:val="005D6427"/>
    <w:rsid w:val="005D6D71"/>
    <w:rsid w:val="005E0661"/>
    <w:rsid w:val="005E1BCC"/>
    <w:rsid w:val="005E20D2"/>
    <w:rsid w:val="005E6A78"/>
    <w:rsid w:val="005F26DC"/>
    <w:rsid w:val="005F5E69"/>
    <w:rsid w:val="00600718"/>
    <w:rsid w:val="00604272"/>
    <w:rsid w:val="00605D18"/>
    <w:rsid w:val="00610FDA"/>
    <w:rsid w:val="00611BA9"/>
    <w:rsid w:val="0061420C"/>
    <w:rsid w:val="0062048B"/>
    <w:rsid w:val="00623486"/>
    <w:rsid w:val="0062362C"/>
    <w:rsid w:val="0062669A"/>
    <w:rsid w:val="00626BD3"/>
    <w:rsid w:val="00627E7F"/>
    <w:rsid w:val="00627EB5"/>
    <w:rsid w:val="00630752"/>
    <w:rsid w:val="006333F5"/>
    <w:rsid w:val="006345BB"/>
    <w:rsid w:val="00635D17"/>
    <w:rsid w:val="006375CB"/>
    <w:rsid w:val="0064464E"/>
    <w:rsid w:val="00644F42"/>
    <w:rsid w:val="00655094"/>
    <w:rsid w:val="006552E3"/>
    <w:rsid w:val="00660CC4"/>
    <w:rsid w:val="006626EE"/>
    <w:rsid w:val="00664417"/>
    <w:rsid w:val="00665B8F"/>
    <w:rsid w:val="0067122A"/>
    <w:rsid w:val="006746C5"/>
    <w:rsid w:val="00676A9B"/>
    <w:rsid w:val="006812F0"/>
    <w:rsid w:val="006830FA"/>
    <w:rsid w:val="00683B4A"/>
    <w:rsid w:val="00684907"/>
    <w:rsid w:val="006A5CD5"/>
    <w:rsid w:val="006B7F7B"/>
    <w:rsid w:val="006C08CB"/>
    <w:rsid w:val="006C11AF"/>
    <w:rsid w:val="006C4BC8"/>
    <w:rsid w:val="006C56F3"/>
    <w:rsid w:val="006C5B4E"/>
    <w:rsid w:val="006C676D"/>
    <w:rsid w:val="006D0A35"/>
    <w:rsid w:val="006D0C8D"/>
    <w:rsid w:val="006D266F"/>
    <w:rsid w:val="006D4FDF"/>
    <w:rsid w:val="006E62F9"/>
    <w:rsid w:val="006E7C07"/>
    <w:rsid w:val="006F71AC"/>
    <w:rsid w:val="006F7B14"/>
    <w:rsid w:val="00702D28"/>
    <w:rsid w:val="00705DB7"/>
    <w:rsid w:val="00706DD7"/>
    <w:rsid w:val="007137A3"/>
    <w:rsid w:val="00713E2E"/>
    <w:rsid w:val="0071434E"/>
    <w:rsid w:val="00716C99"/>
    <w:rsid w:val="00720515"/>
    <w:rsid w:val="00720C5A"/>
    <w:rsid w:val="00722CD2"/>
    <w:rsid w:val="00723318"/>
    <w:rsid w:val="00723E56"/>
    <w:rsid w:val="007263D1"/>
    <w:rsid w:val="00726EA7"/>
    <w:rsid w:val="007308F6"/>
    <w:rsid w:val="0073193A"/>
    <w:rsid w:val="00731CFC"/>
    <w:rsid w:val="00732958"/>
    <w:rsid w:val="00732B92"/>
    <w:rsid w:val="007332C1"/>
    <w:rsid w:val="00737FB5"/>
    <w:rsid w:val="0074352D"/>
    <w:rsid w:val="00745825"/>
    <w:rsid w:val="00750E25"/>
    <w:rsid w:val="00760641"/>
    <w:rsid w:val="00761DE0"/>
    <w:rsid w:val="00762B48"/>
    <w:rsid w:val="00763552"/>
    <w:rsid w:val="00764E37"/>
    <w:rsid w:val="00765026"/>
    <w:rsid w:val="00765F34"/>
    <w:rsid w:val="00773083"/>
    <w:rsid w:val="007737CB"/>
    <w:rsid w:val="007808A2"/>
    <w:rsid w:val="007839B1"/>
    <w:rsid w:val="0078650F"/>
    <w:rsid w:val="00791561"/>
    <w:rsid w:val="00792D2D"/>
    <w:rsid w:val="00792EB0"/>
    <w:rsid w:val="00794085"/>
    <w:rsid w:val="00796150"/>
    <w:rsid w:val="0079688C"/>
    <w:rsid w:val="007A01DF"/>
    <w:rsid w:val="007A095C"/>
    <w:rsid w:val="007A1B53"/>
    <w:rsid w:val="007A5D94"/>
    <w:rsid w:val="007B312A"/>
    <w:rsid w:val="007B5043"/>
    <w:rsid w:val="007B654E"/>
    <w:rsid w:val="007B668E"/>
    <w:rsid w:val="007C48AB"/>
    <w:rsid w:val="007D034D"/>
    <w:rsid w:val="007D3024"/>
    <w:rsid w:val="007D5682"/>
    <w:rsid w:val="007D6A60"/>
    <w:rsid w:val="007D6E32"/>
    <w:rsid w:val="007D703F"/>
    <w:rsid w:val="007E08C6"/>
    <w:rsid w:val="007F0224"/>
    <w:rsid w:val="007F2115"/>
    <w:rsid w:val="007F3AA1"/>
    <w:rsid w:val="00805139"/>
    <w:rsid w:val="008055A0"/>
    <w:rsid w:val="00810B91"/>
    <w:rsid w:val="00815384"/>
    <w:rsid w:val="0082423A"/>
    <w:rsid w:val="00824B33"/>
    <w:rsid w:val="00824ED7"/>
    <w:rsid w:val="00826612"/>
    <w:rsid w:val="00826B56"/>
    <w:rsid w:val="00830D4A"/>
    <w:rsid w:val="00832360"/>
    <w:rsid w:val="00833208"/>
    <w:rsid w:val="0083498D"/>
    <w:rsid w:val="00834A91"/>
    <w:rsid w:val="008363EB"/>
    <w:rsid w:val="00836EB2"/>
    <w:rsid w:val="00837022"/>
    <w:rsid w:val="00843C71"/>
    <w:rsid w:val="008459AC"/>
    <w:rsid w:val="00846184"/>
    <w:rsid w:val="00850C69"/>
    <w:rsid w:val="00850D65"/>
    <w:rsid w:val="0086194B"/>
    <w:rsid w:val="00862980"/>
    <w:rsid w:val="00863046"/>
    <w:rsid w:val="00864410"/>
    <w:rsid w:val="0087191D"/>
    <w:rsid w:val="00873E7E"/>
    <w:rsid w:val="00876A42"/>
    <w:rsid w:val="00877C84"/>
    <w:rsid w:val="0088059C"/>
    <w:rsid w:val="0088299F"/>
    <w:rsid w:val="0089166A"/>
    <w:rsid w:val="00891DD3"/>
    <w:rsid w:val="008925FA"/>
    <w:rsid w:val="00892777"/>
    <w:rsid w:val="008A48EB"/>
    <w:rsid w:val="008A5360"/>
    <w:rsid w:val="008A6CC1"/>
    <w:rsid w:val="008B1C56"/>
    <w:rsid w:val="008B2E7D"/>
    <w:rsid w:val="008B3664"/>
    <w:rsid w:val="008B4290"/>
    <w:rsid w:val="008B685A"/>
    <w:rsid w:val="008C0CDC"/>
    <w:rsid w:val="008C36DC"/>
    <w:rsid w:val="008C5AC1"/>
    <w:rsid w:val="008D62EF"/>
    <w:rsid w:val="008D7F67"/>
    <w:rsid w:val="008E09C9"/>
    <w:rsid w:val="008E2F6F"/>
    <w:rsid w:val="008E6513"/>
    <w:rsid w:val="008E68FE"/>
    <w:rsid w:val="008E7680"/>
    <w:rsid w:val="008F330F"/>
    <w:rsid w:val="008F382F"/>
    <w:rsid w:val="008F73A8"/>
    <w:rsid w:val="008F774E"/>
    <w:rsid w:val="009041F0"/>
    <w:rsid w:val="00910714"/>
    <w:rsid w:val="009133C4"/>
    <w:rsid w:val="00913F75"/>
    <w:rsid w:val="00915AA1"/>
    <w:rsid w:val="009167BB"/>
    <w:rsid w:val="0092218F"/>
    <w:rsid w:val="00930D50"/>
    <w:rsid w:val="00930FE4"/>
    <w:rsid w:val="00932A73"/>
    <w:rsid w:val="0093327C"/>
    <w:rsid w:val="00935343"/>
    <w:rsid w:val="009358CA"/>
    <w:rsid w:val="0093752D"/>
    <w:rsid w:val="00941D46"/>
    <w:rsid w:val="0094309C"/>
    <w:rsid w:val="0094660C"/>
    <w:rsid w:val="009476E3"/>
    <w:rsid w:val="00947FCF"/>
    <w:rsid w:val="00951003"/>
    <w:rsid w:val="00954F26"/>
    <w:rsid w:val="00956B50"/>
    <w:rsid w:val="00956D09"/>
    <w:rsid w:val="009579F4"/>
    <w:rsid w:val="0096461D"/>
    <w:rsid w:val="00964BD4"/>
    <w:rsid w:val="00964C7C"/>
    <w:rsid w:val="0097256F"/>
    <w:rsid w:val="0097273C"/>
    <w:rsid w:val="00972FA9"/>
    <w:rsid w:val="009751E1"/>
    <w:rsid w:val="00976BE2"/>
    <w:rsid w:val="00976D45"/>
    <w:rsid w:val="009770F5"/>
    <w:rsid w:val="00977527"/>
    <w:rsid w:val="00977882"/>
    <w:rsid w:val="009917EA"/>
    <w:rsid w:val="00993E70"/>
    <w:rsid w:val="009A2ED6"/>
    <w:rsid w:val="009A6475"/>
    <w:rsid w:val="009B12A2"/>
    <w:rsid w:val="009B1823"/>
    <w:rsid w:val="009B2D3C"/>
    <w:rsid w:val="009B3F32"/>
    <w:rsid w:val="009B7A58"/>
    <w:rsid w:val="009C7280"/>
    <w:rsid w:val="009D4CDB"/>
    <w:rsid w:val="009D69AA"/>
    <w:rsid w:val="009D7ACB"/>
    <w:rsid w:val="009E1BF2"/>
    <w:rsid w:val="009F7470"/>
    <w:rsid w:val="00A009F3"/>
    <w:rsid w:val="00A0178B"/>
    <w:rsid w:val="00A02413"/>
    <w:rsid w:val="00A07167"/>
    <w:rsid w:val="00A0776E"/>
    <w:rsid w:val="00A131D1"/>
    <w:rsid w:val="00A14800"/>
    <w:rsid w:val="00A16947"/>
    <w:rsid w:val="00A17478"/>
    <w:rsid w:val="00A25025"/>
    <w:rsid w:val="00A2645C"/>
    <w:rsid w:val="00A30129"/>
    <w:rsid w:val="00A32143"/>
    <w:rsid w:val="00A324BC"/>
    <w:rsid w:val="00A32630"/>
    <w:rsid w:val="00A3362D"/>
    <w:rsid w:val="00A33C21"/>
    <w:rsid w:val="00A36C76"/>
    <w:rsid w:val="00A40B3E"/>
    <w:rsid w:val="00A448B1"/>
    <w:rsid w:val="00A46E7C"/>
    <w:rsid w:val="00A47383"/>
    <w:rsid w:val="00A477EB"/>
    <w:rsid w:val="00A51500"/>
    <w:rsid w:val="00A56B4C"/>
    <w:rsid w:val="00A56B9D"/>
    <w:rsid w:val="00A609A4"/>
    <w:rsid w:val="00A625C3"/>
    <w:rsid w:val="00A647C7"/>
    <w:rsid w:val="00A64CC7"/>
    <w:rsid w:val="00A664D5"/>
    <w:rsid w:val="00A673C5"/>
    <w:rsid w:val="00A753C0"/>
    <w:rsid w:val="00A77F8F"/>
    <w:rsid w:val="00A802A1"/>
    <w:rsid w:val="00A825D5"/>
    <w:rsid w:val="00A847B4"/>
    <w:rsid w:val="00A86E2B"/>
    <w:rsid w:val="00A90440"/>
    <w:rsid w:val="00A931BB"/>
    <w:rsid w:val="00A970A4"/>
    <w:rsid w:val="00AA368F"/>
    <w:rsid w:val="00AA3D29"/>
    <w:rsid w:val="00AA5EEF"/>
    <w:rsid w:val="00AB2FFD"/>
    <w:rsid w:val="00AB3A54"/>
    <w:rsid w:val="00AB404D"/>
    <w:rsid w:val="00AB4BAD"/>
    <w:rsid w:val="00AB4CB9"/>
    <w:rsid w:val="00AB5D97"/>
    <w:rsid w:val="00AC095D"/>
    <w:rsid w:val="00AC2909"/>
    <w:rsid w:val="00AC5744"/>
    <w:rsid w:val="00AD0312"/>
    <w:rsid w:val="00AD372E"/>
    <w:rsid w:val="00AD5C0C"/>
    <w:rsid w:val="00AE0080"/>
    <w:rsid w:val="00AE403E"/>
    <w:rsid w:val="00AE5EB6"/>
    <w:rsid w:val="00AE6AA2"/>
    <w:rsid w:val="00AE75CE"/>
    <w:rsid w:val="00AF3356"/>
    <w:rsid w:val="00AF5FD9"/>
    <w:rsid w:val="00B0271C"/>
    <w:rsid w:val="00B03424"/>
    <w:rsid w:val="00B03465"/>
    <w:rsid w:val="00B07CF5"/>
    <w:rsid w:val="00B107EB"/>
    <w:rsid w:val="00B13124"/>
    <w:rsid w:val="00B173B7"/>
    <w:rsid w:val="00B1740B"/>
    <w:rsid w:val="00B2257A"/>
    <w:rsid w:val="00B24AB8"/>
    <w:rsid w:val="00B25A88"/>
    <w:rsid w:val="00B2663C"/>
    <w:rsid w:val="00B3013D"/>
    <w:rsid w:val="00B31FB7"/>
    <w:rsid w:val="00B34CFE"/>
    <w:rsid w:val="00B37886"/>
    <w:rsid w:val="00B42856"/>
    <w:rsid w:val="00B44FCA"/>
    <w:rsid w:val="00B4505F"/>
    <w:rsid w:val="00B458AA"/>
    <w:rsid w:val="00B4796C"/>
    <w:rsid w:val="00B537BB"/>
    <w:rsid w:val="00B54F90"/>
    <w:rsid w:val="00B5549B"/>
    <w:rsid w:val="00B612A1"/>
    <w:rsid w:val="00B6182F"/>
    <w:rsid w:val="00B63B93"/>
    <w:rsid w:val="00B66CBF"/>
    <w:rsid w:val="00B70B9B"/>
    <w:rsid w:val="00B714BE"/>
    <w:rsid w:val="00B81677"/>
    <w:rsid w:val="00B82FEF"/>
    <w:rsid w:val="00B84DE3"/>
    <w:rsid w:val="00B853AD"/>
    <w:rsid w:val="00B903A2"/>
    <w:rsid w:val="00B91F12"/>
    <w:rsid w:val="00B92FD1"/>
    <w:rsid w:val="00B93C6D"/>
    <w:rsid w:val="00B941B3"/>
    <w:rsid w:val="00BA1BBE"/>
    <w:rsid w:val="00BA5EED"/>
    <w:rsid w:val="00BB152C"/>
    <w:rsid w:val="00BB1E3F"/>
    <w:rsid w:val="00BB5BFD"/>
    <w:rsid w:val="00BC0172"/>
    <w:rsid w:val="00BC60C9"/>
    <w:rsid w:val="00BC68DC"/>
    <w:rsid w:val="00BD1FA0"/>
    <w:rsid w:val="00BD2CDC"/>
    <w:rsid w:val="00BD3A6E"/>
    <w:rsid w:val="00BD6949"/>
    <w:rsid w:val="00BD796E"/>
    <w:rsid w:val="00BE082F"/>
    <w:rsid w:val="00BE084A"/>
    <w:rsid w:val="00BE1533"/>
    <w:rsid w:val="00BE3901"/>
    <w:rsid w:val="00BE6307"/>
    <w:rsid w:val="00BE6314"/>
    <w:rsid w:val="00BE6C99"/>
    <w:rsid w:val="00BE7271"/>
    <w:rsid w:val="00BF571D"/>
    <w:rsid w:val="00BF7EA9"/>
    <w:rsid w:val="00C02C15"/>
    <w:rsid w:val="00C03DBC"/>
    <w:rsid w:val="00C057E3"/>
    <w:rsid w:val="00C061C6"/>
    <w:rsid w:val="00C062C7"/>
    <w:rsid w:val="00C067D7"/>
    <w:rsid w:val="00C06E3D"/>
    <w:rsid w:val="00C11E04"/>
    <w:rsid w:val="00C13D63"/>
    <w:rsid w:val="00C16878"/>
    <w:rsid w:val="00C17866"/>
    <w:rsid w:val="00C17BF5"/>
    <w:rsid w:val="00C20BF5"/>
    <w:rsid w:val="00C21133"/>
    <w:rsid w:val="00C22DA2"/>
    <w:rsid w:val="00C23693"/>
    <w:rsid w:val="00C30952"/>
    <w:rsid w:val="00C33ACB"/>
    <w:rsid w:val="00C3639B"/>
    <w:rsid w:val="00C379D2"/>
    <w:rsid w:val="00C41E87"/>
    <w:rsid w:val="00C46A79"/>
    <w:rsid w:val="00C47DBF"/>
    <w:rsid w:val="00C50BCF"/>
    <w:rsid w:val="00C51F8D"/>
    <w:rsid w:val="00C52EBA"/>
    <w:rsid w:val="00C535A8"/>
    <w:rsid w:val="00C62CB4"/>
    <w:rsid w:val="00C637B1"/>
    <w:rsid w:val="00C63B03"/>
    <w:rsid w:val="00C645B2"/>
    <w:rsid w:val="00C645E5"/>
    <w:rsid w:val="00C6686D"/>
    <w:rsid w:val="00C726D9"/>
    <w:rsid w:val="00C74A41"/>
    <w:rsid w:val="00C75753"/>
    <w:rsid w:val="00C80E58"/>
    <w:rsid w:val="00C81671"/>
    <w:rsid w:val="00C81FD3"/>
    <w:rsid w:val="00C8384E"/>
    <w:rsid w:val="00C865AD"/>
    <w:rsid w:val="00C93446"/>
    <w:rsid w:val="00C94653"/>
    <w:rsid w:val="00CA003B"/>
    <w:rsid w:val="00CA2102"/>
    <w:rsid w:val="00CA242C"/>
    <w:rsid w:val="00CA3ED4"/>
    <w:rsid w:val="00CA4B3F"/>
    <w:rsid w:val="00CA5A70"/>
    <w:rsid w:val="00CA7459"/>
    <w:rsid w:val="00CB2ADC"/>
    <w:rsid w:val="00CB55F7"/>
    <w:rsid w:val="00CB61AA"/>
    <w:rsid w:val="00CB65B7"/>
    <w:rsid w:val="00CB757C"/>
    <w:rsid w:val="00CB7963"/>
    <w:rsid w:val="00CC1B4E"/>
    <w:rsid w:val="00CC4B10"/>
    <w:rsid w:val="00CC5FCD"/>
    <w:rsid w:val="00CD0B80"/>
    <w:rsid w:val="00CD29DC"/>
    <w:rsid w:val="00CD2F05"/>
    <w:rsid w:val="00CE3D94"/>
    <w:rsid w:val="00CF0642"/>
    <w:rsid w:val="00CF2B54"/>
    <w:rsid w:val="00CF3F61"/>
    <w:rsid w:val="00CF6604"/>
    <w:rsid w:val="00D014EE"/>
    <w:rsid w:val="00D04E02"/>
    <w:rsid w:val="00D07138"/>
    <w:rsid w:val="00D16DEA"/>
    <w:rsid w:val="00D16E2A"/>
    <w:rsid w:val="00D20AA6"/>
    <w:rsid w:val="00D20CD5"/>
    <w:rsid w:val="00D2304D"/>
    <w:rsid w:val="00D235D5"/>
    <w:rsid w:val="00D23B0A"/>
    <w:rsid w:val="00D25AD3"/>
    <w:rsid w:val="00D25CAD"/>
    <w:rsid w:val="00D2650C"/>
    <w:rsid w:val="00D318BB"/>
    <w:rsid w:val="00D329E1"/>
    <w:rsid w:val="00D35EF6"/>
    <w:rsid w:val="00D36DEE"/>
    <w:rsid w:val="00D4730F"/>
    <w:rsid w:val="00D51504"/>
    <w:rsid w:val="00D53E13"/>
    <w:rsid w:val="00D5547E"/>
    <w:rsid w:val="00D61558"/>
    <w:rsid w:val="00D66ACC"/>
    <w:rsid w:val="00D66B0D"/>
    <w:rsid w:val="00D67986"/>
    <w:rsid w:val="00D7156C"/>
    <w:rsid w:val="00D73009"/>
    <w:rsid w:val="00D737E4"/>
    <w:rsid w:val="00D81232"/>
    <w:rsid w:val="00D82168"/>
    <w:rsid w:val="00D82350"/>
    <w:rsid w:val="00D87609"/>
    <w:rsid w:val="00D91F94"/>
    <w:rsid w:val="00D926D2"/>
    <w:rsid w:val="00D9429E"/>
    <w:rsid w:val="00D97C07"/>
    <w:rsid w:val="00DA113E"/>
    <w:rsid w:val="00DA46FF"/>
    <w:rsid w:val="00DA5972"/>
    <w:rsid w:val="00DA6E38"/>
    <w:rsid w:val="00DB01B7"/>
    <w:rsid w:val="00DB0E78"/>
    <w:rsid w:val="00DB0F36"/>
    <w:rsid w:val="00DB3A57"/>
    <w:rsid w:val="00DB7463"/>
    <w:rsid w:val="00DC0A63"/>
    <w:rsid w:val="00DC3D5B"/>
    <w:rsid w:val="00DC46F0"/>
    <w:rsid w:val="00DC6940"/>
    <w:rsid w:val="00DC6BD2"/>
    <w:rsid w:val="00DD06AC"/>
    <w:rsid w:val="00DD18EF"/>
    <w:rsid w:val="00DD3A8D"/>
    <w:rsid w:val="00DD4DA1"/>
    <w:rsid w:val="00DD5171"/>
    <w:rsid w:val="00DD520C"/>
    <w:rsid w:val="00DD710F"/>
    <w:rsid w:val="00DE050F"/>
    <w:rsid w:val="00DE6AB4"/>
    <w:rsid w:val="00E0226A"/>
    <w:rsid w:val="00E043B2"/>
    <w:rsid w:val="00E0534F"/>
    <w:rsid w:val="00E06582"/>
    <w:rsid w:val="00E06FF3"/>
    <w:rsid w:val="00E1056B"/>
    <w:rsid w:val="00E116D2"/>
    <w:rsid w:val="00E21022"/>
    <w:rsid w:val="00E21222"/>
    <w:rsid w:val="00E24434"/>
    <w:rsid w:val="00E345F3"/>
    <w:rsid w:val="00E34E59"/>
    <w:rsid w:val="00E36B03"/>
    <w:rsid w:val="00E4174C"/>
    <w:rsid w:val="00E43600"/>
    <w:rsid w:val="00E45D01"/>
    <w:rsid w:val="00E467A5"/>
    <w:rsid w:val="00E50FDB"/>
    <w:rsid w:val="00E51116"/>
    <w:rsid w:val="00E53B31"/>
    <w:rsid w:val="00E558F0"/>
    <w:rsid w:val="00E63E4D"/>
    <w:rsid w:val="00E64870"/>
    <w:rsid w:val="00E64FC5"/>
    <w:rsid w:val="00E66336"/>
    <w:rsid w:val="00E678D4"/>
    <w:rsid w:val="00E70DDE"/>
    <w:rsid w:val="00E73E1F"/>
    <w:rsid w:val="00E750CB"/>
    <w:rsid w:val="00E76A85"/>
    <w:rsid w:val="00E818F3"/>
    <w:rsid w:val="00E81B01"/>
    <w:rsid w:val="00E833D6"/>
    <w:rsid w:val="00E9645B"/>
    <w:rsid w:val="00E96B29"/>
    <w:rsid w:val="00E97E7E"/>
    <w:rsid w:val="00EA0840"/>
    <w:rsid w:val="00EA1838"/>
    <w:rsid w:val="00EA1A84"/>
    <w:rsid w:val="00EB051D"/>
    <w:rsid w:val="00EB6167"/>
    <w:rsid w:val="00EC354B"/>
    <w:rsid w:val="00EC36C8"/>
    <w:rsid w:val="00ED099F"/>
    <w:rsid w:val="00ED1DB4"/>
    <w:rsid w:val="00ED323B"/>
    <w:rsid w:val="00ED6AFB"/>
    <w:rsid w:val="00ED6D19"/>
    <w:rsid w:val="00EE2372"/>
    <w:rsid w:val="00EE506F"/>
    <w:rsid w:val="00EE637D"/>
    <w:rsid w:val="00EE7E7B"/>
    <w:rsid w:val="00EF13A6"/>
    <w:rsid w:val="00EF39F1"/>
    <w:rsid w:val="00F01039"/>
    <w:rsid w:val="00F0538D"/>
    <w:rsid w:val="00F05864"/>
    <w:rsid w:val="00F068BF"/>
    <w:rsid w:val="00F12A76"/>
    <w:rsid w:val="00F13A99"/>
    <w:rsid w:val="00F176A5"/>
    <w:rsid w:val="00F17A02"/>
    <w:rsid w:val="00F240DC"/>
    <w:rsid w:val="00F26EC9"/>
    <w:rsid w:val="00F278FA"/>
    <w:rsid w:val="00F31DA2"/>
    <w:rsid w:val="00F339E5"/>
    <w:rsid w:val="00F3545D"/>
    <w:rsid w:val="00F35D28"/>
    <w:rsid w:val="00F36B9D"/>
    <w:rsid w:val="00F41CD1"/>
    <w:rsid w:val="00F42450"/>
    <w:rsid w:val="00F476F6"/>
    <w:rsid w:val="00F602FC"/>
    <w:rsid w:val="00F62139"/>
    <w:rsid w:val="00F62B23"/>
    <w:rsid w:val="00F65008"/>
    <w:rsid w:val="00F667B9"/>
    <w:rsid w:val="00F67DF6"/>
    <w:rsid w:val="00F705D2"/>
    <w:rsid w:val="00F70C85"/>
    <w:rsid w:val="00F80C4F"/>
    <w:rsid w:val="00F8168E"/>
    <w:rsid w:val="00F825BA"/>
    <w:rsid w:val="00F84272"/>
    <w:rsid w:val="00F86BF0"/>
    <w:rsid w:val="00F87422"/>
    <w:rsid w:val="00F91A89"/>
    <w:rsid w:val="00F96072"/>
    <w:rsid w:val="00F975C6"/>
    <w:rsid w:val="00F97DC9"/>
    <w:rsid w:val="00FA2B76"/>
    <w:rsid w:val="00FA4E7C"/>
    <w:rsid w:val="00FA5EB8"/>
    <w:rsid w:val="00FB045B"/>
    <w:rsid w:val="00FB16B9"/>
    <w:rsid w:val="00FB1C1A"/>
    <w:rsid w:val="00FB5232"/>
    <w:rsid w:val="00FB5E06"/>
    <w:rsid w:val="00FB660F"/>
    <w:rsid w:val="00FB6F29"/>
    <w:rsid w:val="00FC0E7A"/>
    <w:rsid w:val="00FC6CF0"/>
    <w:rsid w:val="00FC7729"/>
    <w:rsid w:val="00FD0B14"/>
    <w:rsid w:val="00FD1703"/>
    <w:rsid w:val="00FD2670"/>
    <w:rsid w:val="00FD2DAC"/>
    <w:rsid w:val="00FD3CC1"/>
    <w:rsid w:val="00FD48A5"/>
    <w:rsid w:val="00FD5ED7"/>
    <w:rsid w:val="00FD7AD1"/>
    <w:rsid w:val="00FE0EE6"/>
    <w:rsid w:val="00FE208A"/>
    <w:rsid w:val="00FE29E7"/>
    <w:rsid w:val="00FE39BF"/>
    <w:rsid w:val="00FF023B"/>
    <w:rsid w:val="00FF250D"/>
    <w:rsid w:val="00FF5530"/>
    <w:rsid w:val="00FF6437"/>
    <w:rsid w:val="00FF7D0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CAD573"/>
  <w15:docId w15:val="{76EB9024-78C8-4BBE-870F-409F6EA80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A324BC"/>
    <w:rPr>
      <w:sz w:val="24"/>
      <w:lang w:eastAsia="en-US"/>
    </w:rPr>
  </w:style>
  <w:style w:type="paragraph" w:styleId="Kop1">
    <w:name w:val="heading 1"/>
    <w:basedOn w:val="Standaard"/>
    <w:next w:val="Standaard"/>
    <w:qFormat/>
    <w:rsid w:val="00A324BC"/>
    <w:pPr>
      <w:keepNext/>
      <w:spacing w:before="240" w:after="60"/>
      <w:jc w:val="center"/>
      <w:outlineLvl w:val="0"/>
    </w:pPr>
    <w:rPr>
      <w:b/>
      <w:kern w:val="28"/>
      <w:sz w:val="28"/>
    </w:rPr>
  </w:style>
  <w:style w:type="paragraph" w:styleId="Kop2">
    <w:name w:val="heading 2"/>
    <w:basedOn w:val="Standaard"/>
    <w:next w:val="Standaard"/>
    <w:qFormat/>
    <w:pPr>
      <w:keepNext/>
      <w:jc w:val="center"/>
      <w:outlineLvl w:val="1"/>
    </w:pPr>
    <w:rPr>
      <w:b/>
      <w:bCs/>
      <w:lang w:val="en-US"/>
    </w:rPr>
  </w:style>
  <w:style w:type="paragraph" w:styleId="Kop3">
    <w:name w:val="heading 3"/>
    <w:basedOn w:val="Standaard"/>
    <w:next w:val="Standaard"/>
    <w:link w:val="Kop3Char"/>
    <w:semiHidden/>
    <w:unhideWhenUsed/>
    <w:qFormat/>
    <w:rsid w:val="00A324BC"/>
    <w:pPr>
      <w:keepNext/>
      <w:keepLines/>
      <w:spacing w:before="40"/>
      <w:outlineLvl w:val="2"/>
    </w:pPr>
    <w:rPr>
      <w:rFonts w:asciiTheme="majorHAnsi" w:eastAsiaTheme="majorEastAsia" w:hAnsiTheme="majorHAnsi" w:cstheme="majorBidi"/>
      <w:color w:val="243F60" w:themeColor="accent1" w:themeShade="7F"/>
      <w:szCs w:val="24"/>
    </w:rPr>
  </w:style>
  <w:style w:type="paragraph" w:styleId="Kop4">
    <w:name w:val="heading 4"/>
    <w:basedOn w:val="Standaard"/>
    <w:next w:val="Standaard"/>
    <w:link w:val="Kop4Char"/>
    <w:semiHidden/>
    <w:unhideWhenUsed/>
    <w:qFormat/>
    <w:rsid w:val="000B0B3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pPr>
      <w:tabs>
        <w:tab w:val="center" w:pos="4153"/>
        <w:tab w:val="right" w:pos="8306"/>
      </w:tabs>
    </w:pPr>
  </w:style>
  <w:style w:type="paragraph" w:styleId="Voettekst">
    <w:name w:val="footer"/>
    <w:basedOn w:val="Standaard"/>
    <w:pPr>
      <w:tabs>
        <w:tab w:val="center" w:pos="4153"/>
        <w:tab w:val="right" w:pos="8306"/>
      </w:tabs>
    </w:pPr>
  </w:style>
  <w:style w:type="paragraph" w:styleId="Plattetekst">
    <w:name w:val="Body Text"/>
    <w:basedOn w:val="Standaard"/>
    <w:link w:val="PlattetekstChar"/>
  </w:style>
  <w:style w:type="character" w:styleId="Paginanummer">
    <w:name w:val="page number"/>
    <w:basedOn w:val="Standaardalinea-lettertype"/>
  </w:style>
  <w:style w:type="paragraph" w:customStyle="1" w:styleId="Header2">
    <w:name w:val="Header 2"/>
    <w:basedOn w:val="Kop2"/>
    <w:link w:val="Header2Tegn"/>
    <w:autoRedefine/>
    <w:qFormat/>
    <w:rsid w:val="00E21222"/>
    <w:pPr>
      <w:numPr>
        <w:numId w:val="6"/>
      </w:numPr>
      <w:jc w:val="left"/>
    </w:pPr>
  </w:style>
  <w:style w:type="paragraph" w:customStyle="1" w:styleId="Header3">
    <w:name w:val="Header 3"/>
    <w:basedOn w:val="Kop3"/>
    <w:link w:val="Header3Tegn"/>
    <w:qFormat/>
    <w:rsid w:val="00A324BC"/>
    <w:pPr>
      <w:keepLines w:val="0"/>
      <w:tabs>
        <w:tab w:val="num" w:pos="720"/>
      </w:tabs>
      <w:spacing w:before="240" w:after="60"/>
      <w:ind w:left="1134" w:hanging="454"/>
    </w:pPr>
    <w:rPr>
      <w:rFonts w:ascii="Times New Roman" w:hAnsi="Times New Roman"/>
      <w:bCs/>
      <w:color w:val="auto"/>
      <w:szCs w:val="26"/>
      <w:u w:val="single"/>
      <w:lang w:val="en-US"/>
    </w:rPr>
  </w:style>
  <w:style w:type="character" w:customStyle="1" w:styleId="PlattetekstChar">
    <w:name w:val="Platte tekst Char"/>
    <w:basedOn w:val="Standaardalinea-lettertype"/>
    <w:link w:val="Plattetekst"/>
    <w:rsid w:val="00A324BC"/>
    <w:rPr>
      <w:sz w:val="24"/>
      <w:lang w:eastAsia="en-US"/>
    </w:rPr>
  </w:style>
  <w:style w:type="character" w:customStyle="1" w:styleId="Header2Tegn">
    <w:name w:val="Header 2 Tegn"/>
    <w:basedOn w:val="PlattetekstChar"/>
    <w:link w:val="Header2"/>
    <w:rsid w:val="00E21222"/>
    <w:rPr>
      <w:b/>
      <w:bCs/>
      <w:sz w:val="24"/>
      <w:lang w:val="en-US" w:eastAsia="en-US"/>
    </w:rPr>
  </w:style>
  <w:style w:type="paragraph" w:customStyle="1" w:styleId="Header1">
    <w:name w:val="Header 1"/>
    <w:basedOn w:val="Kop2"/>
    <w:link w:val="Header1Tegn"/>
    <w:qFormat/>
    <w:rsid w:val="00A324BC"/>
    <w:pPr>
      <w:numPr>
        <w:numId w:val="2"/>
      </w:numPr>
      <w:jc w:val="left"/>
    </w:pPr>
  </w:style>
  <w:style w:type="character" w:customStyle="1" w:styleId="Header3Tegn">
    <w:name w:val="Header 3 Tegn"/>
    <w:basedOn w:val="PlattetekstChar"/>
    <w:link w:val="Header3"/>
    <w:rsid w:val="00A324BC"/>
    <w:rPr>
      <w:rFonts w:eastAsiaTheme="majorEastAsia" w:cstheme="majorBidi"/>
      <w:bCs/>
      <w:sz w:val="24"/>
      <w:szCs w:val="26"/>
      <w:u w:val="single"/>
      <w:lang w:val="en-US" w:eastAsia="en-US"/>
    </w:rPr>
  </w:style>
  <w:style w:type="character" w:customStyle="1" w:styleId="Header1Tegn">
    <w:name w:val="Header 1 Tegn"/>
    <w:basedOn w:val="Standaardalinea-lettertype"/>
    <w:link w:val="Header1"/>
    <w:rsid w:val="00A324BC"/>
    <w:rPr>
      <w:b/>
      <w:bCs/>
      <w:sz w:val="24"/>
      <w:lang w:val="en-US" w:eastAsia="en-US"/>
    </w:rPr>
  </w:style>
  <w:style w:type="character" w:customStyle="1" w:styleId="Kop3Char">
    <w:name w:val="Kop 3 Char"/>
    <w:basedOn w:val="Standaardalinea-lettertype"/>
    <w:link w:val="Kop3"/>
    <w:semiHidden/>
    <w:rsid w:val="00A324BC"/>
    <w:rPr>
      <w:rFonts w:asciiTheme="majorHAnsi" w:eastAsiaTheme="majorEastAsia" w:hAnsiTheme="majorHAnsi" w:cstheme="majorBidi"/>
      <w:color w:val="243F60" w:themeColor="accent1" w:themeShade="7F"/>
      <w:sz w:val="24"/>
      <w:szCs w:val="24"/>
      <w:lang w:eastAsia="en-US"/>
    </w:rPr>
  </w:style>
  <w:style w:type="paragraph" w:styleId="Lijstalinea">
    <w:name w:val="List Paragraph"/>
    <w:basedOn w:val="Standaard"/>
    <w:uiPriority w:val="34"/>
    <w:qFormat/>
    <w:rsid w:val="0045321F"/>
    <w:pPr>
      <w:ind w:left="720"/>
      <w:contextualSpacing/>
    </w:pPr>
  </w:style>
  <w:style w:type="character" w:styleId="Hyperlink">
    <w:name w:val="Hyperlink"/>
    <w:basedOn w:val="Standaardalinea-lettertype"/>
    <w:uiPriority w:val="99"/>
    <w:unhideWhenUsed/>
    <w:rsid w:val="00CA5A70"/>
    <w:rPr>
      <w:color w:val="0000FF" w:themeColor="hyperlink"/>
      <w:u w:val="single"/>
    </w:rPr>
  </w:style>
  <w:style w:type="character" w:styleId="Onopgelostemelding">
    <w:name w:val="Unresolved Mention"/>
    <w:basedOn w:val="Standaardalinea-lettertype"/>
    <w:uiPriority w:val="99"/>
    <w:semiHidden/>
    <w:unhideWhenUsed/>
    <w:rsid w:val="00CA5A70"/>
    <w:rPr>
      <w:color w:val="605E5C"/>
      <w:shd w:val="clear" w:color="auto" w:fill="E1DFDD"/>
    </w:rPr>
  </w:style>
  <w:style w:type="character" w:styleId="GevolgdeHyperlink">
    <w:name w:val="FollowedHyperlink"/>
    <w:basedOn w:val="Standaardalinea-lettertype"/>
    <w:semiHidden/>
    <w:unhideWhenUsed/>
    <w:rsid w:val="00F975C6"/>
    <w:rPr>
      <w:color w:val="800080" w:themeColor="followedHyperlink"/>
      <w:u w:val="single"/>
    </w:rPr>
  </w:style>
  <w:style w:type="paragraph" w:styleId="Normaalweb">
    <w:name w:val="Normal (Web)"/>
    <w:basedOn w:val="Standaard"/>
    <w:uiPriority w:val="99"/>
    <w:unhideWhenUsed/>
    <w:rsid w:val="00380118"/>
    <w:pPr>
      <w:spacing w:before="100" w:beforeAutospacing="1" w:after="100" w:afterAutospacing="1"/>
    </w:pPr>
    <w:rPr>
      <w:szCs w:val="24"/>
      <w:lang w:val="nl-NL" w:eastAsia="nl-NL"/>
    </w:rPr>
  </w:style>
  <w:style w:type="paragraph" w:styleId="Bijschrift">
    <w:name w:val="caption"/>
    <w:basedOn w:val="Standaard"/>
    <w:next w:val="Standaard"/>
    <w:unhideWhenUsed/>
    <w:qFormat/>
    <w:rsid w:val="00850D65"/>
    <w:pPr>
      <w:spacing w:after="200"/>
    </w:pPr>
    <w:rPr>
      <w:i/>
      <w:iCs/>
      <w:color w:val="1F497D" w:themeColor="text2"/>
      <w:sz w:val="18"/>
      <w:szCs w:val="18"/>
    </w:rPr>
  </w:style>
  <w:style w:type="paragraph" w:styleId="Voetnoottekst">
    <w:name w:val="footnote text"/>
    <w:basedOn w:val="Standaard"/>
    <w:link w:val="VoetnoottekstChar"/>
    <w:semiHidden/>
    <w:unhideWhenUsed/>
    <w:rsid w:val="00524A9A"/>
    <w:rPr>
      <w:sz w:val="20"/>
    </w:rPr>
  </w:style>
  <w:style w:type="character" w:customStyle="1" w:styleId="VoetnoottekstChar">
    <w:name w:val="Voetnoottekst Char"/>
    <w:basedOn w:val="Standaardalinea-lettertype"/>
    <w:link w:val="Voetnoottekst"/>
    <w:semiHidden/>
    <w:rsid w:val="00524A9A"/>
    <w:rPr>
      <w:lang w:eastAsia="en-US"/>
    </w:rPr>
  </w:style>
  <w:style w:type="character" w:styleId="Voetnootmarkering">
    <w:name w:val="footnote reference"/>
    <w:basedOn w:val="Standaardalinea-lettertype"/>
    <w:semiHidden/>
    <w:unhideWhenUsed/>
    <w:rsid w:val="00524A9A"/>
    <w:rPr>
      <w:vertAlign w:val="superscript"/>
    </w:rPr>
  </w:style>
  <w:style w:type="character" w:styleId="Zwaar">
    <w:name w:val="Strong"/>
    <w:basedOn w:val="Standaardalinea-lettertype"/>
    <w:uiPriority w:val="22"/>
    <w:qFormat/>
    <w:rsid w:val="00356148"/>
    <w:rPr>
      <w:b/>
      <w:bCs/>
    </w:rPr>
  </w:style>
  <w:style w:type="character" w:styleId="Nadruk">
    <w:name w:val="Emphasis"/>
    <w:basedOn w:val="Standaardalinea-lettertype"/>
    <w:uiPriority w:val="20"/>
    <w:qFormat/>
    <w:rsid w:val="00833208"/>
    <w:rPr>
      <w:i/>
      <w:iCs/>
    </w:rPr>
  </w:style>
  <w:style w:type="character" w:styleId="Verwijzingopmerking">
    <w:name w:val="annotation reference"/>
    <w:basedOn w:val="Standaardalinea-lettertype"/>
    <w:semiHidden/>
    <w:unhideWhenUsed/>
    <w:rsid w:val="00972FA9"/>
    <w:rPr>
      <w:sz w:val="16"/>
      <w:szCs w:val="16"/>
    </w:rPr>
  </w:style>
  <w:style w:type="paragraph" w:styleId="Tekstopmerking">
    <w:name w:val="annotation text"/>
    <w:basedOn w:val="Standaard"/>
    <w:link w:val="TekstopmerkingChar"/>
    <w:unhideWhenUsed/>
    <w:rsid w:val="00972FA9"/>
    <w:rPr>
      <w:sz w:val="20"/>
    </w:rPr>
  </w:style>
  <w:style w:type="character" w:customStyle="1" w:styleId="TekstopmerkingChar">
    <w:name w:val="Tekst opmerking Char"/>
    <w:basedOn w:val="Standaardalinea-lettertype"/>
    <w:link w:val="Tekstopmerking"/>
    <w:rsid w:val="00972FA9"/>
    <w:rPr>
      <w:lang w:eastAsia="en-US"/>
    </w:rPr>
  </w:style>
  <w:style w:type="paragraph" w:styleId="Onderwerpvanopmerking">
    <w:name w:val="annotation subject"/>
    <w:basedOn w:val="Tekstopmerking"/>
    <w:next w:val="Tekstopmerking"/>
    <w:link w:val="OnderwerpvanopmerkingChar"/>
    <w:semiHidden/>
    <w:unhideWhenUsed/>
    <w:rsid w:val="00972FA9"/>
    <w:rPr>
      <w:b/>
      <w:bCs/>
    </w:rPr>
  </w:style>
  <w:style w:type="character" w:customStyle="1" w:styleId="OnderwerpvanopmerkingChar">
    <w:name w:val="Onderwerp van opmerking Char"/>
    <w:basedOn w:val="TekstopmerkingChar"/>
    <w:link w:val="Onderwerpvanopmerking"/>
    <w:semiHidden/>
    <w:rsid w:val="00972FA9"/>
    <w:rPr>
      <w:b/>
      <w:bCs/>
      <w:lang w:eastAsia="en-US"/>
    </w:rPr>
  </w:style>
  <w:style w:type="character" w:customStyle="1" w:styleId="markedcontent">
    <w:name w:val="markedcontent"/>
    <w:basedOn w:val="Standaardalinea-lettertype"/>
    <w:rsid w:val="00972FA9"/>
  </w:style>
  <w:style w:type="paragraph" w:styleId="Eindnoottekst">
    <w:name w:val="endnote text"/>
    <w:basedOn w:val="Standaard"/>
    <w:link w:val="EindnoottekstChar"/>
    <w:semiHidden/>
    <w:unhideWhenUsed/>
    <w:rsid w:val="008925FA"/>
    <w:rPr>
      <w:sz w:val="20"/>
    </w:rPr>
  </w:style>
  <w:style w:type="character" w:customStyle="1" w:styleId="EindnoottekstChar">
    <w:name w:val="Eindnoottekst Char"/>
    <w:basedOn w:val="Standaardalinea-lettertype"/>
    <w:link w:val="Eindnoottekst"/>
    <w:semiHidden/>
    <w:rsid w:val="008925FA"/>
    <w:rPr>
      <w:lang w:eastAsia="en-US"/>
    </w:rPr>
  </w:style>
  <w:style w:type="character" w:styleId="Eindnootmarkering">
    <w:name w:val="endnote reference"/>
    <w:basedOn w:val="Standaardalinea-lettertype"/>
    <w:semiHidden/>
    <w:unhideWhenUsed/>
    <w:rsid w:val="008925FA"/>
    <w:rPr>
      <w:vertAlign w:val="superscript"/>
    </w:rPr>
  </w:style>
  <w:style w:type="paragraph" w:customStyle="1" w:styleId="CitaviBibliography">
    <w:name w:val="Citavi Bibliography"/>
    <w:basedOn w:val="Standaard"/>
    <w:rsid w:val="00C21133"/>
    <w:pPr>
      <w:spacing w:after="60" w:line="240" w:lineRule="atLeast"/>
      <w:ind w:left="283" w:hanging="283"/>
    </w:pPr>
    <w:rPr>
      <w:rFonts w:eastAsia="Calibri"/>
      <w:szCs w:val="22"/>
      <w:lang w:val="en-US"/>
    </w:rPr>
  </w:style>
  <w:style w:type="paragraph" w:customStyle="1" w:styleId="MDPI71References">
    <w:name w:val="MDPI_7.1_References"/>
    <w:qFormat/>
    <w:rsid w:val="007808A2"/>
    <w:pPr>
      <w:numPr>
        <w:numId w:val="22"/>
      </w:numPr>
      <w:adjustRightInd w:val="0"/>
      <w:snapToGrid w:val="0"/>
      <w:spacing w:line="228" w:lineRule="auto"/>
      <w:jc w:val="both"/>
    </w:pPr>
    <w:rPr>
      <w:rFonts w:ascii="Palatino Linotype" w:hAnsi="Palatino Linotype"/>
      <w:color w:val="000000"/>
      <w:sz w:val="18"/>
      <w:lang w:val="en-US" w:eastAsia="de-DE" w:bidi="en-US"/>
    </w:rPr>
  </w:style>
  <w:style w:type="paragraph" w:styleId="Revisie">
    <w:name w:val="Revision"/>
    <w:hidden/>
    <w:uiPriority w:val="99"/>
    <w:semiHidden/>
    <w:rsid w:val="00C33ACB"/>
    <w:rPr>
      <w:sz w:val="24"/>
      <w:lang w:eastAsia="en-US"/>
    </w:rPr>
  </w:style>
  <w:style w:type="character" w:customStyle="1" w:styleId="Kop4Char">
    <w:name w:val="Kop 4 Char"/>
    <w:basedOn w:val="Standaardalinea-lettertype"/>
    <w:link w:val="Kop4"/>
    <w:semiHidden/>
    <w:rsid w:val="000B0B3C"/>
    <w:rPr>
      <w:rFonts w:asciiTheme="majorHAnsi" w:eastAsiaTheme="majorEastAsia" w:hAnsiTheme="majorHAnsi" w:cstheme="majorBidi"/>
      <w:i/>
      <w:iCs/>
      <w:color w:val="365F91" w:themeColor="accent1" w:themeShade="BF"/>
      <w:sz w:val="24"/>
      <w:lang w:eastAsia="en-US"/>
    </w:rPr>
  </w:style>
  <w:style w:type="character" w:customStyle="1" w:styleId="author-hover">
    <w:name w:val="author-hover"/>
    <w:basedOn w:val="Standaardalinea-lettertype"/>
    <w:rsid w:val="000B0B3C"/>
  </w:style>
  <w:style w:type="paragraph" w:styleId="Lijstmetafbeeldingen">
    <w:name w:val="table of figures"/>
    <w:basedOn w:val="Standaard"/>
    <w:next w:val="Standaard"/>
    <w:uiPriority w:val="99"/>
    <w:unhideWhenUsed/>
    <w:rsid w:val="008F3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4565">
      <w:bodyDiv w:val="1"/>
      <w:marLeft w:val="0"/>
      <w:marRight w:val="0"/>
      <w:marTop w:val="0"/>
      <w:marBottom w:val="0"/>
      <w:divBdr>
        <w:top w:val="none" w:sz="0" w:space="0" w:color="auto"/>
        <w:left w:val="none" w:sz="0" w:space="0" w:color="auto"/>
        <w:bottom w:val="none" w:sz="0" w:space="0" w:color="auto"/>
        <w:right w:val="none" w:sz="0" w:space="0" w:color="auto"/>
      </w:divBdr>
    </w:div>
    <w:div w:id="171844118">
      <w:bodyDiv w:val="1"/>
      <w:marLeft w:val="0"/>
      <w:marRight w:val="0"/>
      <w:marTop w:val="0"/>
      <w:marBottom w:val="0"/>
      <w:divBdr>
        <w:top w:val="none" w:sz="0" w:space="0" w:color="auto"/>
        <w:left w:val="none" w:sz="0" w:space="0" w:color="auto"/>
        <w:bottom w:val="none" w:sz="0" w:space="0" w:color="auto"/>
        <w:right w:val="none" w:sz="0" w:space="0" w:color="auto"/>
      </w:divBdr>
    </w:div>
    <w:div w:id="384984920">
      <w:bodyDiv w:val="1"/>
      <w:marLeft w:val="0"/>
      <w:marRight w:val="0"/>
      <w:marTop w:val="0"/>
      <w:marBottom w:val="0"/>
      <w:divBdr>
        <w:top w:val="none" w:sz="0" w:space="0" w:color="auto"/>
        <w:left w:val="none" w:sz="0" w:space="0" w:color="auto"/>
        <w:bottom w:val="none" w:sz="0" w:space="0" w:color="auto"/>
        <w:right w:val="none" w:sz="0" w:space="0" w:color="auto"/>
      </w:divBdr>
    </w:div>
    <w:div w:id="452022024">
      <w:bodyDiv w:val="1"/>
      <w:marLeft w:val="0"/>
      <w:marRight w:val="0"/>
      <w:marTop w:val="0"/>
      <w:marBottom w:val="0"/>
      <w:divBdr>
        <w:top w:val="none" w:sz="0" w:space="0" w:color="auto"/>
        <w:left w:val="none" w:sz="0" w:space="0" w:color="auto"/>
        <w:bottom w:val="none" w:sz="0" w:space="0" w:color="auto"/>
        <w:right w:val="none" w:sz="0" w:space="0" w:color="auto"/>
      </w:divBdr>
    </w:div>
    <w:div w:id="767970405">
      <w:bodyDiv w:val="1"/>
      <w:marLeft w:val="0"/>
      <w:marRight w:val="0"/>
      <w:marTop w:val="0"/>
      <w:marBottom w:val="0"/>
      <w:divBdr>
        <w:top w:val="none" w:sz="0" w:space="0" w:color="auto"/>
        <w:left w:val="none" w:sz="0" w:space="0" w:color="auto"/>
        <w:bottom w:val="none" w:sz="0" w:space="0" w:color="auto"/>
        <w:right w:val="none" w:sz="0" w:space="0" w:color="auto"/>
      </w:divBdr>
      <w:divsChild>
        <w:div w:id="1664816503">
          <w:marLeft w:val="360"/>
          <w:marRight w:val="0"/>
          <w:marTop w:val="200"/>
          <w:marBottom w:val="0"/>
          <w:divBdr>
            <w:top w:val="none" w:sz="0" w:space="0" w:color="auto"/>
            <w:left w:val="none" w:sz="0" w:space="0" w:color="auto"/>
            <w:bottom w:val="none" w:sz="0" w:space="0" w:color="auto"/>
            <w:right w:val="none" w:sz="0" w:space="0" w:color="auto"/>
          </w:divBdr>
        </w:div>
        <w:div w:id="1767993969">
          <w:marLeft w:val="1080"/>
          <w:marRight w:val="0"/>
          <w:marTop w:val="100"/>
          <w:marBottom w:val="0"/>
          <w:divBdr>
            <w:top w:val="none" w:sz="0" w:space="0" w:color="auto"/>
            <w:left w:val="none" w:sz="0" w:space="0" w:color="auto"/>
            <w:bottom w:val="none" w:sz="0" w:space="0" w:color="auto"/>
            <w:right w:val="none" w:sz="0" w:space="0" w:color="auto"/>
          </w:divBdr>
        </w:div>
        <w:div w:id="1674647391">
          <w:marLeft w:val="1080"/>
          <w:marRight w:val="0"/>
          <w:marTop w:val="100"/>
          <w:marBottom w:val="0"/>
          <w:divBdr>
            <w:top w:val="none" w:sz="0" w:space="0" w:color="auto"/>
            <w:left w:val="none" w:sz="0" w:space="0" w:color="auto"/>
            <w:bottom w:val="none" w:sz="0" w:space="0" w:color="auto"/>
            <w:right w:val="none" w:sz="0" w:space="0" w:color="auto"/>
          </w:divBdr>
        </w:div>
      </w:divsChild>
    </w:div>
    <w:div w:id="1002243521">
      <w:bodyDiv w:val="1"/>
      <w:marLeft w:val="0"/>
      <w:marRight w:val="0"/>
      <w:marTop w:val="0"/>
      <w:marBottom w:val="0"/>
      <w:divBdr>
        <w:top w:val="none" w:sz="0" w:space="0" w:color="auto"/>
        <w:left w:val="none" w:sz="0" w:space="0" w:color="auto"/>
        <w:bottom w:val="none" w:sz="0" w:space="0" w:color="auto"/>
        <w:right w:val="none" w:sz="0" w:space="0" w:color="auto"/>
      </w:divBdr>
    </w:div>
    <w:div w:id="1205218443">
      <w:bodyDiv w:val="1"/>
      <w:marLeft w:val="0"/>
      <w:marRight w:val="0"/>
      <w:marTop w:val="0"/>
      <w:marBottom w:val="0"/>
      <w:divBdr>
        <w:top w:val="none" w:sz="0" w:space="0" w:color="auto"/>
        <w:left w:val="none" w:sz="0" w:space="0" w:color="auto"/>
        <w:bottom w:val="none" w:sz="0" w:space="0" w:color="auto"/>
        <w:right w:val="none" w:sz="0" w:space="0" w:color="auto"/>
      </w:divBdr>
      <w:divsChild>
        <w:div w:id="646788097">
          <w:marLeft w:val="0"/>
          <w:marRight w:val="0"/>
          <w:marTop w:val="0"/>
          <w:marBottom w:val="0"/>
          <w:divBdr>
            <w:top w:val="none" w:sz="0" w:space="0" w:color="auto"/>
            <w:left w:val="none" w:sz="0" w:space="0" w:color="auto"/>
            <w:bottom w:val="none" w:sz="0" w:space="0" w:color="auto"/>
            <w:right w:val="none" w:sz="0" w:space="0" w:color="auto"/>
          </w:divBdr>
        </w:div>
        <w:div w:id="508833662">
          <w:marLeft w:val="0"/>
          <w:marRight w:val="0"/>
          <w:marTop w:val="0"/>
          <w:marBottom w:val="0"/>
          <w:divBdr>
            <w:top w:val="none" w:sz="0" w:space="0" w:color="auto"/>
            <w:left w:val="none" w:sz="0" w:space="0" w:color="auto"/>
            <w:bottom w:val="none" w:sz="0" w:space="0" w:color="auto"/>
            <w:right w:val="none" w:sz="0" w:space="0" w:color="auto"/>
          </w:divBdr>
        </w:div>
        <w:div w:id="18942165">
          <w:marLeft w:val="0"/>
          <w:marRight w:val="0"/>
          <w:marTop w:val="0"/>
          <w:marBottom w:val="0"/>
          <w:divBdr>
            <w:top w:val="none" w:sz="0" w:space="0" w:color="auto"/>
            <w:left w:val="none" w:sz="0" w:space="0" w:color="auto"/>
            <w:bottom w:val="none" w:sz="0" w:space="0" w:color="auto"/>
            <w:right w:val="none" w:sz="0" w:space="0" w:color="auto"/>
          </w:divBdr>
        </w:div>
        <w:div w:id="1400203634">
          <w:marLeft w:val="0"/>
          <w:marRight w:val="0"/>
          <w:marTop w:val="0"/>
          <w:marBottom w:val="0"/>
          <w:divBdr>
            <w:top w:val="none" w:sz="0" w:space="0" w:color="auto"/>
            <w:left w:val="none" w:sz="0" w:space="0" w:color="auto"/>
            <w:bottom w:val="none" w:sz="0" w:space="0" w:color="auto"/>
            <w:right w:val="none" w:sz="0" w:space="0" w:color="auto"/>
          </w:divBdr>
        </w:div>
        <w:div w:id="1363507638">
          <w:marLeft w:val="0"/>
          <w:marRight w:val="0"/>
          <w:marTop w:val="0"/>
          <w:marBottom w:val="0"/>
          <w:divBdr>
            <w:top w:val="none" w:sz="0" w:space="0" w:color="auto"/>
            <w:left w:val="none" w:sz="0" w:space="0" w:color="auto"/>
            <w:bottom w:val="none" w:sz="0" w:space="0" w:color="auto"/>
            <w:right w:val="none" w:sz="0" w:space="0" w:color="auto"/>
          </w:divBdr>
        </w:div>
        <w:div w:id="1452282995">
          <w:marLeft w:val="0"/>
          <w:marRight w:val="0"/>
          <w:marTop w:val="0"/>
          <w:marBottom w:val="0"/>
          <w:divBdr>
            <w:top w:val="none" w:sz="0" w:space="0" w:color="auto"/>
            <w:left w:val="none" w:sz="0" w:space="0" w:color="auto"/>
            <w:bottom w:val="none" w:sz="0" w:space="0" w:color="auto"/>
            <w:right w:val="none" w:sz="0" w:space="0" w:color="auto"/>
          </w:divBdr>
        </w:div>
        <w:div w:id="549459306">
          <w:marLeft w:val="0"/>
          <w:marRight w:val="0"/>
          <w:marTop w:val="0"/>
          <w:marBottom w:val="0"/>
          <w:divBdr>
            <w:top w:val="none" w:sz="0" w:space="0" w:color="auto"/>
            <w:left w:val="none" w:sz="0" w:space="0" w:color="auto"/>
            <w:bottom w:val="none" w:sz="0" w:space="0" w:color="auto"/>
            <w:right w:val="none" w:sz="0" w:space="0" w:color="auto"/>
          </w:divBdr>
        </w:div>
        <w:div w:id="2146309413">
          <w:marLeft w:val="0"/>
          <w:marRight w:val="0"/>
          <w:marTop w:val="0"/>
          <w:marBottom w:val="0"/>
          <w:divBdr>
            <w:top w:val="none" w:sz="0" w:space="0" w:color="auto"/>
            <w:left w:val="none" w:sz="0" w:space="0" w:color="auto"/>
            <w:bottom w:val="none" w:sz="0" w:space="0" w:color="auto"/>
            <w:right w:val="none" w:sz="0" w:space="0" w:color="auto"/>
          </w:divBdr>
        </w:div>
      </w:divsChild>
    </w:div>
    <w:div w:id="1369144849">
      <w:bodyDiv w:val="1"/>
      <w:marLeft w:val="0"/>
      <w:marRight w:val="0"/>
      <w:marTop w:val="0"/>
      <w:marBottom w:val="0"/>
      <w:divBdr>
        <w:top w:val="none" w:sz="0" w:space="0" w:color="auto"/>
        <w:left w:val="none" w:sz="0" w:space="0" w:color="auto"/>
        <w:bottom w:val="none" w:sz="0" w:space="0" w:color="auto"/>
        <w:right w:val="none" w:sz="0" w:space="0" w:color="auto"/>
      </w:divBdr>
    </w:div>
    <w:div w:id="1512836005">
      <w:bodyDiv w:val="1"/>
      <w:marLeft w:val="0"/>
      <w:marRight w:val="0"/>
      <w:marTop w:val="0"/>
      <w:marBottom w:val="0"/>
      <w:divBdr>
        <w:top w:val="none" w:sz="0" w:space="0" w:color="auto"/>
        <w:left w:val="none" w:sz="0" w:space="0" w:color="auto"/>
        <w:bottom w:val="none" w:sz="0" w:space="0" w:color="auto"/>
        <w:right w:val="none" w:sz="0" w:space="0" w:color="auto"/>
      </w:divBdr>
    </w:div>
    <w:div w:id="1525751930">
      <w:bodyDiv w:val="1"/>
      <w:marLeft w:val="0"/>
      <w:marRight w:val="0"/>
      <w:marTop w:val="0"/>
      <w:marBottom w:val="0"/>
      <w:divBdr>
        <w:top w:val="none" w:sz="0" w:space="0" w:color="auto"/>
        <w:left w:val="none" w:sz="0" w:space="0" w:color="auto"/>
        <w:bottom w:val="none" w:sz="0" w:space="0" w:color="auto"/>
        <w:right w:val="none" w:sz="0" w:space="0" w:color="auto"/>
      </w:divBdr>
    </w:div>
    <w:div w:id="1778255580">
      <w:bodyDiv w:val="1"/>
      <w:marLeft w:val="0"/>
      <w:marRight w:val="0"/>
      <w:marTop w:val="0"/>
      <w:marBottom w:val="0"/>
      <w:divBdr>
        <w:top w:val="none" w:sz="0" w:space="0" w:color="auto"/>
        <w:left w:val="none" w:sz="0" w:space="0" w:color="auto"/>
        <w:bottom w:val="none" w:sz="0" w:space="0" w:color="auto"/>
        <w:right w:val="none" w:sz="0" w:space="0" w:color="auto"/>
      </w:divBdr>
    </w:div>
    <w:div w:id="209554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hyperlink" Target="https://sigap.pt/lizmap/index.php/view/map/?repository=ladm&amp;project=water_river_village_NO_BAU" TargetMode="External"/><Relationship Id="rId21" Type="http://schemas.openxmlformats.org/officeDocument/2006/relationships/image" Target="media/image14.png"/><Relationship Id="rId34" Type="http://schemas.openxmlformats.org/officeDocument/2006/relationships/hyperlink" Target="https://wiki.tudelft.nl/bin/view/Research/ISO19152/" TargetMode="External"/><Relationship Id="rId42" Type="http://schemas.openxmlformats.org/officeDocument/2006/relationships/hyperlink" Target="https://doi.org/10.3390/land10070662" TargetMode="External"/><Relationship Id="rId47" Type="http://schemas.openxmlformats.org/officeDocument/2006/relationships/hyperlink" Target="https://doi.org/10.4233/uuid:446ad684-b9e0-48c2-81d9-85fc22537ddc" TargetMode="External"/><Relationship Id="rId50" Type="http://schemas.openxmlformats.org/officeDocument/2006/relationships/hyperlink" Target="http://mirror.unhabitat.org/pmss/getElectronicVersion.aspx?nr=2488&amp;alt=1" TargetMode="External"/><Relationship Id="rId55" Type="http://schemas.openxmlformats.org/officeDocument/2006/relationships/hyperlink" Target="mailto:a.dasilvamano@utwente.n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016/j.landusepol.2020.105005" TargetMode="External"/><Relationship Id="rId54" Type="http://schemas.openxmlformats.org/officeDocument/2006/relationships/hyperlink" Target="https://people.utwente.nl/c.h.j.lemme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postgresql.org/" TargetMode="External"/><Relationship Id="rId40" Type="http://schemas.openxmlformats.org/officeDocument/2006/relationships/hyperlink" Target="https://www.uky.edu/~rsand1/china2018/texts/Anderson-Krathwohl%20-%20A%20taxonomy%20for%20learning%20teaching%20and%20assessing.pdf" TargetMode="External"/><Relationship Id="rId45" Type="http://schemas.openxmlformats.org/officeDocument/2006/relationships/hyperlink" Target="https://www.sciencedirect.com/science/journal/02648377/105/supp/C" TargetMode="External"/><Relationship Id="rId53" Type="http://schemas.openxmlformats.org/officeDocument/2006/relationships/hyperlink" Target="mailto:c.h.j.lemmen@utwente.nl" TargetMode="External"/><Relationship Id="rId58" Type="http://schemas.openxmlformats.org/officeDocument/2006/relationships/hyperlink" Target="https://people.utwente.nl/m.c.chipofy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postgis.net/" TargetMode="External"/><Relationship Id="rId49" Type="http://schemas.openxmlformats.org/officeDocument/2006/relationships/hyperlink" Target="https://doi.org/10.1016/j.landusepol.2015.01.014" TargetMode="External"/><Relationship Id="rId57" Type="http://schemas.openxmlformats.org/officeDocument/2006/relationships/hyperlink" Target="mailto:m.c.chipofya@utwente.nl"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ciencedirect.com/science/journal/02648377" TargetMode="External"/><Relationship Id="rId52" Type="http://schemas.openxmlformats.org/officeDocument/2006/relationships/hyperlink" Target="https://openresearchsoftware.metajnl.com/articles/10.5334/jors.ao/"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dm.gltn.net/" TargetMode="External"/><Relationship Id="rId43" Type="http://schemas.openxmlformats.org/officeDocument/2006/relationships/hyperlink" Target="https://www.iso.org/standard/51206.html" TargetMode="External"/><Relationship Id="rId48" Type="http://schemas.openxmlformats.org/officeDocument/2006/relationships/hyperlink" Target="https://www.fig.net/resources/publications/figpub/pub52/figpub52.pdf" TargetMode="External"/><Relationship Id="rId56" Type="http://schemas.openxmlformats.org/officeDocument/2006/relationships/hyperlink" Target="https://people.utwente.nl/a.dasilvamano" TargetMode="External"/><Relationship Id="rId8" Type="http://schemas.openxmlformats.org/officeDocument/2006/relationships/image" Target="media/image1.png"/><Relationship Id="rId51" Type="http://schemas.openxmlformats.org/officeDocument/2006/relationships/hyperlink" Target="https://doi.org/10.1007/978-3-319-12742-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qgis.org" TargetMode="External"/><Relationship Id="rId46" Type="http://schemas.openxmlformats.org/officeDocument/2006/relationships/hyperlink" Target="https://doi.org/10.1016/j.landusepol.2021.105380" TargetMode="External"/><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FIG\FIG%20events\working_weeks\2019_Hanoi_Vietnam\papers\paper_templates\fig_2019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61C60-DA6F-485F-BACE-0C1FB25EA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fig_2019_template</Template>
  <TotalTime>164</TotalTime>
  <Pages>21</Pages>
  <Words>6060</Words>
  <Characters>34548</Characters>
  <Application>Microsoft Office Word</Application>
  <DocSecurity>0</DocSecurity>
  <Lines>287</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FIG e-Working Week 2021</vt:lpstr>
      <vt:lpstr>FIG e-Working Week 2021</vt:lpstr>
    </vt:vector>
  </TitlesOfParts>
  <Company>FIG</Company>
  <LinksUpToDate>false</LinksUpToDate>
  <CharactersWithSpaces>40527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 e-Working Week 2021</dc:title>
  <dc:subject>Smart Surveyors for Land and Water Management - Challenges in a New Reality</dc:subject>
  <dc:creator>FIG</dc:creator>
  <cp:lastModifiedBy>Lemmen, Chrit</cp:lastModifiedBy>
  <cp:revision>74</cp:revision>
  <cp:lastPrinted>2003-01-08T11:43:00Z</cp:lastPrinted>
  <dcterms:created xsi:type="dcterms:W3CDTF">2022-05-24T17:21:00Z</dcterms:created>
  <dcterms:modified xsi:type="dcterms:W3CDTF">2022-05-25T13:00:00Z</dcterms:modified>
</cp:coreProperties>
</file>