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104C" w14:textId="0A18AD27" w:rsidR="00A113A0" w:rsidRDefault="00D62E70">
      <w:r>
        <w:t xml:space="preserve">This data release </w:t>
      </w:r>
      <w:r w:rsidR="00D82F53">
        <w:t xml:space="preserve">in the folder Functional connectivity </w:t>
      </w:r>
      <w:r>
        <w:t>contains the</w:t>
      </w:r>
      <w:r w:rsidR="008907BB">
        <w:t xml:space="preserve"> connectivity features obtained from Resting-state fMRI data of 4 neurological disorders and their subtypes.  The details of the data and the specific folders is given in the table below.</w:t>
      </w:r>
      <w:r w:rsidR="009168F0">
        <w:t xml:space="preserve"> </w:t>
      </w:r>
    </w:p>
    <w:p w14:paraId="0DE2104D" w14:textId="77777777" w:rsidR="00D62E70" w:rsidRDefault="00D62E70"/>
    <w:tbl>
      <w:tblPr>
        <w:tblW w:w="11278" w:type="dxa"/>
        <w:tblInd w:w="-965" w:type="dxa"/>
        <w:tblLook w:val="04A0" w:firstRow="1" w:lastRow="0" w:firstColumn="1" w:lastColumn="0" w:noHBand="0" w:noVBand="1"/>
      </w:tblPr>
      <w:tblGrid>
        <w:gridCol w:w="1035"/>
        <w:gridCol w:w="2040"/>
        <w:gridCol w:w="2380"/>
        <w:gridCol w:w="2380"/>
        <w:gridCol w:w="1553"/>
        <w:gridCol w:w="1890"/>
      </w:tblGrid>
      <w:tr w:rsidR="008907BB" w:rsidRPr="00D62E70" w14:paraId="0DE21054" w14:textId="77777777" w:rsidTr="008907BB">
        <w:trPr>
          <w:trHeight w:val="54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4E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Dataset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4F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Folder</w:t>
            </w: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 Name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0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Training data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1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 xml:space="preserve">Test data 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2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D62E70">
              <w:rPr>
                <w:rFonts w:ascii="Calibri" w:eastAsia="Times New Roman" w:hAnsi="Calibri" w:cs="Times New Roman"/>
                <w:b/>
                <w:bCs/>
                <w:color w:val="3F3F3F"/>
              </w:rPr>
              <w:t>Groups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3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Information</w:t>
            </w:r>
          </w:p>
        </w:tc>
      </w:tr>
      <w:tr w:rsidR="008907BB" w:rsidRPr="00D62E70" w14:paraId="0DE2105B" w14:textId="77777777" w:rsidTr="008907BB">
        <w:trPr>
          <w:trHeight w:val="750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55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ABIDE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6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Acquisition Site 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7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12 of 15 institutions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8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3 of 15 institutions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9" w14:textId="2023621B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Autism, Asperger</w:t>
            </w:r>
            <w:bookmarkStart w:id="0" w:name="_GoBack"/>
            <w:bookmarkEnd w:id="0"/>
            <w:r w:rsidRPr="00D62E70">
              <w:rPr>
                <w:rFonts w:ascii="Calibri" w:eastAsia="Times New Roman" w:hAnsi="Calibri" w:cs="Times New Roman"/>
              </w:rPr>
              <w:t>s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A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80</w:t>
            </w:r>
            <w:r>
              <w:rPr>
                <w:rFonts w:ascii="Calibri" w:eastAsia="Times New Roman" w:hAnsi="Calibri" w:cs="Times New Roman"/>
              </w:rPr>
              <w:t xml:space="preserve">% of the data for Training and 20% of the data </w:t>
            </w:r>
            <w:r w:rsidRPr="00D62E70">
              <w:rPr>
                <w:rFonts w:ascii="Calibri" w:eastAsia="Times New Roman" w:hAnsi="Calibri" w:cs="Times New Roman"/>
              </w:rPr>
              <w:t>for testing</w:t>
            </w:r>
            <w:r w:rsidRPr="00D62E70">
              <w:rPr>
                <w:rFonts w:ascii="Calibri" w:eastAsia="Times New Roman" w:hAnsi="Calibri" w:cs="Times New Roman"/>
              </w:rPr>
              <w:br/>
            </w:r>
            <w:r w:rsidRPr="00D62E70">
              <w:rPr>
                <w:rFonts w:ascii="Calibri" w:eastAsia="Times New Roman" w:hAnsi="Calibri" w:cs="Times New Roman"/>
              </w:rPr>
              <w:br/>
              <w:t>Static Functional Connectivity features which are significantly different between the groups.</w:t>
            </w:r>
            <w:r w:rsidRPr="00D62E70">
              <w:rPr>
                <w:rFonts w:ascii="Calibri" w:eastAsia="Times New Roman" w:hAnsi="Calibri" w:cs="Times New Roman"/>
              </w:rPr>
              <w:br/>
            </w:r>
            <w:r w:rsidRPr="00D62E70">
              <w:rPr>
                <w:rFonts w:ascii="Calibri" w:eastAsia="Times New Roman" w:hAnsi="Calibri" w:cs="Times New Roman"/>
              </w:rPr>
              <w:br/>
              <w:t>Timeseries used to obtain SFC was deconvolved using non-filtered data</w:t>
            </w:r>
          </w:p>
        </w:tc>
      </w:tr>
      <w:tr w:rsidR="008907BB" w:rsidRPr="00D62E70" w14:paraId="0DE21062" w14:textId="77777777" w:rsidTr="008907BB">
        <w:trPr>
          <w:trHeight w:val="750"/>
        </w:trPr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5C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D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2E70">
              <w:rPr>
                <w:rFonts w:ascii="Calibri" w:eastAsia="Times New Roman" w:hAnsi="Calibri" w:cs="Times New Roman"/>
                <w:color w:val="000000"/>
              </w:rPr>
              <w:t>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E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Matched data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5F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Matched data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60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61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14:paraId="0DE21069" w14:textId="77777777" w:rsidTr="008907BB">
        <w:trPr>
          <w:trHeight w:val="75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63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4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5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Ages 7 to 21 only </w:t>
            </w:r>
            <w:r w:rsidRPr="00D62E70">
              <w:rPr>
                <w:rFonts w:ascii="Calibri" w:eastAsia="Times New Roman" w:hAnsi="Calibri" w:cs="Times New Roman"/>
              </w:rPr>
              <w:br/>
              <w:t>(range 7 to 58)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6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Ages 22 to 58 only </w:t>
            </w:r>
            <w:r w:rsidRPr="00D62E70">
              <w:rPr>
                <w:rFonts w:ascii="Calibri" w:eastAsia="Times New Roman" w:hAnsi="Calibri" w:cs="Times New Roman"/>
              </w:rPr>
              <w:br/>
              <w:t>(range 7 to 58)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67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68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14:paraId="0DE21070" w14:textId="77777777" w:rsidTr="008907BB">
        <w:trPr>
          <w:trHeight w:val="75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6A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ADHD</w:t>
            </w:r>
            <w:r w:rsidR="00C25322">
              <w:rPr>
                <w:rFonts w:ascii="Calibri" w:eastAsia="Times New Roman" w:hAnsi="Calibri" w:cs="Times New Roman"/>
              </w:rPr>
              <w:t>-200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B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ADHD-200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C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Training data of ADHD competition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D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Testing data of ADHD competition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6E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ADHD-C, ADHD-H, ADHD-I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6F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14:paraId="0DE21077" w14:textId="77777777" w:rsidTr="008907BB">
        <w:trPr>
          <w:trHeight w:val="750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71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ADNI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2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 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3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56 to 76 only</w:t>
            </w:r>
            <w:r w:rsidRPr="00D62E70">
              <w:rPr>
                <w:rFonts w:ascii="Calibri" w:eastAsia="Times New Roman" w:hAnsi="Calibri" w:cs="Times New Roman"/>
              </w:rPr>
              <w:br/>
              <w:t>(range 56 to 88)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4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77 to 88 only</w:t>
            </w:r>
            <w:r w:rsidRPr="00D62E70">
              <w:rPr>
                <w:rFonts w:ascii="Calibri" w:eastAsia="Times New Roman" w:hAnsi="Calibri" w:cs="Times New Roman"/>
              </w:rPr>
              <w:br/>
              <w:t>(range 56 to 88)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5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EMCI, LMCI, AD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76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14:paraId="0DE2107E" w14:textId="77777777" w:rsidTr="008907BB">
        <w:trPr>
          <w:trHeight w:val="75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78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9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2E70">
              <w:rPr>
                <w:rFonts w:ascii="Calibri" w:eastAsia="Times New Roman" w:hAnsi="Calibri" w:cs="Times New Roman"/>
                <w:color w:val="000000"/>
              </w:rPr>
              <w:t>Age -Matched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A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7B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7C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7D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14:paraId="0DE21085" w14:textId="77777777" w:rsidTr="008907BB">
        <w:trPr>
          <w:trHeight w:val="735"/>
        </w:trPr>
        <w:tc>
          <w:tcPr>
            <w:tcW w:w="10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7F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PTSD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0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 -Unmatched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1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23 to 37 only</w:t>
            </w:r>
            <w:r w:rsidRPr="00D62E70">
              <w:rPr>
                <w:rFonts w:ascii="Calibri" w:eastAsia="Times New Roman" w:hAnsi="Calibri" w:cs="Times New Roman"/>
              </w:rPr>
              <w:br/>
              <w:t>(range 23 to 53)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2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Ages 23 to 37 only</w:t>
            </w:r>
            <w:r w:rsidRPr="00D62E70">
              <w:rPr>
                <w:rFonts w:ascii="Calibri" w:eastAsia="Times New Roman" w:hAnsi="Calibri" w:cs="Times New Roman"/>
              </w:rPr>
              <w:br/>
              <w:t>(range 23 to 53)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3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Controls, PTSD, PCS_PTSD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84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8907BB" w:rsidRPr="00D62E70" w14:paraId="0DE2108C" w14:textId="77777777" w:rsidTr="008907BB">
        <w:trPr>
          <w:trHeight w:val="78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21086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7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>Age -Matched Split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8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E21089" w14:textId="77777777" w:rsidR="008907BB" w:rsidRPr="00D62E70" w:rsidRDefault="008907BB" w:rsidP="0089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D62E70">
              <w:rPr>
                <w:rFonts w:ascii="Calibri" w:eastAsia="Times New Roman" w:hAnsi="Calibri" w:cs="Times New Roman"/>
              </w:rPr>
              <w:t xml:space="preserve">Matched data 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8A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08B" w14:textId="77777777" w:rsidR="008907BB" w:rsidRPr="00D62E70" w:rsidRDefault="008907BB" w:rsidP="008907B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0DE2108D" w14:textId="77777777" w:rsidR="008907BB" w:rsidRDefault="008907BB"/>
    <w:p w14:paraId="0DE2108E" w14:textId="77777777" w:rsidR="00C25322" w:rsidRDefault="00C25322" w:rsidP="00C25322">
      <w:r>
        <w:t xml:space="preserve">ABIDE-Autism Brain Imaging Data Exchange, ADNI-Alzheimer’s Disease Neuroimaging Initiative, </w:t>
      </w:r>
      <w:r w:rsidR="008907BB">
        <w:t xml:space="preserve">ADHD-Attention deficit hyperactivity disorder, PTSD-Post traumatic stress </w:t>
      </w:r>
      <w:r>
        <w:t>disorde</w:t>
      </w:r>
      <w:r w:rsidR="008907BB">
        <w:t>r</w:t>
      </w:r>
      <w:r>
        <w:t>,</w:t>
      </w:r>
      <w:r w:rsidR="008907BB">
        <w:t xml:space="preserve"> EMCI-Early mild cognitive im</w:t>
      </w:r>
      <w:r>
        <w:t>pairment, LMCI-Late mild cognitive impairment, AD-Alzheimer’s disease</w:t>
      </w:r>
    </w:p>
    <w:p w14:paraId="0DE2108F" w14:textId="154E7688" w:rsidR="008907BB" w:rsidRDefault="008907BB"/>
    <w:p w14:paraId="7E25F773" w14:textId="64ED3211" w:rsidR="00FA4598" w:rsidRDefault="00FA4598">
      <w:r>
        <w:t>The</w:t>
      </w:r>
      <w:r w:rsidR="00156532">
        <w:t xml:space="preserve"> folder ROI label contains the </w:t>
      </w:r>
      <w:r w:rsidR="002E245D">
        <w:t>ROI labels and coordinates for the</w:t>
      </w:r>
      <w:r w:rsidR="001D560E">
        <w:t xml:space="preserve"> ROIs</w:t>
      </w:r>
      <w:r w:rsidR="00C13DDC">
        <w:t xml:space="preserve"> which are used to calculate</w:t>
      </w:r>
      <w:r w:rsidR="002E245D">
        <w:t xml:space="preserve"> </w:t>
      </w:r>
      <w:r w:rsidR="009877AF">
        <w:t xml:space="preserve">functional connectivity </w:t>
      </w:r>
      <w:r w:rsidR="00314A5D">
        <w:t>featur</w:t>
      </w:r>
      <w:r w:rsidR="00C13DDC">
        <w:t>es.</w:t>
      </w:r>
      <w:r w:rsidR="002A2E83">
        <w:t xml:space="preserve"> </w:t>
      </w:r>
    </w:p>
    <w:sectPr w:rsidR="00FA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YwsLM0sTQzMjcwtDJR2l4NTi4sz8PJACo1oAJkL5/ywAAAA="/>
  </w:docVars>
  <w:rsids>
    <w:rsidRoot w:val="007C19B7"/>
    <w:rsid w:val="00070AA2"/>
    <w:rsid w:val="00156532"/>
    <w:rsid w:val="001D560E"/>
    <w:rsid w:val="002A2E83"/>
    <w:rsid w:val="002E245D"/>
    <w:rsid w:val="00314A5D"/>
    <w:rsid w:val="007C19B7"/>
    <w:rsid w:val="008907BB"/>
    <w:rsid w:val="009168F0"/>
    <w:rsid w:val="009877AF"/>
    <w:rsid w:val="00A113A0"/>
    <w:rsid w:val="00C13DDC"/>
    <w:rsid w:val="00C25322"/>
    <w:rsid w:val="00CB15A0"/>
    <w:rsid w:val="00D62E70"/>
    <w:rsid w:val="00D82F53"/>
    <w:rsid w:val="00FA4598"/>
    <w:rsid w:val="00F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104C"/>
  <w15:chartTrackingRefBased/>
  <w15:docId w15:val="{A4366111-6D4E-4B38-887D-B1177786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A04C83-8AC7-4DBE-A5BA-395424EA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Lanka</dc:creator>
  <cp:keywords/>
  <dc:description/>
  <cp:lastModifiedBy>Pradyumna Lanka</cp:lastModifiedBy>
  <cp:revision>15</cp:revision>
  <dcterms:created xsi:type="dcterms:W3CDTF">2017-02-12T02:07:00Z</dcterms:created>
  <dcterms:modified xsi:type="dcterms:W3CDTF">2019-12-27T22:01:00Z</dcterms:modified>
</cp:coreProperties>
</file>